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EEC" w:rsidRPr="000613DE" w:rsidRDefault="00EA3EEC">
      <w:pPr>
        <w:rPr>
          <w:lang w:val="en-US"/>
        </w:rPr>
      </w:pPr>
    </w:p>
    <w:p w:rsidR="00185A55" w:rsidRPr="000613DE" w:rsidRDefault="00185A55" w:rsidP="00185A55">
      <w:pPr>
        <w:jc w:val="center"/>
        <w:rPr>
          <w:lang w:val="en-US"/>
        </w:rPr>
      </w:pPr>
    </w:p>
    <w:p w:rsidR="00185A55" w:rsidRPr="000613DE" w:rsidRDefault="00185A55" w:rsidP="00185A55">
      <w:pPr>
        <w:jc w:val="center"/>
        <w:rPr>
          <w:lang w:val="en-US"/>
        </w:rPr>
      </w:pPr>
    </w:p>
    <w:p w:rsidR="00185A55" w:rsidRPr="000613DE" w:rsidRDefault="00185A55" w:rsidP="00185A55">
      <w:pPr>
        <w:jc w:val="center"/>
        <w:rPr>
          <w:lang w:val="en-US"/>
        </w:rPr>
      </w:pPr>
    </w:p>
    <w:p w:rsidR="00185A55" w:rsidRPr="000613DE" w:rsidRDefault="00185A55" w:rsidP="00185A55">
      <w:pPr>
        <w:jc w:val="center"/>
        <w:rPr>
          <w:lang w:val="en-US"/>
        </w:rPr>
      </w:pPr>
    </w:p>
    <w:p w:rsidR="00185A55" w:rsidRPr="000613DE" w:rsidRDefault="00185A55" w:rsidP="00185A55">
      <w:pPr>
        <w:jc w:val="center"/>
        <w:rPr>
          <w:lang w:val="en-US"/>
        </w:rPr>
      </w:pPr>
    </w:p>
    <w:p w:rsidR="00185A55" w:rsidRPr="000613DE" w:rsidRDefault="00185A55" w:rsidP="00185A55">
      <w:pPr>
        <w:jc w:val="center"/>
        <w:rPr>
          <w:lang w:val="en-US"/>
        </w:rPr>
      </w:pPr>
    </w:p>
    <w:p w:rsidR="00185A55" w:rsidRPr="000613DE" w:rsidRDefault="00185A55" w:rsidP="00185A55">
      <w:pPr>
        <w:jc w:val="center"/>
        <w:rPr>
          <w:lang w:val="en-US"/>
        </w:rPr>
      </w:pPr>
    </w:p>
    <w:p w:rsidR="00185A55" w:rsidRPr="000613DE" w:rsidRDefault="00185A55" w:rsidP="00BC1189">
      <w:pPr>
        <w:rPr>
          <w:b/>
          <w:lang w:val="en-US"/>
        </w:rPr>
      </w:pPr>
    </w:p>
    <w:p w:rsidR="002B37BF" w:rsidRPr="000613DE" w:rsidRDefault="002B37BF" w:rsidP="00185A55">
      <w:pPr>
        <w:jc w:val="center"/>
        <w:rPr>
          <w:b/>
          <w:lang w:val="en-US"/>
        </w:rPr>
      </w:pPr>
      <w:r w:rsidRPr="000613DE">
        <w:rPr>
          <w:b/>
          <w:lang w:val="en-US"/>
        </w:rPr>
        <w:t xml:space="preserve">Analysis of local </w:t>
      </w:r>
      <w:r w:rsidR="00DC50FE">
        <w:rPr>
          <w:b/>
          <w:lang w:val="en-US"/>
        </w:rPr>
        <w:t>curricula</w:t>
      </w:r>
      <w:r w:rsidRPr="000613DE">
        <w:rPr>
          <w:b/>
          <w:lang w:val="en-US"/>
        </w:rPr>
        <w:t xml:space="preserve"> in the field of tourism</w:t>
      </w:r>
      <w:r w:rsidR="00B175B8" w:rsidRPr="000613DE">
        <w:rPr>
          <w:b/>
          <w:lang w:val="en-US"/>
        </w:rPr>
        <w:t xml:space="preserve"> and entrepreneurship</w:t>
      </w:r>
      <w:r w:rsidRPr="000613DE">
        <w:rPr>
          <w:b/>
          <w:lang w:val="en-US"/>
        </w:rPr>
        <w:t xml:space="preserve"> in the Republic of Macedonia</w:t>
      </w:r>
    </w:p>
    <w:p w:rsidR="00185A55" w:rsidRPr="000613DE" w:rsidRDefault="00185A55" w:rsidP="00185A55">
      <w:pPr>
        <w:jc w:val="center"/>
        <w:rPr>
          <w:b/>
          <w:lang w:val="en-US"/>
        </w:rPr>
      </w:pPr>
    </w:p>
    <w:p w:rsidR="00185A55" w:rsidRPr="000613DE" w:rsidRDefault="00185A55" w:rsidP="00185A55">
      <w:pPr>
        <w:jc w:val="center"/>
        <w:rPr>
          <w:b/>
          <w:lang w:val="en-US"/>
        </w:rPr>
      </w:pPr>
    </w:p>
    <w:p w:rsidR="00185A55" w:rsidRPr="000613DE" w:rsidRDefault="00185A55" w:rsidP="00185A55">
      <w:pPr>
        <w:jc w:val="center"/>
        <w:rPr>
          <w:b/>
          <w:lang w:val="en-US"/>
        </w:rPr>
      </w:pPr>
    </w:p>
    <w:p w:rsidR="00185A55" w:rsidRPr="000613DE" w:rsidRDefault="00185A55" w:rsidP="00185A55">
      <w:pPr>
        <w:jc w:val="center"/>
        <w:rPr>
          <w:b/>
          <w:lang w:val="en-US"/>
        </w:rPr>
      </w:pPr>
    </w:p>
    <w:p w:rsidR="00185A55" w:rsidRPr="000613DE" w:rsidRDefault="00185A55" w:rsidP="00185A55">
      <w:pPr>
        <w:jc w:val="center"/>
        <w:rPr>
          <w:b/>
          <w:lang w:val="en-US"/>
        </w:rPr>
      </w:pPr>
    </w:p>
    <w:p w:rsidR="00185A55" w:rsidRPr="000613DE" w:rsidRDefault="00185A55" w:rsidP="00185A55">
      <w:pPr>
        <w:jc w:val="center"/>
        <w:rPr>
          <w:b/>
          <w:lang w:val="en-US"/>
        </w:rPr>
      </w:pPr>
    </w:p>
    <w:p w:rsidR="00185A55" w:rsidRPr="000613DE" w:rsidRDefault="00185A55" w:rsidP="00185A55">
      <w:pPr>
        <w:jc w:val="center"/>
        <w:rPr>
          <w:b/>
          <w:lang w:val="en-US"/>
        </w:rPr>
      </w:pPr>
    </w:p>
    <w:p w:rsidR="00185A55" w:rsidRPr="000613DE" w:rsidRDefault="00185A55" w:rsidP="00185A55">
      <w:pPr>
        <w:jc w:val="center"/>
        <w:rPr>
          <w:b/>
          <w:lang w:val="en-US"/>
        </w:rPr>
      </w:pPr>
    </w:p>
    <w:p w:rsidR="00185A55" w:rsidRPr="000613DE" w:rsidRDefault="00185A55" w:rsidP="00185A55">
      <w:pPr>
        <w:jc w:val="center"/>
        <w:rPr>
          <w:b/>
          <w:lang w:val="en-US"/>
        </w:rPr>
      </w:pPr>
    </w:p>
    <w:p w:rsidR="00185A55" w:rsidRPr="000613DE" w:rsidRDefault="00185A55" w:rsidP="00185A55">
      <w:pPr>
        <w:jc w:val="center"/>
        <w:rPr>
          <w:b/>
          <w:lang w:val="en-US"/>
        </w:rPr>
      </w:pPr>
    </w:p>
    <w:p w:rsidR="00185A55" w:rsidRPr="000613DE" w:rsidRDefault="00185A55" w:rsidP="00185A55">
      <w:pPr>
        <w:jc w:val="center"/>
        <w:rPr>
          <w:b/>
          <w:lang w:val="en-US"/>
        </w:rPr>
      </w:pPr>
    </w:p>
    <w:p w:rsidR="00185A55" w:rsidRPr="000613DE" w:rsidRDefault="00185A55" w:rsidP="00185A55">
      <w:pPr>
        <w:jc w:val="center"/>
        <w:rPr>
          <w:b/>
          <w:lang w:val="en-US"/>
        </w:rPr>
      </w:pPr>
    </w:p>
    <w:p w:rsidR="00185A55" w:rsidRPr="000613DE" w:rsidRDefault="00185A55" w:rsidP="00185A55">
      <w:pPr>
        <w:jc w:val="center"/>
        <w:rPr>
          <w:b/>
          <w:lang w:val="en-US"/>
        </w:rPr>
      </w:pPr>
    </w:p>
    <w:p w:rsidR="00185A55" w:rsidRPr="000613DE" w:rsidRDefault="00185A55" w:rsidP="00185A55">
      <w:pPr>
        <w:jc w:val="center"/>
        <w:rPr>
          <w:b/>
          <w:lang w:val="en-US"/>
        </w:rPr>
      </w:pPr>
    </w:p>
    <w:p w:rsidR="002B37BF" w:rsidRPr="000613DE" w:rsidRDefault="002B37BF" w:rsidP="004226D0">
      <w:pPr>
        <w:rPr>
          <w:b/>
          <w:lang w:val="en-US"/>
        </w:rPr>
      </w:pPr>
    </w:p>
    <w:p w:rsidR="002B37BF" w:rsidRDefault="002B37BF" w:rsidP="00185A55">
      <w:pPr>
        <w:jc w:val="center"/>
        <w:rPr>
          <w:b/>
          <w:lang w:val="en-US"/>
        </w:rPr>
      </w:pPr>
      <w:r w:rsidRPr="000613DE">
        <w:rPr>
          <w:b/>
          <w:lang w:val="en-US"/>
        </w:rPr>
        <w:t>This project is co-financed by the European Union and the National Fund of participating countries</w:t>
      </w:r>
    </w:p>
    <w:p w:rsidR="00445C22" w:rsidRDefault="00445C22" w:rsidP="00185A55">
      <w:pPr>
        <w:jc w:val="center"/>
        <w:rPr>
          <w:b/>
          <w:sz w:val="28"/>
          <w:lang w:val="en-US"/>
        </w:rPr>
      </w:pPr>
    </w:p>
    <w:p w:rsidR="004226D0" w:rsidRPr="00445C22" w:rsidRDefault="00445C22" w:rsidP="00185A55">
      <w:pPr>
        <w:jc w:val="center"/>
        <w:rPr>
          <w:b/>
          <w:sz w:val="28"/>
          <w:lang w:val="en-US"/>
        </w:rPr>
      </w:pPr>
      <w:r w:rsidRPr="00445C22">
        <w:rPr>
          <w:b/>
          <w:sz w:val="28"/>
          <w:lang w:val="en-US"/>
        </w:rPr>
        <w:lastRenderedPageBreak/>
        <w:t>TABLE OF CONTENTS</w:t>
      </w:r>
    </w:p>
    <w:sdt>
      <w:sdtPr>
        <w:rPr>
          <w:rFonts w:asciiTheme="minorHAnsi" w:eastAsiaTheme="minorHAnsi" w:hAnsiTheme="minorHAnsi" w:cstheme="minorBidi"/>
          <w:b w:val="0"/>
          <w:bCs w:val="0"/>
          <w:color w:val="auto"/>
          <w:sz w:val="32"/>
          <w:szCs w:val="22"/>
          <w:lang w:val="mk-MK"/>
        </w:rPr>
        <w:id w:val="932559"/>
        <w:docPartObj>
          <w:docPartGallery w:val="Table of Contents"/>
          <w:docPartUnique/>
        </w:docPartObj>
      </w:sdtPr>
      <w:sdtEndPr>
        <w:rPr>
          <w:sz w:val="28"/>
        </w:rPr>
      </w:sdtEndPr>
      <w:sdtContent>
        <w:p w:rsidR="00445C22" w:rsidRPr="00445C22" w:rsidRDefault="00445C22">
          <w:pPr>
            <w:pStyle w:val="TOCHeading"/>
            <w:rPr>
              <w:sz w:val="32"/>
            </w:rPr>
          </w:pPr>
        </w:p>
        <w:p w:rsidR="00445C22" w:rsidRPr="00445C22" w:rsidRDefault="00AB3224">
          <w:pPr>
            <w:pStyle w:val="TOC1"/>
            <w:tabs>
              <w:tab w:val="right" w:leader="dot" w:pos="9016"/>
            </w:tabs>
            <w:rPr>
              <w:rFonts w:eastAsiaTheme="minorEastAsia"/>
              <w:noProof/>
              <w:sz w:val="24"/>
              <w:lang w:eastAsia="mk-MK"/>
            </w:rPr>
          </w:pPr>
          <w:r w:rsidRPr="00445C22">
            <w:rPr>
              <w:sz w:val="28"/>
            </w:rPr>
            <w:fldChar w:fldCharType="begin"/>
          </w:r>
          <w:r w:rsidR="00445C22" w:rsidRPr="00445C22">
            <w:rPr>
              <w:sz w:val="28"/>
            </w:rPr>
            <w:instrText xml:space="preserve"> TOC \o "1-3" \h \z \u </w:instrText>
          </w:r>
          <w:r w:rsidRPr="00445C22">
            <w:rPr>
              <w:sz w:val="28"/>
            </w:rPr>
            <w:fldChar w:fldCharType="separate"/>
          </w:r>
          <w:hyperlink w:anchor="_Toc518027865" w:history="1">
            <w:r w:rsidR="00445C22" w:rsidRPr="00445C22">
              <w:rPr>
                <w:rStyle w:val="Hyperlink"/>
                <w:noProof/>
                <w:sz w:val="24"/>
                <w:lang w:val="en-US"/>
              </w:rPr>
              <w:t>INTRODUCTION</w:t>
            </w:r>
            <w:r w:rsidR="00445C22" w:rsidRPr="00445C22">
              <w:rPr>
                <w:noProof/>
                <w:webHidden/>
                <w:sz w:val="24"/>
              </w:rPr>
              <w:tab/>
            </w:r>
            <w:r w:rsidRPr="00445C22">
              <w:rPr>
                <w:noProof/>
                <w:webHidden/>
                <w:sz w:val="24"/>
              </w:rPr>
              <w:fldChar w:fldCharType="begin"/>
            </w:r>
            <w:r w:rsidR="00445C22" w:rsidRPr="00445C22">
              <w:rPr>
                <w:noProof/>
                <w:webHidden/>
                <w:sz w:val="24"/>
              </w:rPr>
              <w:instrText xml:space="preserve"> PAGEREF _Toc518027865 \h </w:instrText>
            </w:r>
            <w:r w:rsidRPr="00445C22">
              <w:rPr>
                <w:noProof/>
                <w:webHidden/>
                <w:sz w:val="24"/>
              </w:rPr>
            </w:r>
            <w:r w:rsidRPr="00445C22">
              <w:rPr>
                <w:noProof/>
                <w:webHidden/>
                <w:sz w:val="24"/>
              </w:rPr>
              <w:fldChar w:fldCharType="separate"/>
            </w:r>
            <w:r w:rsidR="006A2B7E">
              <w:rPr>
                <w:noProof/>
                <w:webHidden/>
                <w:sz w:val="24"/>
              </w:rPr>
              <w:t>2</w:t>
            </w:r>
            <w:r w:rsidRPr="00445C22">
              <w:rPr>
                <w:noProof/>
                <w:webHidden/>
                <w:sz w:val="24"/>
              </w:rPr>
              <w:fldChar w:fldCharType="end"/>
            </w:r>
          </w:hyperlink>
        </w:p>
        <w:p w:rsidR="00445C22" w:rsidRPr="00445C22" w:rsidRDefault="00AB3224">
          <w:pPr>
            <w:pStyle w:val="TOC1"/>
            <w:tabs>
              <w:tab w:val="right" w:leader="dot" w:pos="9016"/>
            </w:tabs>
            <w:rPr>
              <w:rFonts w:eastAsiaTheme="minorEastAsia"/>
              <w:noProof/>
              <w:sz w:val="24"/>
              <w:lang w:eastAsia="mk-MK"/>
            </w:rPr>
          </w:pPr>
          <w:hyperlink w:anchor="_Toc518027866" w:history="1">
            <w:r w:rsidR="00445C22" w:rsidRPr="00445C22">
              <w:rPr>
                <w:rStyle w:val="Hyperlink"/>
                <w:noProof/>
                <w:sz w:val="24"/>
                <w:lang w:val="en-US"/>
              </w:rPr>
              <w:t>METHODOLOGY</w:t>
            </w:r>
            <w:r w:rsidR="00445C22" w:rsidRPr="00445C22">
              <w:rPr>
                <w:noProof/>
                <w:webHidden/>
                <w:sz w:val="24"/>
              </w:rPr>
              <w:tab/>
            </w:r>
            <w:r w:rsidRPr="00445C22">
              <w:rPr>
                <w:noProof/>
                <w:webHidden/>
                <w:sz w:val="24"/>
              </w:rPr>
              <w:fldChar w:fldCharType="begin"/>
            </w:r>
            <w:r w:rsidR="00445C22" w:rsidRPr="00445C22">
              <w:rPr>
                <w:noProof/>
                <w:webHidden/>
                <w:sz w:val="24"/>
              </w:rPr>
              <w:instrText xml:space="preserve"> PAGEREF _Toc518027866 \h </w:instrText>
            </w:r>
            <w:r w:rsidRPr="00445C22">
              <w:rPr>
                <w:noProof/>
                <w:webHidden/>
                <w:sz w:val="24"/>
              </w:rPr>
            </w:r>
            <w:r w:rsidRPr="00445C22">
              <w:rPr>
                <w:noProof/>
                <w:webHidden/>
                <w:sz w:val="24"/>
              </w:rPr>
              <w:fldChar w:fldCharType="separate"/>
            </w:r>
            <w:r w:rsidR="006A2B7E">
              <w:rPr>
                <w:noProof/>
                <w:webHidden/>
                <w:sz w:val="24"/>
              </w:rPr>
              <w:t>2</w:t>
            </w:r>
            <w:r w:rsidRPr="00445C22">
              <w:rPr>
                <w:noProof/>
                <w:webHidden/>
                <w:sz w:val="24"/>
              </w:rPr>
              <w:fldChar w:fldCharType="end"/>
            </w:r>
          </w:hyperlink>
        </w:p>
        <w:p w:rsidR="00445C22" w:rsidRPr="00445C22" w:rsidRDefault="00AB3224">
          <w:pPr>
            <w:pStyle w:val="TOC1"/>
            <w:tabs>
              <w:tab w:val="right" w:leader="dot" w:pos="9016"/>
            </w:tabs>
            <w:rPr>
              <w:rFonts w:eastAsiaTheme="minorEastAsia"/>
              <w:noProof/>
              <w:sz w:val="24"/>
              <w:lang w:eastAsia="mk-MK"/>
            </w:rPr>
          </w:pPr>
          <w:hyperlink w:anchor="_Toc518027867" w:history="1">
            <w:r w:rsidR="00445C22" w:rsidRPr="00445C22">
              <w:rPr>
                <w:rStyle w:val="Hyperlink"/>
                <w:noProof/>
                <w:sz w:val="24"/>
                <w:lang w:val="en-US"/>
              </w:rPr>
              <w:t>OVERVIEW OF STRATEGIC DOCUMENTS</w:t>
            </w:r>
            <w:r w:rsidR="00445C22" w:rsidRPr="00445C22">
              <w:rPr>
                <w:noProof/>
                <w:webHidden/>
                <w:sz w:val="24"/>
              </w:rPr>
              <w:tab/>
            </w:r>
            <w:r w:rsidRPr="00445C22">
              <w:rPr>
                <w:noProof/>
                <w:webHidden/>
                <w:sz w:val="24"/>
              </w:rPr>
              <w:fldChar w:fldCharType="begin"/>
            </w:r>
            <w:r w:rsidR="00445C22" w:rsidRPr="00445C22">
              <w:rPr>
                <w:noProof/>
                <w:webHidden/>
                <w:sz w:val="24"/>
              </w:rPr>
              <w:instrText xml:space="preserve"> PAGEREF _Toc518027867 \h </w:instrText>
            </w:r>
            <w:r w:rsidRPr="00445C22">
              <w:rPr>
                <w:noProof/>
                <w:webHidden/>
                <w:sz w:val="24"/>
              </w:rPr>
            </w:r>
            <w:r w:rsidRPr="00445C22">
              <w:rPr>
                <w:noProof/>
                <w:webHidden/>
                <w:sz w:val="24"/>
              </w:rPr>
              <w:fldChar w:fldCharType="separate"/>
            </w:r>
            <w:r w:rsidR="006A2B7E">
              <w:rPr>
                <w:noProof/>
                <w:webHidden/>
                <w:sz w:val="24"/>
              </w:rPr>
              <w:t>3</w:t>
            </w:r>
            <w:r w:rsidRPr="00445C22">
              <w:rPr>
                <w:noProof/>
                <w:webHidden/>
                <w:sz w:val="24"/>
              </w:rPr>
              <w:fldChar w:fldCharType="end"/>
            </w:r>
          </w:hyperlink>
        </w:p>
        <w:p w:rsidR="00445C22" w:rsidRPr="00445C22" w:rsidRDefault="00AB3224">
          <w:pPr>
            <w:pStyle w:val="TOC1"/>
            <w:tabs>
              <w:tab w:val="right" w:leader="dot" w:pos="9016"/>
            </w:tabs>
            <w:rPr>
              <w:rFonts w:eastAsiaTheme="minorEastAsia"/>
              <w:noProof/>
              <w:sz w:val="24"/>
              <w:lang w:eastAsia="mk-MK"/>
            </w:rPr>
          </w:pPr>
          <w:hyperlink w:anchor="_Toc518027868" w:history="1">
            <w:r w:rsidR="00445C22" w:rsidRPr="00445C22">
              <w:rPr>
                <w:rStyle w:val="Hyperlink"/>
                <w:noProof/>
                <w:sz w:val="24"/>
                <w:lang w:val="en-US"/>
              </w:rPr>
              <w:t>ASSESSMENT OF THE CURRICULA IN THE FIELD OF TOURISM, HOSPITALITY AND ENTREPRENEURSHIP</w:t>
            </w:r>
            <w:r w:rsidR="00445C22" w:rsidRPr="00445C22">
              <w:rPr>
                <w:noProof/>
                <w:webHidden/>
                <w:sz w:val="24"/>
              </w:rPr>
              <w:tab/>
            </w:r>
            <w:r w:rsidRPr="00445C22">
              <w:rPr>
                <w:noProof/>
                <w:webHidden/>
                <w:sz w:val="24"/>
              </w:rPr>
              <w:fldChar w:fldCharType="begin"/>
            </w:r>
            <w:r w:rsidR="00445C22" w:rsidRPr="00445C22">
              <w:rPr>
                <w:noProof/>
                <w:webHidden/>
                <w:sz w:val="24"/>
              </w:rPr>
              <w:instrText xml:space="preserve"> PAGEREF _Toc518027868 \h </w:instrText>
            </w:r>
            <w:r w:rsidRPr="00445C22">
              <w:rPr>
                <w:noProof/>
                <w:webHidden/>
                <w:sz w:val="24"/>
              </w:rPr>
            </w:r>
            <w:r w:rsidRPr="00445C22">
              <w:rPr>
                <w:noProof/>
                <w:webHidden/>
                <w:sz w:val="24"/>
              </w:rPr>
              <w:fldChar w:fldCharType="separate"/>
            </w:r>
            <w:r w:rsidR="006A2B7E">
              <w:rPr>
                <w:noProof/>
                <w:webHidden/>
                <w:sz w:val="24"/>
              </w:rPr>
              <w:t>14</w:t>
            </w:r>
            <w:r w:rsidRPr="00445C22">
              <w:rPr>
                <w:noProof/>
                <w:webHidden/>
                <w:sz w:val="24"/>
              </w:rPr>
              <w:fldChar w:fldCharType="end"/>
            </w:r>
          </w:hyperlink>
        </w:p>
        <w:p w:rsidR="00445C22" w:rsidRPr="00445C22" w:rsidRDefault="00AB3224">
          <w:pPr>
            <w:pStyle w:val="TOC1"/>
            <w:tabs>
              <w:tab w:val="right" w:leader="dot" w:pos="9016"/>
            </w:tabs>
            <w:rPr>
              <w:rFonts w:eastAsiaTheme="minorEastAsia"/>
              <w:noProof/>
              <w:sz w:val="24"/>
              <w:lang w:eastAsia="mk-MK"/>
            </w:rPr>
          </w:pPr>
          <w:hyperlink w:anchor="_Toc518027869" w:history="1">
            <w:r w:rsidR="00445C22" w:rsidRPr="00445C22">
              <w:rPr>
                <w:rStyle w:val="Hyperlink"/>
                <w:noProof/>
                <w:sz w:val="24"/>
                <w:lang w:val="en-US"/>
              </w:rPr>
              <w:t>SWOT ANALYSIS</w:t>
            </w:r>
            <w:r w:rsidR="00445C22" w:rsidRPr="00445C22">
              <w:rPr>
                <w:noProof/>
                <w:webHidden/>
                <w:sz w:val="24"/>
              </w:rPr>
              <w:tab/>
            </w:r>
            <w:r w:rsidRPr="00445C22">
              <w:rPr>
                <w:noProof/>
                <w:webHidden/>
                <w:sz w:val="24"/>
              </w:rPr>
              <w:fldChar w:fldCharType="begin"/>
            </w:r>
            <w:r w:rsidR="00445C22" w:rsidRPr="00445C22">
              <w:rPr>
                <w:noProof/>
                <w:webHidden/>
                <w:sz w:val="24"/>
              </w:rPr>
              <w:instrText xml:space="preserve"> PAGEREF _Toc518027869 \h </w:instrText>
            </w:r>
            <w:r w:rsidRPr="00445C22">
              <w:rPr>
                <w:noProof/>
                <w:webHidden/>
                <w:sz w:val="24"/>
              </w:rPr>
            </w:r>
            <w:r w:rsidRPr="00445C22">
              <w:rPr>
                <w:noProof/>
                <w:webHidden/>
                <w:sz w:val="24"/>
              </w:rPr>
              <w:fldChar w:fldCharType="separate"/>
            </w:r>
            <w:r w:rsidR="006A2B7E">
              <w:rPr>
                <w:noProof/>
                <w:webHidden/>
                <w:sz w:val="24"/>
              </w:rPr>
              <w:t>31</w:t>
            </w:r>
            <w:r w:rsidRPr="00445C22">
              <w:rPr>
                <w:noProof/>
                <w:webHidden/>
                <w:sz w:val="24"/>
              </w:rPr>
              <w:fldChar w:fldCharType="end"/>
            </w:r>
          </w:hyperlink>
        </w:p>
        <w:p w:rsidR="00445C22" w:rsidRPr="00445C22" w:rsidRDefault="00AB3224">
          <w:pPr>
            <w:pStyle w:val="TOC1"/>
            <w:tabs>
              <w:tab w:val="right" w:leader="dot" w:pos="9016"/>
            </w:tabs>
            <w:rPr>
              <w:rFonts w:eastAsiaTheme="minorEastAsia"/>
              <w:noProof/>
              <w:sz w:val="24"/>
              <w:lang w:eastAsia="mk-MK"/>
            </w:rPr>
          </w:pPr>
          <w:hyperlink w:anchor="_Toc518027870" w:history="1">
            <w:r w:rsidR="00445C22" w:rsidRPr="00445C22">
              <w:rPr>
                <w:rStyle w:val="Hyperlink"/>
                <w:noProof/>
                <w:sz w:val="24"/>
                <w:lang w:val="en-US"/>
              </w:rPr>
              <w:t>CONCLUSION</w:t>
            </w:r>
            <w:r w:rsidR="00445C22" w:rsidRPr="00445C22">
              <w:rPr>
                <w:noProof/>
                <w:webHidden/>
                <w:sz w:val="24"/>
              </w:rPr>
              <w:tab/>
            </w:r>
            <w:r w:rsidRPr="00445C22">
              <w:rPr>
                <w:noProof/>
                <w:webHidden/>
                <w:sz w:val="24"/>
              </w:rPr>
              <w:fldChar w:fldCharType="begin"/>
            </w:r>
            <w:r w:rsidR="00445C22" w:rsidRPr="00445C22">
              <w:rPr>
                <w:noProof/>
                <w:webHidden/>
                <w:sz w:val="24"/>
              </w:rPr>
              <w:instrText xml:space="preserve"> PAGEREF _Toc518027870 \h </w:instrText>
            </w:r>
            <w:r w:rsidRPr="00445C22">
              <w:rPr>
                <w:noProof/>
                <w:webHidden/>
                <w:sz w:val="24"/>
              </w:rPr>
            </w:r>
            <w:r w:rsidRPr="00445C22">
              <w:rPr>
                <w:noProof/>
                <w:webHidden/>
                <w:sz w:val="24"/>
              </w:rPr>
              <w:fldChar w:fldCharType="separate"/>
            </w:r>
            <w:r w:rsidR="006A2B7E">
              <w:rPr>
                <w:noProof/>
                <w:webHidden/>
                <w:sz w:val="24"/>
              </w:rPr>
              <w:t>32</w:t>
            </w:r>
            <w:r w:rsidRPr="00445C22">
              <w:rPr>
                <w:noProof/>
                <w:webHidden/>
                <w:sz w:val="24"/>
              </w:rPr>
              <w:fldChar w:fldCharType="end"/>
            </w:r>
          </w:hyperlink>
        </w:p>
        <w:p w:rsidR="00445C22" w:rsidRPr="00445C22" w:rsidRDefault="00AB3224">
          <w:pPr>
            <w:pStyle w:val="TOC1"/>
            <w:tabs>
              <w:tab w:val="right" w:leader="dot" w:pos="9016"/>
            </w:tabs>
            <w:rPr>
              <w:rFonts w:eastAsiaTheme="minorEastAsia"/>
              <w:noProof/>
              <w:sz w:val="24"/>
              <w:lang w:eastAsia="mk-MK"/>
            </w:rPr>
          </w:pPr>
          <w:hyperlink w:anchor="_Toc518027871" w:history="1">
            <w:r w:rsidR="00445C22" w:rsidRPr="00445C22">
              <w:rPr>
                <w:rStyle w:val="Hyperlink"/>
                <w:noProof/>
                <w:sz w:val="24"/>
                <w:lang w:val="en-US"/>
              </w:rPr>
              <w:t>REFERENCES</w:t>
            </w:r>
            <w:r w:rsidR="00445C22" w:rsidRPr="00445C22">
              <w:rPr>
                <w:noProof/>
                <w:webHidden/>
                <w:sz w:val="24"/>
              </w:rPr>
              <w:tab/>
            </w:r>
            <w:r w:rsidRPr="00445C22">
              <w:rPr>
                <w:noProof/>
                <w:webHidden/>
                <w:sz w:val="24"/>
              </w:rPr>
              <w:fldChar w:fldCharType="begin"/>
            </w:r>
            <w:r w:rsidR="00445C22" w:rsidRPr="00445C22">
              <w:rPr>
                <w:noProof/>
                <w:webHidden/>
                <w:sz w:val="24"/>
              </w:rPr>
              <w:instrText xml:space="preserve"> PAGEREF _Toc518027871 \h </w:instrText>
            </w:r>
            <w:r w:rsidRPr="00445C22">
              <w:rPr>
                <w:noProof/>
                <w:webHidden/>
                <w:sz w:val="24"/>
              </w:rPr>
            </w:r>
            <w:r w:rsidRPr="00445C22">
              <w:rPr>
                <w:noProof/>
                <w:webHidden/>
                <w:sz w:val="24"/>
              </w:rPr>
              <w:fldChar w:fldCharType="separate"/>
            </w:r>
            <w:r w:rsidR="006A2B7E">
              <w:rPr>
                <w:noProof/>
                <w:webHidden/>
                <w:sz w:val="24"/>
              </w:rPr>
              <w:t>33</w:t>
            </w:r>
            <w:r w:rsidRPr="00445C22">
              <w:rPr>
                <w:noProof/>
                <w:webHidden/>
                <w:sz w:val="24"/>
              </w:rPr>
              <w:fldChar w:fldCharType="end"/>
            </w:r>
          </w:hyperlink>
        </w:p>
        <w:p w:rsidR="00445C22" w:rsidRPr="00445C22" w:rsidRDefault="00AB3224">
          <w:pPr>
            <w:rPr>
              <w:sz w:val="28"/>
            </w:rPr>
          </w:pPr>
          <w:r w:rsidRPr="00445C22">
            <w:rPr>
              <w:sz w:val="28"/>
            </w:rPr>
            <w:fldChar w:fldCharType="end"/>
          </w:r>
        </w:p>
      </w:sdtContent>
    </w:sdt>
    <w:p w:rsidR="00B60D22" w:rsidRDefault="00B60D22" w:rsidP="00B60D22">
      <w:pPr>
        <w:ind w:right="-46"/>
        <w:jc w:val="center"/>
        <w:rPr>
          <w:i/>
          <w:color w:val="2E5395"/>
          <w:sz w:val="24"/>
          <w:szCs w:val="24"/>
          <w:lang w:val="en-US"/>
        </w:rPr>
      </w:pPr>
    </w:p>
    <w:p w:rsidR="00B60D22" w:rsidRDefault="00B60D22" w:rsidP="00B60D22">
      <w:pPr>
        <w:ind w:right="-46"/>
        <w:jc w:val="center"/>
        <w:rPr>
          <w:i/>
          <w:color w:val="2E5395"/>
          <w:sz w:val="24"/>
          <w:szCs w:val="24"/>
          <w:lang w:val="en-US"/>
        </w:rPr>
      </w:pPr>
    </w:p>
    <w:p w:rsidR="00B60D22" w:rsidRDefault="00B60D22" w:rsidP="00B60D22">
      <w:pPr>
        <w:ind w:right="-46"/>
        <w:jc w:val="center"/>
        <w:rPr>
          <w:i/>
          <w:color w:val="2E5395"/>
          <w:sz w:val="24"/>
          <w:szCs w:val="24"/>
          <w:lang w:val="en-US"/>
        </w:rPr>
      </w:pPr>
    </w:p>
    <w:p w:rsidR="00B60D22" w:rsidRDefault="00B60D22" w:rsidP="00B60D22">
      <w:pPr>
        <w:ind w:right="-46"/>
        <w:jc w:val="center"/>
        <w:rPr>
          <w:i/>
          <w:color w:val="2E5395"/>
          <w:sz w:val="24"/>
          <w:szCs w:val="24"/>
          <w:lang w:val="en-US"/>
        </w:rPr>
      </w:pPr>
    </w:p>
    <w:p w:rsidR="00B60D22" w:rsidRDefault="00B60D22" w:rsidP="00B60D22">
      <w:pPr>
        <w:ind w:right="-46"/>
        <w:jc w:val="center"/>
        <w:rPr>
          <w:i/>
          <w:color w:val="2E5395"/>
          <w:sz w:val="24"/>
          <w:szCs w:val="24"/>
          <w:lang w:val="en-US"/>
        </w:rPr>
      </w:pPr>
      <w:proofErr w:type="spellStart"/>
      <w:r>
        <w:rPr>
          <w:i/>
          <w:color w:val="2E5395"/>
          <w:sz w:val="24"/>
          <w:szCs w:val="24"/>
        </w:rPr>
        <w:t>The</w:t>
      </w:r>
      <w:proofErr w:type="spellEnd"/>
      <w:r>
        <w:rPr>
          <w:i/>
          <w:color w:val="2E5395"/>
          <w:sz w:val="24"/>
          <w:szCs w:val="24"/>
        </w:rPr>
        <w:t xml:space="preserve"> </w:t>
      </w:r>
      <w:proofErr w:type="spellStart"/>
      <w:r>
        <w:rPr>
          <w:i/>
          <w:color w:val="2E5395"/>
          <w:sz w:val="24"/>
          <w:szCs w:val="24"/>
        </w:rPr>
        <w:t>Study</w:t>
      </w:r>
      <w:proofErr w:type="spellEnd"/>
      <w:r>
        <w:rPr>
          <w:i/>
          <w:color w:val="2E5395"/>
          <w:sz w:val="24"/>
          <w:szCs w:val="24"/>
        </w:rPr>
        <w:t xml:space="preserve"> </w:t>
      </w:r>
      <w:proofErr w:type="spellStart"/>
      <w:r>
        <w:rPr>
          <w:i/>
          <w:color w:val="2E5395"/>
          <w:sz w:val="24"/>
          <w:szCs w:val="24"/>
        </w:rPr>
        <w:t>is</w:t>
      </w:r>
      <w:proofErr w:type="spellEnd"/>
      <w:r>
        <w:rPr>
          <w:i/>
          <w:color w:val="2E5395"/>
          <w:sz w:val="24"/>
          <w:szCs w:val="24"/>
        </w:rPr>
        <w:t xml:space="preserve"> </w:t>
      </w:r>
      <w:proofErr w:type="spellStart"/>
      <w:r>
        <w:rPr>
          <w:i/>
          <w:color w:val="2E5395"/>
          <w:sz w:val="24"/>
          <w:szCs w:val="24"/>
        </w:rPr>
        <w:t>originally</w:t>
      </w:r>
      <w:proofErr w:type="spellEnd"/>
      <w:r>
        <w:rPr>
          <w:i/>
          <w:color w:val="2E5395"/>
          <w:sz w:val="24"/>
          <w:szCs w:val="24"/>
        </w:rPr>
        <w:t xml:space="preserve"> </w:t>
      </w:r>
      <w:proofErr w:type="spellStart"/>
      <w:r>
        <w:rPr>
          <w:i/>
          <w:color w:val="2E5395"/>
          <w:sz w:val="24"/>
          <w:szCs w:val="24"/>
        </w:rPr>
        <w:t>developed</w:t>
      </w:r>
      <w:proofErr w:type="spellEnd"/>
      <w:r>
        <w:rPr>
          <w:i/>
          <w:color w:val="2E5395"/>
          <w:sz w:val="24"/>
          <w:szCs w:val="24"/>
        </w:rPr>
        <w:t xml:space="preserve"> </w:t>
      </w:r>
      <w:proofErr w:type="spellStart"/>
      <w:r>
        <w:rPr>
          <w:i/>
          <w:color w:val="2E5395"/>
          <w:sz w:val="24"/>
          <w:szCs w:val="24"/>
        </w:rPr>
        <w:t>in</w:t>
      </w:r>
      <w:proofErr w:type="spellEnd"/>
      <w:r>
        <w:rPr>
          <w:i/>
          <w:color w:val="2E5395"/>
          <w:sz w:val="24"/>
          <w:szCs w:val="24"/>
        </w:rPr>
        <w:t xml:space="preserve"> </w:t>
      </w:r>
      <w:proofErr w:type="spellStart"/>
      <w:r>
        <w:rPr>
          <w:i/>
          <w:color w:val="2E5395"/>
          <w:sz w:val="24"/>
          <w:szCs w:val="24"/>
        </w:rPr>
        <w:t>English</w:t>
      </w:r>
      <w:proofErr w:type="spellEnd"/>
      <w:r>
        <w:rPr>
          <w:i/>
          <w:color w:val="2E5395"/>
          <w:sz w:val="24"/>
          <w:szCs w:val="24"/>
        </w:rPr>
        <w:t xml:space="preserve"> </w:t>
      </w:r>
      <w:proofErr w:type="spellStart"/>
      <w:r>
        <w:rPr>
          <w:i/>
          <w:color w:val="2E5395"/>
          <w:sz w:val="24"/>
          <w:szCs w:val="24"/>
        </w:rPr>
        <w:t>by</w:t>
      </w:r>
      <w:proofErr w:type="spellEnd"/>
      <w:r>
        <w:rPr>
          <w:i/>
          <w:color w:val="2E5395"/>
          <w:sz w:val="24"/>
          <w:szCs w:val="24"/>
          <w:lang w:val="en-US"/>
        </w:rPr>
        <w:t xml:space="preserve"> the Faculty of Tourism and Hospitality - Ohrid</w:t>
      </w:r>
    </w:p>
    <w:p w:rsidR="00B60D22" w:rsidRDefault="00B60D22" w:rsidP="00B60D22">
      <w:pPr>
        <w:ind w:right="-46"/>
        <w:jc w:val="center"/>
        <w:rPr>
          <w:i/>
          <w:color w:val="2E5395"/>
          <w:sz w:val="24"/>
          <w:szCs w:val="24"/>
          <w:lang w:val="en-US"/>
        </w:rPr>
      </w:pPr>
    </w:p>
    <w:p w:rsidR="00B60D22" w:rsidRDefault="00B60D22" w:rsidP="00B60D22">
      <w:pPr>
        <w:ind w:right="-46"/>
        <w:jc w:val="center"/>
        <w:rPr>
          <w:i/>
          <w:color w:val="2E5395"/>
          <w:sz w:val="24"/>
          <w:szCs w:val="24"/>
          <w:lang w:val="en-US"/>
        </w:rPr>
      </w:pPr>
      <w:r>
        <w:rPr>
          <w:i/>
          <w:color w:val="2E5395"/>
          <w:sz w:val="24"/>
          <w:szCs w:val="24"/>
          <w:lang w:val="en-US"/>
        </w:rPr>
        <w:t>Research Team:</w:t>
      </w:r>
    </w:p>
    <w:p w:rsidR="00B60D22" w:rsidRDefault="00B60D22" w:rsidP="00B60D22">
      <w:pPr>
        <w:ind w:right="-46"/>
        <w:jc w:val="center"/>
        <w:rPr>
          <w:i/>
          <w:color w:val="2E5395"/>
          <w:sz w:val="24"/>
          <w:szCs w:val="24"/>
          <w:lang w:val="en-US"/>
        </w:rPr>
      </w:pPr>
      <w:proofErr w:type="spellStart"/>
      <w:r>
        <w:rPr>
          <w:i/>
          <w:color w:val="2E5395"/>
          <w:sz w:val="24"/>
          <w:szCs w:val="24"/>
          <w:lang w:val="en-US"/>
        </w:rPr>
        <w:t>Naume</w:t>
      </w:r>
      <w:proofErr w:type="spellEnd"/>
      <w:r>
        <w:rPr>
          <w:i/>
          <w:color w:val="2E5395"/>
          <w:sz w:val="24"/>
          <w:szCs w:val="24"/>
          <w:lang w:val="en-US"/>
        </w:rPr>
        <w:t xml:space="preserve"> </w:t>
      </w:r>
      <w:proofErr w:type="spellStart"/>
      <w:r>
        <w:rPr>
          <w:i/>
          <w:color w:val="2E5395"/>
          <w:sz w:val="24"/>
          <w:szCs w:val="24"/>
          <w:lang w:val="en-US"/>
        </w:rPr>
        <w:t>Marinoski</w:t>
      </w:r>
      <w:proofErr w:type="spellEnd"/>
      <w:r>
        <w:rPr>
          <w:i/>
          <w:color w:val="2E5395"/>
          <w:sz w:val="24"/>
          <w:szCs w:val="24"/>
          <w:lang w:val="en-US"/>
        </w:rPr>
        <w:t>, PhD</w:t>
      </w:r>
    </w:p>
    <w:p w:rsidR="00B60D22" w:rsidRDefault="00B60D22" w:rsidP="00B60D22">
      <w:pPr>
        <w:ind w:right="-46"/>
        <w:jc w:val="center"/>
        <w:rPr>
          <w:i/>
          <w:color w:val="2E5395"/>
          <w:sz w:val="24"/>
          <w:szCs w:val="24"/>
          <w:lang w:val="en-US"/>
        </w:rPr>
      </w:pPr>
      <w:proofErr w:type="spellStart"/>
      <w:r>
        <w:rPr>
          <w:i/>
          <w:color w:val="2E5395"/>
          <w:sz w:val="24"/>
          <w:szCs w:val="24"/>
          <w:lang w:val="en-US"/>
        </w:rPr>
        <w:t>Cvetko</w:t>
      </w:r>
      <w:proofErr w:type="spellEnd"/>
      <w:r>
        <w:rPr>
          <w:i/>
          <w:color w:val="2E5395"/>
          <w:sz w:val="24"/>
          <w:szCs w:val="24"/>
          <w:lang w:val="en-US"/>
        </w:rPr>
        <w:t xml:space="preserve"> </w:t>
      </w:r>
      <w:proofErr w:type="spellStart"/>
      <w:r>
        <w:rPr>
          <w:i/>
          <w:color w:val="2E5395"/>
          <w:sz w:val="24"/>
          <w:szCs w:val="24"/>
          <w:lang w:val="en-US"/>
        </w:rPr>
        <w:t>Andreeski</w:t>
      </w:r>
      <w:proofErr w:type="spellEnd"/>
      <w:r>
        <w:rPr>
          <w:i/>
          <w:color w:val="2E5395"/>
          <w:sz w:val="24"/>
          <w:szCs w:val="24"/>
          <w:lang w:val="en-US"/>
        </w:rPr>
        <w:t>, PhD</w:t>
      </w:r>
    </w:p>
    <w:p w:rsidR="00B60D22" w:rsidRDefault="00B60D22" w:rsidP="00B60D22">
      <w:pPr>
        <w:ind w:right="-46"/>
        <w:jc w:val="center"/>
        <w:rPr>
          <w:i/>
          <w:color w:val="2E5395"/>
          <w:sz w:val="24"/>
          <w:szCs w:val="24"/>
          <w:lang w:val="en-US"/>
        </w:rPr>
      </w:pPr>
      <w:r>
        <w:rPr>
          <w:i/>
          <w:color w:val="2E5395"/>
          <w:sz w:val="24"/>
          <w:szCs w:val="24"/>
          <w:lang w:val="en-US"/>
        </w:rPr>
        <w:t xml:space="preserve">Michael </w:t>
      </w:r>
      <w:proofErr w:type="spellStart"/>
      <w:r>
        <w:rPr>
          <w:i/>
          <w:color w:val="2E5395"/>
          <w:sz w:val="24"/>
          <w:szCs w:val="24"/>
          <w:lang w:val="en-US"/>
        </w:rPr>
        <w:t>Risteski</w:t>
      </w:r>
      <w:proofErr w:type="spellEnd"/>
      <w:r>
        <w:rPr>
          <w:i/>
          <w:color w:val="2E5395"/>
          <w:sz w:val="24"/>
          <w:szCs w:val="24"/>
          <w:lang w:val="en-US"/>
        </w:rPr>
        <w:t xml:space="preserve">, </w:t>
      </w:r>
      <w:proofErr w:type="spellStart"/>
      <w:r>
        <w:rPr>
          <w:i/>
          <w:color w:val="2E5395"/>
          <w:sz w:val="24"/>
          <w:szCs w:val="24"/>
          <w:lang w:val="en-US"/>
        </w:rPr>
        <w:t>MSc</w:t>
      </w:r>
      <w:proofErr w:type="spellEnd"/>
    </w:p>
    <w:p w:rsidR="00B60D22" w:rsidRPr="00B60D22" w:rsidRDefault="00B60D22" w:rsidP="00B60D22">
      <w:pPr>
        <w:ind w:right="-46"/>
        <w:jc w:val="center"/>
        <w:rPr>
          <w:sz w:val="24"/>
          <w:szCs w:val="24"/>
          <w:lang w:val="en-US"/>
        </w:rPr>
      </w:pPr>
    </w:p>
    <w:p w:rsidR="00B60D22" w:rsidRDefault="00B60D22" w:rsidP="00B60D22">
      <w:pPr>
        <w:ind w:right="-46"/>
        <w:jc w:val="center"/>
        <w:rPr>
          <w:sz w:val="24"/>
          <w:szCs w:val="24"/>
        </w:rPr>
      </w:pPr>
    </w:p>
    <w:p w:rsidR="00445C22" w:rsidRDefault="00445C22" w:rsidP="00185A55">
      <w:pPr>
        <w:jc w:val="center"/>
        <w:rPr>
          <w:b/>
          <w:lang w:val="en-US"/>
        </w:rPr>
      </w:pPr>
    </w:p>
    <w:p w:rsidR="00445C22" w:rsidRPr="00445C22" w:rsidRDefault="00445C22" w:rsidP="00445C22">
      <w:pPr>
        <w:rPr>
          <w:lang w:val="en-US"/>
        </w:rPr>
      </w:pPr>
    </w:p>
    <w:p w:rsidR="00445C22" w:rsidRPr="00445C22" w:rsidRDefault="00445C22" w:rsidP="00445C22">
      <w:pPr>
        <w:rPr>
          <w:lang w:val="en-US"/>
        </w:rPr>
      </w:pPr>
    </w:p>
    <w:p w:rsidR="004226D0" w:rsidRPr="00445C22" w:rsidRDefault="004226D0" w:rsidP="00445C22">
      <w:pPr>
        <w:tabs>
          <w:tab w:val="left" w:pos="5509"/>
        </w:tabs>
        <w:rPr>
          <w:lang w:val="en-US"/>
        </w:rPr>
      </w:pPr>
    </w:p>
    <w:p w:rsidR="00185A55" w:rsidRPr="00B60D22" w:rsidRDefault="004226D0" w:rsidP="00B60D22">
      <w:pPr>
        <w:pStyle w:val="Heading1"/>
      </w:pPr>
      <w:bookmarkStart w:id="0" w:name="_Toc518027865"/>
      <w:r w:rsidRPr="00B60D22">
        <w:lastRenderedPageBreak/>
        <w:t>INTRODUCTION</w:t>
      </w:r>
      <w:bookmarkEnd w:id="0"/>
    </w:p>
    <w:p w:rsidR="004226D0" w:rsidRDefault="004226D0" w:rsidP="00185A55">
      <w:pPr>
        <w:jc w:val="both"/>
        <w:rPr>
          <w:lang w:val="en-US"/>
        </w:rPr>
      </w:pPr>
    </w:p>
    <w:p w:rsidR="00443AB3" w:rsidRPr="000613DE" w:rsidRDefault="00443AB3" w:rsidP="00185A55">
      <w:pPr>
        <w:jc w:val="both"/>
        <w:rPr>
          <w:lang w:val="en-US"/>
        </w:rPr>
      </w:pPr>
      <w:r w:rsidRPr="000613DE">
        <w:rPr>
          <w:lang w:val="en-US"/>
        </w:rPr>
        <w:t xml:space="preserve">The aim of this part of the project is determining the characteristics of </w:t>
      </w:r>
      <w:r w:rsidR="00DC50FE" w:rsidRPr="00DC50FE">
        <w:rPr>
          <w:lang w:val="en-US"/>
        </w:rPr>
        <w:t>curricula</w:t>
      </w:r>
      <w:r w:rsidRPr="000613DE">
        <w:rPr>
          <w:lang w:val="en-US"/>
        </w:rPr>
        <w:t xml:space="preserve"> in the field of tourism as well as pointing out their </w:t>
      </w:r>
      <w:r w:rsidR="00813458" w:rsidRPr="000613DE">
        <w:rPr>
          <w:lang w:val="en-US"/>
        </w:rPr>
        <w:t>improvement</w:t>
      </w:r>
      <w:r w:rsidRPr="000613DE">
        <w:rPr>
          <w:lang w:val="en-US"/>
        </w:rPr>
        <w:t xml:space="preserve"> and expansion with new contents. This has the function of improving human potentials, entrepreneurial spirit and tourism enterprises in general. The modified and expanded programs provide not only improved portfolios for the management, but also for the employees in tourism and </w:t>
      </w:r>
      <w:r w:rsidR="00607589" w:rsidRPr="000613DE">
        <w:rPr>
          <w:lang w:val="en-US"/>
        </w:rPr>
        <w:t>hospitality</w:t>
      </w:r>
      <w:r w:rsidRPr="000613DE">
        <w:rPr>
          <w:lang w:val="en-US"/>
        </w:rPr>
        <w:t xml:space="preserve"> enterprises in Kicevo.</w:t>
      </w:r>
    </w:p>
    <w:p w:rsidR="0072247B" w:rsidRPr="000613DE" w:rsidRDefault="00635B4A" w:rsidP="00185A55">
      <w:pPr>
        <w:jc w:val="both"/>
        <w:rPr>
          <w:lang w:val="en-US"/>
        </w:rPr>
      </w:pPr>
      <w:r w:rsidRPr="000613DE">
        <w:rPr>
          <w:lang w:val="en-US"/>
        </w:rPr>
        <w:t>The survey concerned two areas of interest</w:t>
      </w:r>
      <w:r w:rsidR="0072247B" w:rsidRPr="000613DE">
        <w:rPr>
          <w:lang w:val="en-US"/>
        </w:rPr>
        <w:t>:</w:t>
      </w:r>
    </w:p>
    <w:p w:rsidR="00635B4A" w:rsidRPr="000613DE" w:rsidRDefault="00185A55" w:rsidP="00185A55">
      <w:pPr>
        <w:jc w:val="both"/>
        <w:rPr>
          <w:lang w:val="en-US"/>
        </w:rPr>
      </w:pPr>
      <w:r w:rsidRPr="000613DE">
        <w:rPr>
          <w:lang w:val="en-US"/>
        </w:rPr>
        <w:t xml:space="preserve">А. </w:t>
      </w:r>
      <w:r w:rsidR="00635B4A" w:rsidRPr="000613DE">
        <w:rPr>
          <w:lang w:val="en-US"/>
        </w:rPr>
        <w:t xml:space="preserve">Collection of data, processing and analysis of information in order to evaluate </w:t>
      </w:r>
      <w:r w:rsidR="00DC50FE" w:rsidRPr="00DC50FE">
        <w:rPr>
          <w:lang w:val="en-US"/>
        </w:rPr>
        <w:t>curricula</w:t>
      </w:r>
      <w:r w:rsidR="00635B4A" w:rsidRPr="000613DE">
        <w:rPr>
          <w:lang w:val="en-US"/>
        </w:rPr>
        <w:t xml:space="preserve"> in the field of tourism at all levels of education</w:t>
      </w:r>
      <w:r w:rsidRPr="000613DE">
        <w:rPr>
          <w:lang w:val="en-US"/>
        </w:rPr>
        <w:t xml:space="preserve">. </w:t>
      </w:r>
    </w:p>
    <w:p w:rsidR="00185A55" w:rsidRPr="000613DE" w:rsidRDefault="00185A55" w:rsidP="00185A55">
      <w:pPr>
        <w:jc w:val="both"/>
        <w:rPr>
          <w:b/>
          <w:lang w:val="en-US"/>
        </w:rPr>
      </w:pPr>
      <w:r w:rsidRPr="000613DE">
        <w:rPr>
          <w:lang w:val="en-US"/>
        </w:rPr>
        <w:t xml:space="preserve">Б. </w:t>
      </w:r>
      <w:r w:rsidR="00635B4A" w:rsidRPr="000613DE">
        <w:rPr>
          <w:lang w:val="en-US"/>
        </w:rPr>
        <w:t>Collection of data, processing and analysis of information in order to assess the educational needs of the young population in relation to tourism, at all levels of such education, including secondary, higher and master studies</w:t>
      </w:r>
    </w:p>
    <w:p w:rsidR="00813458" w:rsidRDefault="00813458" w:rsidP="00185A55">
      <w:pPr>
        <w:jc w:val="both"/>
        <w:rPr>
          <w:lang w:val="en-US"/>
        </w:rPr>
      </w:pPr>
      <w:r w:rsidRPr="000613DE">
        <w:rPr>
          <w:lang w:val="en-US"/>
        </w:rPr>
        <w:t xml:space="preserve">This analysis has enabled us comparatively to understand the positive processes in the field of education in the determined region. This will lead to the creation of optimal </w:t>
      </w:r>
      <w:r w:rsidR="00DC50FE" w:rsidRPr="00DC50FE">
        <w:rPr>
          <w:lang w:val="en-US"/>
        </w:rPr>
        <w:t>curricula</w:t>
      </w:r>
      <w:r w:rsidRPr="000613DE">
        <w:rPr>
          <w:lang w:val="en-US"/>
        </w:rPr>
        <w:t xml:space="preserve"> that will include the experiences of different areas in the process of improving the</w:t>
      </w:r>
      <w:r w:rsidR="00FA5BDF" w:rsidRPr="000613DE">
        <w:rPr>
          <w:lang w:val="en-US"/>
        </w:rPr>
        <w:t xml:space="preserve"> schoolchildren’s and students’</w:t>
      </w:r>
      <w:r w:rsidRPr="000613DE">
        <w:rPr>
          <w:lang w:val="en-US"/>
        </w:rPr>
        <w:t xml:space="preserve"> knowledge </w:t>
      </w:r>
      <w:r w:rsidR="00FA5BDF" w:rsidRPr="000613DE">
        <w:rPr>
          <w:lang w:val="en-US"/>
        </w:rPr>
        <w:t>in the field of tourism.</w:t>
      </w:r>
    </w:p>
    <w:p w:rsidR="004226D0" w:rsidRPr="000613DE" w:rsidRDefault="004226D0" w:rsidP="00185A55">
      <w:pPr>
        <w:jc w:val="both"/>
        <w:rPr>
          <w:lang w:val="en-US"/>
        </w:rPr>
      </w:pPr>
    </w:p>
    <w:p w:rsidR="00185A55" w:rsidRPr="004226D0" w:rsidRDefault="004226D0" w:rsidP="004226D0">
      <w:pPr>
        <w:pStyle w:val="Heading1"/>
        <w:rPr>
          <w:lang w:val="en-US"/>
        </w:rPr>
      </w:pPr>
      <w:bookmarkStart w:id="1" w:name="_Toc518027866"/>
      <w:r w:rsidRPr="004226D0">
        <w:rPr>
          <w:lang w:val="en-US"/>
        </w:rPr>
        <w:t>METHODOLOGY</w:t>
      </w:r>
      <w:bookmarkEnd w:id="1"/>
    </w:p>
    <w:p w:rsidR="004226D0" w:rsidRDefault="004226D0" w:rsidP="00185A55">
      <w:pPr>
        <w:jc w:val="both"/>
        <w:rPr>
          <w:lang w:val="en-US"/>
        </w:rPr>
      </w:pPr>
    </w:p>
    <w:p w:rsidR="008E6C32" w:rsidRPr="000613DE" w:rsidRDefault="008E6C32" w:rsidP="00185A55">
      <w:pPr>
        <w:jc w:val="both"/>
        <w:rPr>
          <w:lang w:val="en-US"/>
        </w:rPr>
      </w:pPr>
      <w:r w:rsidRPr="000613DE">
        <w:rPr>
          <w:lang w:val="en-US"/>
        </w:rPr>
        <w:t xml:space="preserve">The research methodology covers two levels. The first level refers to secondary research activities. As part of this type of research, an analysis of published studies in the field of tourism will be undertaken. Secondary research activities will also allow for situational awareness for the </w:t>
      </w:r>
      <w:r w:rsidR="00DC50FE" w:rsidRPr="00DC50FE">
        <w:rPr>
          <w:lang w:val="en-US"/>
        </w:rPr>
        <w:t>curricula</w:t>
      </w:r>
      <w:r w:rsidRPr="000613DE">
        <w:rPr>
          <w:lang w:val="en-US"/>
        </w:rPr>
        <w:t xml:space="preserve"> on a local and national level. Secondary research will provide insights in the most relevant </w:t>
      </w:r>
      <w:r w:rsidR="00703EFC" w:rsidRPr="000613DE">
        <w:rPr>
          <w:lang w:val="en-US"/>
        </w:rPr>
        <w:t>course programs</w:t>
      </w:r>
      <w:r w:rsidRPr="000613DE">
        <w:rPr>
          <w:lang w:val="en-US"/>
        </w:rPr>
        <w:t xml:space="preserve"> included in the </w:t>
      </w:r>
      <w:r w:rsidR="00DC50FE" w:rsidRPr="00DC50FE">
        <w:rPr>
          <w:lang w:val="en-US"/>
        </w:rPr>
        <w:t>curricula</w:t>
      </w:r>
      <w:r w:rsidR="00DC50FE">
        <w:rPr>
          <w:lang w:val="en-US"/>
        </w:rPr>
        <w:t>.</w:t>
      </w:r>
    </w:p>
    <w:p w:rsidR="002935CD" w:rsidRPr="000613DE" w:rsidRDefault="002935CD" w:rsidP="00185A55">
      <w:pPr>
        <w:jc w:val="both"/>
        <w:rPr>
          <w:lang w:val="en-US"/>
        </w:rPr>
      </w:pPr>
      <w:r w:rsidRPr="000613DE">
        <w:rPr>
          <w:lang w:val="en-US"/>
        </w:rPr>
        <w:t xml:space="preserve">The primary research </w:t>
      </w:r>
      <w:r w:rsidR="00812272" w:rsidRPr="000613DE">
        <w:rPr>
          <w:lang w:val="en-US"/>
        </w:rPr>
        <w:t>was</w:t>
      </w:r>
      <w:r w:rsidRPr="000613DE">
        <w:rPr>
          <w:lang w:val="en-US"/>
        </w:rPr>
        <w:t xml:space="preserve"> conducted </w:t>
      </w:r>
      <w:r w:rsidR="00812272" w:rsidRPr="000613DE">
        <w:rPr>
          <w:lang w:val="en-US"/>
        </w:rPr>
        <w:t xml:space="preserve">by using </w:t>
      </w:r>
      <w:r w:rsidRPr="000613DE">
        <w:rPr>
          <w:lang w:val="en-US"/>
        </w:rPr>
        <w:t xml:space="preserve">a standardized questionnaire. It was </w:t>
      </w:r>
      <w:r w:rsidR="00812272" w:rsidRPr="000613DE">
        <w:rPr>
          <w:lang w:val="en-US"/>
        </w:rPr>
        <w:t>carried out</w:t>
      </w:r>
      <w:r w:rsidRPr="000613DE">
        <w:rPr>
          <w:lang w:val="en-US"/>
        </w:rPr>
        <w:t xml:space="preserve"> in the Municipality of Kicevo on a sample of 200 </w:t>
      </w:r>
      <w:r w:rsidR="00812272" w:rsidRPr="000613DE">
        <w:rPr>
          <w:lang w:val="en-US"/>
        </w:rPr>
        <w:t>stakeholders. The p</w:t>
      </w:r>
      <w:r w:rsidRPr="000613DE">
        <w:rPr>
          <w:lang w:val="en-US"/>
        </w:rPr>
        <w:t xml:space="preserve">rimary research </w:t>
      </w:r>
      <w:r w:rsidR="00812272" w:rsidRPr="000613DE">
        <w:rPr>
          <w:lang w:val="en-US"/>
        </w:rPr>
        <w:t xml:space="preserve">is based </w:t>
      </w:r>
      <w:r w:rsidRPr="000613DE">
        <w:rPr>
          <w:lang w:val="en-US"/>
        </w:rPr>
        <w:t>on</w:t>
      </w:r>
      <w:r w:rsidR="00812272" w:rsidRPr="000613DE">
        <w:rPr>
          <w:lang w:val="en-US"/>
        </w:rPr>
        <w:t xml:space="preserve"> determined</w:t>
      </w:r>
      <w:r w:rsidRPr="000613DE">
        <w:rPr>
          <w:lang w:val="en-US"/>
        </w:rPr>
        <w:t xml:space="preserve"> hypotheses </w:t>
      </w:r>
      <w:r w:rsidR="00812272" w:rsidRPr="000613DE">
        <w:rPr>
          <w:lang w:val="en-US"/>
        </w:rPr>
        <w:t xml:space="preserve">that are related to situational </w:t>
      </w:r>
      <w:r w:rsidRPr="000613DE">
        <w:rPr>
          <w:lang w:val="en-US"/>
        </w:rPr>
        <w:t xml:space="preserve">assumptions. In the research through the views and opinions of the </w:t>
      </w:r>
      <w:r w:rsidR="001470FD" w:rsidRPr="000613DE">
        <w:rPr>
          <w:lang w:val="en-US"/>
        </w:rPr>
        <w:t>stakeholders</w:t>
      </w:r>
      <w:r w:rsidRPr="000613DE">
        <w:rPr>
          <w:lang w:val="en-US"/>
        </w:rPr>
        <w:t xml:space="preserve">, specific shortcomings in this area were </w:t>
      </w:r>
      <w:r w:rsidR="001470FD" w:rsidRPr="000613DE">
        <w:rPr>
          <w:lang w:val="en-US"/>
        </w:rPr>
        <w:t>determined</w:t>
      </w:r>
      <w:r w:rsidRPr="000613DE">
        <w:rPr>
          <w:lang w:val="en-US"/>
        </w:rPr>
        <w:t xml:space="preserve"> and the perceptions of future improvements in the field of tourism and </w:t>
      </w:r>
      <w:r w:rsidR="00607589" w:rsidRPr="000613DE">
        <w:rPr>
          <w:lang w:val="en-US"/>
        </w:rPr>
        <w:t>hospitality</w:t>
      </w:r>
      <w:r w:rsidR="001470FD" w:rsidRPr="000613DE">
        <w:rPr>
          <w:lang w:val="en-US"/>
        </w:rPr>
        <w:t xml:space="preserve"> were defined.</w:t>
      </w:r>
    </w:p>
    <w:p w:rsidR="002312E6" w:rsidRPr="000613DE" w:rsidRDefault="00C51EFD" w:rsidP="00185A55">
      <w:pPr>
        <w:jc w:val="both"/>
        <w:rPr>
          <w:lang w:val="en-US"/>
        </w:rPr>
      </w:pPr>
      <w:r w:rsidRPr="000613DE">
        <w:rPr>
          <w:lang w:val="en-US"/>
        </w:rPr>
        <w:t xml:space="preserve">The processing of the primary data is being conducted by using statistical software SPSS </w:t>
      </w:r>
      <w:r w:rsidRPr="000613DE">
        <w:rPr>
          <w:rFonts w:cs="Times New Roman"/>
          <w:lang w:val="en-US"/>
        </w:rPr>
        <w:t>(Statistical package for social science), as one of the most used methods for such purposes.</w:t>
      </w:r>
    </w:p>
    <w:p w:rsidR="0072247B" w:rsidRPr="000613DE" w:rsidRDefault="0072247B">
      <w:pPr>
        <w:rPr>
          <w:lang w:val="en-US"/>
        </w:rPr>
      </w:pPr>
      <w:r w:rsidRPr="000613DE">
        <w:rPr>
          <w:lang w:val="en-US"/>
        </w:rPr>
        <w:br w:type="page"/>
      </w:r>
    </w:p>
    <w:p w:rsidR="0072247B" w:rsidRPr="000613DE" w:rsidRDefault="00445C22" w:rsidP="004226D0">
      <w:pPr>
        <w:pStyle w:val="Heading1"/>
        <w:rPr>
          <w:lang w:val="en-US"/>
        </w:rPr>
      </w:pPr>
      <w:bookmarkStart w:id="2" w:name="_Toc518027867"/>
      <w:r w:rsidRPr="000613DE">
        <w:rPr>
          <w:caps w:val="0"/>
          <w:lang w:val="en-US"/>
        </w:rPr>
        <w:lastRenderedPageBreak/>
        <w:t>OVERVIEW OF STRATEGIC DOCUMENTS</w:t>
      </w:r>
      <w:bookmarkEnd w:id="2"/>
    </w:p>
    <w:p w:rsidR="004226D0" w:rsidRDefault="004226D0" w:rsidP="00647054">
      <w:pPr>
        <w:jc w:val="both"/>
        <w:rPr>
          <w:lang w:val="en-US"/>
        </w:rPr>
      </w:pPr>
    </w:p>
    <w:p w:rsidR="00806BCD" w:rsidRPr="000613DE" w:rsidRDefault="00806BCD" w:rsidP="00647054">
      <w:pPr>
        <w:jc w:val="both"/>
        <w:rPr>
          <w:lang w:val="en-US"/>
        </w:rPr>
      </w:pPr>
      <w:r w:rsidRPr="000613DE">
        <w:rPr>
          <w:lang w:val="en-US"/>
        </w:rPr>
        <w:t xml:space="preserve">The strategy for the development of education in the Republic of Macedonia provides general improvement directions in which the field of entrepreneurship in tourism and </w:t>
      </w:r>
      <w:r w:rsidR="00607589" w:rsidRPr="000613DE">
        <w:rPr>
          <w:lang w:val="en-US"/>
        </w:rPr>
        <w:t xml:space="preserve">hospitality </w:t>
      </w:r>
      <w:r w:rsidRPr="000613DE">
        <w:rPr>
          <w:lang w:val="en-US"/>
        </w:rPr>
        <w:t>is also incorporated. This document defines the main goals and objectives as follows: "</w:t>
      </w:r>
      <w:r w:rsidRPr="000613DE">
        <w:rPr>
          <w:i/>
          <w:lang w:val="en-US"/>
        </w:rPr>
        <w:t>The goals and tasks defined in the Strategy derive from the most significant challenges of the education system that are identified through thorough analysis of the situation in each subsector. They are also in line with the objectives defined by the key documents related to the accession processes that are signed by the EU and the Republic of Macedonia and adopted by the Government.</w:t>
      </w:r>
      <w:r w:rsidRPr="000613DE">
        <w:rPr>
          <w:lang w:val="en-US"/>
        </w:rPr>
        <w:t xml:space="preserve">"  The Indicative strategic document of 2015-2020 sets out the following objectives in education, employment and social policy sector: "Reducing high rate of unemployment; increasing labor market participation, especially for youngsters and women; increasing access to quality education and training; harmonizing with the demand for skills; establishing a modern and flexible system for social protection. The results </w:t>
      </w:r>
      <w:r w:rsidR="00417A16" w:rsidRPr="000613DE">
        <w:rPr>
          <w:lang w:val="en-US"/>
        </w:rPr>
        <w:t>that have</w:t>
      </w:r>
      <w:r w:rsidRPr="000613DE">
        <w:rPr>
          <w:lang w:val="en-US"/>
        </w:rPr>
        <w:t xml:space="preserve"> </w:t>
      </w:r>
      <w:r w:rsidR="00417A16" w:rsidRPr="000613DE">
        <w:rPr>
          <w:lang w:val="en-US"/>
        </w:rPr>
        <w:t xml:space="preserve">to </w:t>
      </w:r>
      <w:r w:rsidRPr="000613DE">
        <w:rPr>
          <w:lang w:val="en-US"/>
        </w:rPr>
        <w:t>be achieved include:</w:t>
      </w:r>
    </w:p>
    <w:p w:rsidR="00647054" w:rsidRPr="000613DE" w:rsidRDefault="00417A16" w:rsidP="00647054">
      <w:pPr>
        <w:pStyle w:val="ListParagraph"/>
        <w:numPr>
          <w:ilvl w:val="0"/>
          <w:numId w:val="6"/>
        </w:numPr>
        <w:jc w:val="both"/>
        <w:rPr>
          <w:lang w:val="en-US"/>
        </w:rPr>
      </w:pPr>
      <w:r w:rsidRPr="000613DE">
        <w:rPr>
          <w:lang w:val="en-US"/>
        </w:rPr>
        <w:t>A more inclusive and more efficient labor market</w:t>
      </w:r>
      <w:r w:rsidR="00647054" w:rsidRPr="000613DE">
        <w:rPr>
          <w:lang w:val="en-US"/>
        </w:rPr>
        <w:t>;</w:t>
      </w:r>
    </w:p>
    <w:p w:rsidR="00647054" w:rsidRPr="000613DE" w:rsidRDefault="00417A16" w:rsidP="00647054">
      <w:pPr>
        <w:pStyle w:val="ListParagraph"/>
        <w:numPr>
          <w:ilvl w:val="0"/>
          <w:numId w:val="6"/>
        </w:numPr>
        <w:jc w:val="both"/>
        <w:rPr>
          <w:lang w:val="en-US"/>
        </w:rPr>
      </w:pPr>
      <w:r w:rsidRPr="000613DE">
        <w:rPr>
          <w:lang w:val="en-US"/>
        </w:rPr>
        <w:t xml:space="preserve">Improved harmonization between the demand and offer </w:t>
      </w:r>
      <w:r w:rsidR="00B50EE9" w:rsidRPr="000613DE">
        <w:rPr>
          <w:lang w:val="en-US"/>
        </w:rPr>
        <w:t xml:space="preserve"> of skills;</w:t>
      </w:r>
    </w:p>
    <w:p w:rsidR="00647054" w:rsidRPr="000613DE" w:rsidRDefault="00B50EE9" w:rsidP="00647054">
      <w:pPr>
        <w:pStyle w:val="ListParagraph"/>
        <w:numPr>
          <w:ilvl w:val="0"/>
          <w:numId w:val="6"/>
        </w:numPr>
        <w:jc w:val="both"/>
        <w:rPr>
          <w:lang w:val="en-US"/>
        </w:rPr>
      </w:pPr>
      <w:r w:rsidRPr="000613DE">
        <w:rPr>
          <w:lang w:val="en-US"/>
        </w:rPr>
        <w:t>Modernizing the system of social protection;</w:t>
      </w:r>
    </w:p>
    <w:p w:rsidR="00647054" w:rsidRPr="000613DE" w:rsidRDefault="00B50EE9" w:rsidP="00647054">
      <w:pPr>
        <w:pStyle w:val="ListParagraph"/>
        <w:numPr>
          <w:ilvl w:val="0"/>
          <w:numId w:val="6"/>
        </w:numPr>
        <w:jc w:val="both"/>
        <w:rPr>
          <w:lang w:val="en-US"/>
        </w:rPr>
      </w:pPr>
      <w:r w:rsidRPr="000613DE">
        <w:rPr>
          <w:lang w:val="en-US"/>
        </w:rPr>
        <w:t>A higher number of statistical indicators for the policy makers;</w:t>
      </w:r>
    </w:p>
    <w:p w:rsidR="00932CE5" w:rsidRPr="000613DE" w:rsidRDefault="00932CE5" w:rsidP="00647054">
      <w:pPr>
        <w:pStyle w:val="ListParagraph"/>
        <w:numPr>
          <w:ilvl w:val="0"/>
          <w:numId w:val="6"/>
        </w:numPr>
        <w:jc w:val="both"/>
        <w:rPr>
          <w:lang w:val="en-US"/>
        </w:rPr>
      </w:pPr>
      <w:r w:rsidRPr="000613DE">
        <w:rPr>
          <w:lang w:val="en-US"/>
        </w:rPr>
        <w:t>Improved pre-school, mandatory education (primary and secondary) and higher education</w:t>
      </w:r>
      <w:r w:rsidR="00A52D23" w:rsidRPr="000613DE">
        <w:rPr>
          <w:lang w:val="en-US"/>
        </w:rPr>
        <w:t>.</w:t>
      </w:r>
    </w:p>
    <w:p w:rsidR="00A86697" w:rsidRPr="000613DE" w:rsidRDefault="00A86697" w:rsidP="00185A55">
      <w:pPr>
        <w:jc w:val="both"/>
        <w:rPr>
          <w:lang w:val="en-US"/>
        </w:rPr>
      </w:pPr>
      <w:r w:rsidRPr="000613DE">
        <w:rPr>
          <w:lang w:val="en-US"/>
        </w:rPr>
        <w:t>This document is based on IPA II support (IPP II). On the basis of this we can conclude that the intention of the Republic of Macedonia is to monitor the contemporary processes in this sector</w:t>
      </w:r>
      <w:r w:rsidR="00ED6366" w:rsidRPr="000613DE">
        <w:rPr>
          <w:lang w:val="en-US"/>
        </w:rPr>
        <w:t>.</w:t>
      </w:r>
    </w:p>
    <w:p w:rsidR="00A86697" w:rsidRPr="000613DE" w:rsidRDefault="00A86697" w:rsidP="00C438A4">
      <w:pPr>
        <w:jc w:val="both"/>
        <w:rPr>
          <w:lang w:val="en-US"/>
        </w:rPr>
      </w:pPr>
      <w:r w:rsidRPr="000613DE">
        <w:rPr>
          <w:lang w:val="en-US"/>
        </w:rPr>
        <w:t xml:space="preserve">The strategy for tourism development </w:t>
      </w:r>
      <w:r w:rsidR="00A52D23" w:rsidRPr="000613DE">
        <w:rPr>
          <w:lang w:val="en-US"/>
        </w:rPr>
        <w:t>puts</w:t>
      </w:r>
      <w:r w:rsidRPr="000613DE">
        <w:rPr>
          <w:lang w:val="en-US"/>
        </w:rPr>
        <w:t xml:space="preserve"> special importance </w:t>
      </w:r>
      <w:r w:rsidR="00A52D23" w:rsidRPr="000613DE">
        <w:rPr>
          <w:lang w:val="en-US"/>
        </w:rPr>
        <w:t>on education</w:t>
      </w:r>
      <w:r w:rsidRPr="000613DE">
        <w:rPr>
          <w:lang w:val="en-US"/>
        </w:rPr>
        <w:t xml:space="preserve">. The current situation </w:t>
      </w:r>
      <w:r w:rsidR="00A52D23" w:rsidRPr="000613DE">
        <w:rPr>
          <w:lang w:val="en-US"/>
        </w:rPr>
        <w:t>based on</w:t>
      </w:r>
      <w:r w:rsidRPr="000613DE">
        <w:rPr>
          <w:lang w:val="en-US"/>
        </w:rPr>
        <w:t xml:space="preserve"> this document is interpreted as follows:</w:t>
      </w:r>
    </w:p>
    <w:p w:rsidR="00A52D23" w:rsidRPr="000613DE" w:rsidRDefault="00A52D23" w:rsidP="00C438A4">
      <w:pPr>
        <w:jc w:val="both"/>
        <w:rPr>
          <w:lang w:val="en-US"/>
        </w:rPr>
      </w:pPr>
      <w:r w:rsidRPr="000613DE">
        <w:rPr>
          <w:lang w:val="en-US"/>
        </w:rPr>
        <w:t xml:space="preserve"> “While several activities have been undertaken at the national level for improving the development of tourism and marketing knowledge, together with relevant institutions, on the local or regional level there is often a lack of specific knowledge on the characteristics and mechanisms of the tourism. This is due to the lack of professional organizational structures in tourism at the local or regional level.</w:t>
      </w:r>
    </w:p>
    <w:p w:rsidR="00A52D23" w:rsidRPr="000613DE" w:rsidRDefault="00A52D23" w:rsidP="00C438A4">
      <w:pPr>
        <w:jc w:val="both"/>
        <w:rPr>
          <w:lang w:val="en-US"/>
        </w:rPr>
      </w:pPr>
      <w:r w:rsidRPr="000613DE">
        <w:rPr>
          <w:lang w:val="en-US"/>
        </w:rPr>
        <w:t>There have also been positive developments in the tourism sector for education, over the last few years, and the number of universities offering higher education in the field of tourism has increased to six. Unlike this, the secondary tourism education still has no good reputation in Macedonia, and as a result, the much-needed young professionals that want to work in the tourism industry are not created.</w:t>
      </w:r>
    </w:p>
    <w:p w:rsidR="00A52D23" w:rsidRPr="000613DE" w:rsidRDefault="00A52D23" w:rsidP="00C438A4">
      <w:pPr>
        <w:jc w:val="both"/>
        <w:rPr>
          <w:lang w:val="en-US"/>
        </w:rPr>
      </w:pPr>
      <w:r w:rsidRPr="000613DE">
        <w:rPr>
          <w:lang w:val="en-US"/>
        </w:rPr>
        <w:t xml:space="preserve">Also, the </w:t>
      </w:r>
      <w:r w:rsidR="009A55C2" w:rsidRPr="000613DE">
        <w:rPr>
          <w:lang w:val="en-US"/>
        </w:rPr>
        <w:t>service quality</w:t>
      </w:r>
      <w:r w:rsidRPr="000613DE">
        <w:rPr>
          <w:lang w:val="en-US"/>
        </w:rPr>
        <w:t xml:space="preserve"> in accommodation facilities and tourist attractions </w:t>
      </w:r>
      <w:r w:rsidR="009A55C2" w:rsidRPr="000613DE">
        <w:rPr>
          <w:lang w:val="en-US"/>
        </w:rPr>
        <w:t>must be improved as well</w:t>
      </w:r>
      <w:r w:rsidRPr="000613DE">
        <w:rPr>
          <w:lang w:val="en-US"/>
        </w:rPr>
        <w:t>; for example, many unskilled workers are engaged withou</w:t>
      </w:r>
      <w:r w:rsidR="00ED6366" w:rsidRPr="000613DE">
        <w:rPr>
          <w:lang w:val="en-US"/>
        </w:rPr>
        <w:t>t proper training or education</w:t>
      </w:r>
      <w:r w:rsidRPr="000613DE">
        <w:rPr>
          <w:lang w:val="en-US"/>
        </w:rPr>
        <w:t>"</w:t>
      </w:r>
      <w:r w:rsidR="00ED6366" w:rsidRPr="000613DE">
        <w:rPr>
          <w:rStyle w:val="FootnoteReference"/>
          <w:lang w:val="en-US"/>
        </w:rPr>
        <w:footnoteReference w:id="1"/>
      </w:r>
      <w:r w:rsidRPr="000613DE">
        <w:rPr>
          <w:lang w:val="en-US"/>
        </w:rPr>
        <w:t xml:space="preserve">. In this document, the following recommendations for the development of education in the field of tourism are given: "One of the main tasks of each government is to support and continuously </w:t>
      </w:r>
      <w:r w:rsidRPr="000613DE">
        <w:rPr>
          <w:lang w:val="en-US"/>
        </w:rPr>
        <w:lastRenderedPageBreak/>
        <w:t>improve tourism knowledge and the quality of services in the country. In the concrete case of Macedonia, improvement should be in the following areas:</w:t>
      </w:r>
    </w:p>
    <w:p w:rsidR="00C438A4" w:rsidRPr="000613DE" w:rsidRDefault="00ED6366" w:rsidP="00ED6366">
      <w:pPr>
        <w:pStyle w:val="ListParagraph"/>
        <w:numPr>
          <w:ilvl w:val="0"/>
          <w:numId w:val="3"/>
        </w:numPr>
        <w:jc w:val="both"/>
        <w:rPr>
          <w:lang w:val="en-US"/>
        </w:rPr>
      </w:pPr>
      <w:r w:rsidRPr="000613DE">
        <w:rPr>
          <w:lang w:val="en-US"/>
        </w:rPr>
        <w:t>Increasing the development of tourism and knowledge by the responsible ministry and the Agency for Promotion and Support of Tourism of the Republic of Macedonia</w:t>
      </w:r>
    </w:p>
    <w:p w:rsidR="00C438A4" w:rsidRPr="000613DE" w:rsidRDefault="00ED6366" w:rsidP="00C438A4">
      <w:pPr>
        <w:pStyle w:val="ListParagraph"/>
        <w:numPr>
          <w:ilvl w:val="0"/>
          <w:numId w:val="3"/>
        </w:numPr>
        <w:jc w:val="both"/>
        <w:rPr>
          <w:lang w:val="en-US"/>
        </w:rPr>
      </w:pPr>
      <w:r w:rsidRPr="000613DE">
        <w:rPr>
          <w:lang w:val="en-US"/>
        </w:rPr>
        <w:t>Starting initiatives on the local / regional level</w:t>
      </w:r>
    </w:p>
    <w:p w:rsidR="00C438A4" w:rsidRPr="000613DE" w:rsidRDefault="00ED6366" w:rsidP="00C438A4">
      <w:pPr>
        <w:pStyle w:val="ListParagraph"/>
        <w:numPr>
          <w:ilvl w:val="0"/>
          <w:numId w:val="3"/>
        </w:numPr>
        <w:jc w:val="both"/>
        <w:rPr>
          <w:lang w:val="en-US"/>
        </w:rPr>
      </w:pPr>
      <w:r w:rsidRPr="000613DE">
        <w:rPr>
          <w:lang w:val="en-US"/>
        </w:rPr>
        <w:t>Improving the quality of tourism education</w:t>
      </w:r>
    </w:p>
    <w:p w:rsidR="00C438A4" w:rsidRPr="000613DE" w:rsidRDefault="00ED6366" w:rsidP="00C438A4">
      <w:pPr>
        <w:pStyle w:val="ListParagraph"/>
        <w:numPr>
          <w:ilvl w:val="0"/>
          <w:numId w:val="3"/>
        </w:numPr>
        <w:jc w:val="both"/>
        <w:rPr>
          <w:lang w:val="en-US"/>
        </w:rPr>
      </w:pPr>
      <w:r w:rsidRPr="000613DE">
        <w:rPr>
          <w:lang w:val="en-US"/>
        </w:rPr>
        <w:t xml:space="preserve">Initializing training programs for tourism employees </w:t>
      </w:r>
      <w:r w:rsidR="00C438A4" w:rsidRPr="000613DE">
        <w:rPr>
          <w:rStyle w:val="FootnoteReference"/>
          <w:lang w:val="en-US"/>
        </w:rPr>
        <w:footnoteReference w:id="2"/>
      </w:r>
    </w:p>
    <w:p w:rsidR="007657BB" w:rsidRPr="000613DE" w:rsidRDefault="007657BB" w:rsidP="00185A55">
      <w:pPr>
        <w:jc w:val="both"/>
        <w:rPr>
          <w:lang w:val="en-US"/>
        </w:rPr>
      </w:pPr>
      <w:r w:rsidRPr="000613DE">
        <w:rPr>
          <w:lang w:val="en-US"/>
        </w:rPr>
        <w:t xml:space="preserve">The analysis covered the Law on Tourism and the Law on Catering Industry of the Republic of Macedonia. The Law on Tourism does not provide compulsory education in the field of tourism and </w:t>
      </w:r>
      <w:r w:rsidR="00607589" w:rsidRPr="000613DE">
        <w:rPr>
          <w:lang w:val="en-US"/>
        </w:rPr>
        <w:t xml:space="preserve">hospitality </w:t>
      </w:r>
      <w:r w:rsidRPr="000613DE">
        <w:rPr>
          <w:lang w:val="en-US"/>
        </w:rPr>
        <w:t xml:space="preserve">in order to manage travel agencies as a basic intermediary factor in tourism. Any person who has completed higher education can perform this type of management. The only certification required by this Law is the certificate for managing travel agencies with a passed exam, issued by authorized higher institutions that educate such personnel. Tourist agency agents also do not have to have such specialized education. This in a way devalues ​​the educational process. In the Law on </w:t>
      </w:r>
      <w:r w:rsidR="00CC7C0A" w:rsidRPr="000613DE">
        <w:rPr>
          <w:lang w:val="en-US"/>
        </w:rPr>
        <w:t>catering,</w:t>
      </w:r>
      <w:r w:rsidRPr="000613DE">
        <w:rPr>
          <w:lang w:val="en-US"/>
        </w:rPr>
        <w:t xml:space="preserve"> the situation is similar.</w:t>
      </w:r>
    </w:p>
    <w:p w:rsidR="00CC7C0A" w:rsidRPr="000613DE" w:rsidRDefault="00CC7C0A" w:rsidP="00185A55">
      <w:pPr>
        <w:jc w:val="both"/>
        <w:rPr>
          <w:lang w:val="en-US"/>
        </w:rPr>
      </w:pPr>
      <w:r w:rsidRPr="000613DE">
        <w:rPr>
          <w:lang w:val="en-US"/>
        </w:rPr>
        <w:t xml:space="preserve">This Law also </w:t>
      </w:r>
      <w:r w:rsidR="00465757" w:rsidRPr="000613DE">
        <w:rPr>
          <w:lang w:val="en-US"/>
        </w:rPr>
        <w:t>prescribes</w:t>
      </w:r>
      <w:r w:rsidRPr="000613DE">
        <w:rPr>
          <w:lang w:val="en-US"/>
        </w:rPr>
        <w:t xml:space="preserve"> the conditions for performing tourist-</w:t>
      </w:r>
      <w:r w:rsidR="00465757" w:rsidRPr="000613DE">
        <w:rPr>
          <w:lang w:val="en-US"/>
        </w:rPr>
        <w:t>guiding</w:t>
      </w:r>
      <w:r w:rsidRPr="000613DE">
        <w:rPr>
          <w:lang w:val="en-US"/>
        </w:rPr>
        <w:t xml:space="preserve"> service</w:t>
      </w:r>
      <w:r w:rsidR="00465757" w:rsidRPr="000613DE">
        <w:rPr>
          <w:lang w:val="en-US"/>
        </w:rPr>
        <w:t>s</w:t>
      </w:r>
      <w:r w:rsidRPr="000613DE">
        <w:rPr>
          <w:lang w:val="en-US"/>
        </w:rPr>
        <w:t xml:space="preserve">. This is </w:t>
      </w:r>
      <w:r w:rsidR="00465757" w:rsidRPr="000613DE">
        <w:rPr>
          <w:lang w:val="en-US"/>
        </w:rPr>
        <w:t>covered as informal education. This type of c</w:t>
      </w:r>
      <w:r w:rsidRPr="000613DE">
        <w:rPr>
          <w:lang w:val="en-US"/>
        </w:rPr>
        <w:t xml:space="preserve">ertification is also performed by higher education institutions in the field of tourism. Problems in this area arise in the part of the practical training of tourist guides because the legislator did not foresee </w:t>
      </w:r>
      <w:r w:rsidR="00465757" w:rsidRPr="000613DE">
        <w:rPr>
          <w:lang w:val="en-US"/>
        </w:rPr>
        <w:t xml:space="preserve">such </w:t>
      </w:r>
      <w:r w:rsidRPr="000613DE">
        <w:rPr>
          <w:lang w:val="en-US"/>
        </w:rPr>
        <w:t xml:space="preserve">obligatory </w:t>
      </w:r>
      <w:r w:rsidR="00465757" w:rsidRPr="000613DE">
        <w:rPr>
          <w:lang w:val="en-US"/>
        </w:rPr>
        <w:t>activities.</w:t>
      </w:r>
    </w:p>
    <w:p w:rsidR="003670CA" w:rsidRDefault="00465757" w:rsidP="00185A55">
      <w:pPr>
        <w:jc w:val="both"/>
        <w:rPr>
          <w:lang w:val="en-US"/>
        </w:rPr>
      </w:pPr>
      <w:r w:rsidRPr="000613DE">
        <w:rPr>
          <w:lang w:val="en-US"/>
        </w:rPr>
        <w:t xml:space="preserve">Education of staff in the field of tourism is being conducted in 12 specialized </w:t>
      </w:r>
      <w:r w:rsidR="006C18C2" w:rsidRPr="000613DE">
        <w:rPr>
          <w:lang w:val="en-US"/>
        </w:rPr>
        <w:t>secondary</w:t>
      </w:r>
      <w:r w:rsidRPr="000613DE">
        <w:rPr>
          <w:lang w:val="en-US"/>
        </w:rPr>
        <w:t xml:space="preserve"> schools of this type</w:t>
      </w:r>
    </w:p>
    <w:p w:rsidR="00445C22" w:rsidRPr="000613DE" w:rsidRDefault="00445C22" w:rsidP="00185A55">
      <w:pPr>
        <w:jc w:val="both"/>
        <w:rPr>
          <w:lang w:val="en-US"/>
        </w:rPr>
      </w:pPr>
    </w:p>
    <w:p w:rsidR="00071C4D" w:rsidRPr="000613DE" w:rsidRDefault="006C18C2" w:rsidP="00C23E9B">
      <w:pPr>
        <w:jc w:val="center"/>
        <w:rPr>
          <w:sz w:val="20"/>
          <w:lang w:val="en-US"/>
        </w:rPr>
      </w:pPr>
      <w:r w:rsidRPr="000613DE">
        <w:rPr>
          <w:sz w:val="20"/>
          <w:lang w:val="en-US"/>
        </w:rPr>
        <w:t>Table no.</w:t>
      </w:r>
      <w:r w:rsidR="00071C4D" w:rsidRPr="000613DE">
        <w:rPr>
          <w:sz w:val="20"/>
          <w:lang w:val="en-US"/>
        </w:rPr>
        <w:t xml:space="preserve"> 1. </w:t>
      </w:r>
      <w:r w:rsidRPr="000613DE">
        <w:rPr>
          <w:sz w:val="20"/>
          <w:lang w:val="en-US"/>
        </w:rPr>
        <w:t xml:space="preserve">Representation of </w:t>
      </w:r>
      <w:r w:rsidR="00DC50FE" w:rsidRPr="00DC50FE">
        <w:rPr>
          <w:lang w:val="en-US"/>
        </w:rPr>
        <w:t>curricula</w:t>
      </w:r>
      <w:r w:rsidRPr="000613DE">
        <w:rPr>
          <w:sz w:val="20"/>
          <w:lang w:val="en-US"/>
        </w:rPr>
        <w:t xml:space="preserve"> in secondary schools in the Republic of Macedonia</w:t>
      </w:r>
    </w:p>
    <w:tbl>
      <w:tblPr>
        <w:tblStyle w:val="TableGrid"/>
        <w:tblW w:w="0" w:type="auto"/>
        <w:tblLook w:val="04A0"/>
      </w:tblPr>
      <w:tblGrid>
        <w:gridCol w:w="1491"/>
        <w:gridCol w:w="3396"/>
        <w:gridCol w:w="2177"/>
        <w:gridCol w:w="2178"/>
      </w:tblGrid>
      <w:tr w:rsidR="00295D36" w:rsidRPr="000613DE" w:rsidTr="00B96E46">
        <w:trPr>
          <w:trHeight w:val="404"/>
        </w:trPr>
        <w:tc>
          <w:tcPr>
            <w:tcW w:w="1607" w:type="dxa"/>
          </w:tcPr>
          <w:p w:rsidR="003670CA" w:rsidRPr="000613DE" w:rsidRDefault="00095192" w:rsidP="001B6AD1">
            <w:pPr>
              <w:jc w:val="both"/>
              <w:rPr>
                <w:lang w:val="en-US"/>
              </w:rPr>
            </w:pPr>
            <w:r w:rsidRPr="000613DE">
              <w:rPr>
                <w:lang w:val="en-US"/>
              </w:rPr>
              <w:t>No.</w:t>
            </w:r>
          </w:p>
        </w:tc>
        <w:tc>
          <w:tcPr>
            <w:tcW w:w="3346" w:type="dxa"/>
          </w:tcPr>
          <w:p w:rsidR="003670CA" w:rsidRPr="000613DE" w:rsidRDefault="00095192" w:rsidP="001B6AD1">
            <w:pPr>
              <w:jc w:val="both"/>
              <w:rPr>
                <w:lang w:val="en-US"/>
              </w:rPr>
            </w:pPr>
            <w:r w:rsidRPr="000613DE">
              <w:rPr>
                <w:lang w:val="en-US"/>
              </w:rPr>
              <w:t>School</w:t>
            </w:r>
          </w:p>
        </w:tc>
        <w:tc>
          <w:tcPr>
            <w:tcW w:w="2139" w:type="dxa"/>
          </w:tcPr>
          <w:p w:rsidR="003670CA" w:rsidRPr="000613DE" w:rsidRDefault="00095192" w:rsidP="001B6AD1">
            <w:pPr>
              <w:jc w:val="both"/>
              <w:rPr>
                <w:lang w:val="en-US"/>
              </w:rPr>
            </w:pPr>
            <w:r w:rsidRPr="000613DE">
              <w:rPr>
                <w:lang w:val="en-US"/>
              </w:rPr>
              <w:t>City</w:t>
            </w:r>
          </w:p>
        </w:tc>
        <w:tc>
          <w:tcPr>
            <w:tcW w:w="2150" w:type="dxa"/>
          </w:tcPr>
          <w:p w:rsidR="003670CA" w:rsidRPr="000613DE" w:rsidRDefault="00095192" w:rsidP="00095192">
            <w:pPr>
              <w:jc w:val="both"/>
              <w:rPr>
                <w:lang w:val="en-US"/>
              </w:rPr>
            </w:pPr>
            <w:r w:rsidRPr="000613DE">
              <w:rPr>
                <w:lang w:val="en-US"/>
              </w:rPr>
              <w:t xml:space="preserve">Capacity </w:t>
            </w:r>
            <w:r w:rsidR="007167B0" w:rsidRPr="000613DE">
              <w:rPr>
                <w:lang w:val="en-US"/>
              </w:rPr>
              <w:t>(</w:t>
            </w:r>
            <w:r w:rsidRPr="000613DE">
              <w:rPr>
                <w:lang w:val="en-US"/>
              </w:rPr>
              <w:t>Number of students</w:t>
            </w:r>
            <w:r w:rsidR="007167B0" w:rsidRPr="000613DE">
              <w:rPr>
                <w:lang w:val="en-US"/>
              </w:rPr>
              <w:t>)</w:t>
            </w:r>
          </w:p>
        </w:tc>
      </w:tr>
      <w:tr w:rsidR="00295D36" w:rsidRPr="000613DE" w:rsidTr="007167B0">
        <w:tc>
          <w:tcPr>
            <w:tcW w:w="1008" w:type="dxa"/>
          </w:tcPr>
          <w:p w:rsidR="003670CA" w:rsidRPr="000613DE" w:rsidRDefault="003670CA" w:rsidP="001B6AD1">
            <w:pPr>
              <w:pStyle w:val="ListParagraph"/>
              <w:numPr>
                <w:ilvl w:val="0"/>
                <w:numId w:val="1"/>
              </w:numPr>
              <w:jc w:val="both"/>
              <w:rPr>
                <w:lang w:val="en-US"/>
              </w:rPr>
            </w:pPr>
          </w:p>
        </w:tc>
        <w:tc>
          <w:tcPr>
            <w:tcW w:w="3612" w:type="dxa"/>
          </w:tcPr>
          <w:p w:rsidR="003670CA" w:rsidRPr="000613DE" w:rsidRDefault="00095192" w:rsidP="00095192">
            <w:pPr>
              <w:jc w:val="both"/>
              <w:rPr>
                <w:lang w:val="en-US"/>
              </w:rPr>
            </w:pPr>
            <w:r w:rsidRPr="000613DE">
              <w:rPr>
                <w:lang w:val="en-US"/>
              </w:rPr>
              <w:t>MUNICIPAL SECONDARY SCHOOL “ACO RUSKOVSKI”</w:t>
            </w:r>
            <w:r w:rsidR="003670CA" w:rsidRPr="000613DE">
              <w:rPr>
                <w:lang w:val="en-US"/>
              </w:rPr>
              <w:t xml:space="preserve"> </w:t>
            </w:r>
          </w:p>
        </w:tc>
        <w:tc>
          <w:tcPr>
            <w:tcW w:w="2311" w:type="dxa"/>
          </w:tcPr>
          <w:p w:rsidR="003670CA" w:rsidRPr="000613DE" w:rsidRDefault="00095192" w:rsidP="001B6AD1">
            <w:pPr>
              <w:jc w:val="both"/>
              <w:rPr>
                <w:lang w:val="en-US"/>
              </w:rPr>
            </w:pPr>
            <w:r w:rsidRPr="000613DE">
              <w:rPr>
                <w:lang w:val="en-US"/>
              </w:rPr>
              <w:t xml:space="preserve">Berovo </w:t>
            </w:r>
          </w:p>
        </w:tc>
        <w:tc>
          <w:tcPr>
            <w:tcW w:w="2311" w:type="dxa"/>
          </w:tcPr>
          <w:p w:rsidR="003670CA" w:rsidRPr="000613DE" w:rsidRDefault="007167B0" w:rsidP="001B6AD1">
            <w:pPr>
              <w:jc w:val="both"/>
              <w:rPr>
                <w:lang w:val="en-US"/>
              </w:rPr>
            </w:pPr>
            <w:r w:rsidRPr="000613DE">
              <w:rPr>
                <w:lang w:val="en-US"/>
              </w:rPr>
              <w:t>68</w:t>
            </w:r>
          </w:p>
        </w:tc>
      </w:tr>
      <w:tr w:rsidR="00295D36" w:rsidRPr="000613DE" w:rsidTr="007167B0">
        <w:tc>
          <w:tcPr>
            <w:tcW w:w="1008" w:type="dxa"/>
          </w:tcPr>
          <w:p w:rsidR="003670CA" w:rsidRPr="000613DE" w:rsidRDefault="003670CA" w:rsidP="007167B0">
            <w:pPr>
              <w:pStyle w:val="ListParagraph"/>
              <w:numPr>
                <w:ilvl w:val="0"/>
                <w:numId w:val="1"/>
              </w:numPr>
              <w:jc w:val="both"/>
              <w:rPr>
                <w:lang w:val="en-US"/>
              </w:rPr>
            </w:pPr>
          </w:p>
        </w:tc>
        <w:tc>
          <w:tcPr>
            <w:tcW w:w="3612" w:type="dxa"/>
          </w:tcPr>
          <w:p w:rsidR="003670CA" w:rsidRPr="000613DE" w:rsidRDefault="00095192" w:rsidP="00095192">
            <w:pPr>
              <w:jc w:val="both"/>
              <w:rPr>
                <w:lang w:val="en-US"/>
              </w:rPr>
            </w:pPr>
            <w:r w:rsidRPr="000613DE">
              <w:rPr>
                <w:lang w:val="en-US"/>
              </w:rPr>
              <w:t>SPECIALIZED SECONDARY SCHOOL “KOLE NEDELKOVSKI”</w:t>
            </w:r>
          </w:p>
        </w:tc>
        <w:tc>
          <w:tcPr>
            <w:tcW w:w="2311" w:type="dxa"/>
          </w:tcPr>
          <w:p w:rsidR="003670CA" w:rsidRPr="000613DE" w:rsidRDefault="00095192" w:rsidP="001B6AD1">
            <w:pPr>
              <w:jc w:val="both"/>
              <w:rPr>
                <w:lang w:val="en-US"/>
              </w:rPr>
            </w:pPr>
            <w:r w:rsidRPr="000613DE">
              <w:rPr>
                <w:lang w:val="en-US"/>
              </w:rPr>
              <w:t>Veles</w:t>
            </w:r>
          </w:p>
        </w:tc>
        <w:tc>
          <w:tcPr>
            <w:tcW w:w="2311" w:type="dxa"/>
          </w:tcPr>
          <w:p w:rsidR="003670CA" w:rsidRPr="000613DE" w:rsidRDefault="007167B0" w:rsidP="001B6AD1">
            <w:pPr>
              <w:jc w:val="both"/>
              <w:rPr>
                <w:lang w:val="en-US"/>
              </w:rPr>
            </w:pPr>
            <w:r w:rsidRPr="000613DE">
              <w:rPr>
                <w:lang w:val="en-US"/>
              </w:rPr>
              <w:t>34</w:t>
            </w:r>
          </w:p>
        </w:tc>
      </w:tr>
      <w:tr w:rsidR="00295D36" w:rsidRPr="000613DE" w:rsidTr="007167B0">
        <w:tc>
          <w:tcPr>
            <w:tcW w:w="1008" w:type="dxa"/>
          </w:tcPr>
          <w:p w:rsidR="003670CA" w:rsidRPr="000613DE" w:rsidRDefault="003670CA" w:rsidP="001B6AD1">
            <w:pPr>
              <w:pStyle w:val="ListParagraph"/>
              <w:numPr>
                <w:ilvl w:val="0"/>
                <w:numId w:val="1"/>
              </w:numPr>
              <w:jc w:val="both"/>
              <w:rPr>
                <w:lang w:val="en-US"/>
              </w:rPr>
            </w:pPr>
          </w:p>
        </w:tc>
        <w:tc>
          <w:tcPr>
            <w:tcW w:w="3612" w:type="dxa"/>
          </w:tcPr>
          <w:p w:rsidR="003670CA" w:rsidRPr="000613DE" w:rsidRDefault="00095192" w:rsidP="00095192">
            <w:pPr>
              <w:jc w:val="both"/>
              <w:rPr>
                <w:lang w:val="en-US"/>
              </w:rPr>
            </w:pPr>
            <w:r w:rsidRPr="000613DE">
              <w:rPr>
                <w:lang w:val="en-US"/>
              </w:rPr>
              <w:t xml:space="preserve">MUNICIPAL SECONDARY SCHOOL </w:t>
            </w:r>
            <w:r w:rsidR="003670CA" w:rsidRPr="000613DE">
              <w:rPr>
                <w:lang w:val="en-US"/>
              </w:rPr>
              <w:t>“</w:t>
            </w:r>
            <w:r w:rsidRPr="000613DE">
              <w:rPr>
                <w:lang w:val="en-US"/>
              </w:rPr>
              <w:t>JOSIF JOSIFOVSKI</w:t>
            </w:r>
            <w:r w:rsidR="003670CA" w:rsidRPr="000613DE">
              <w:rPr>
                <w:lang w:val="en-US"/>
              </w:rPr>
              <w:t xml:space="preserve">” </w:t>
            </w:r>
          </w:p>
        </w:tc>
        <w:tc>
          <w:tcPr>
            <w:tcW w:w="2311" w:type="dxa"/>
          </w:tcPr>
          <w:p w:rsidR="003670CA" w:rsidRPr="000613DE" w:rsidRDefault="00095192" w:rsidP="001B6AD1">
            <w:pPr>
              <w:jc w:val="both"/>
              <w:rPr>
                <w:lang w:val="en-US"/>
              </w:rPr>
            </w:pPr>
            <w:r w:rsidRPr="000613DE">
              <w:rPr>
                <w:lang w:val="en-US"/>
              </w:rPr>
              <w:t>Gevgelija</w:t>
            </w:r>
          </w:p>
        </w:tc>
        <w:tc>
          <w:tcPr>
            <w:tcW w:w="2311" w:type="dxa"/>
          </w:tcPr>
          <w:p w:rsidR="003670CA" w:rsidRPr="000613DE" w:rsidRDefault="007167B0" w:rsidP="001B6AD1">
            <w:pPr>
              <w:jc w:val="both"/>
              <w:rPr>
                <w:lang w:val="en-US"/>
              </w:rPr>
            </w:pPr>
            <w:r w:rsidRPr="000613DE">
              <w:rPr>
                <w:lang w:val="en-US"/>
              </w:rPr>
              <w:t>136</w:t>
            </w:r>
          </w:p>
        </w:tc>
      </w:tr>
      <w:tr w:rsidR="00295D36" w:rsidRPr="000613DE" w:rsidTr="007167B0">
        <w:tc>
          <w:tcPr>
            <w:tcW w:w="1008" w:type="dxa"/>
          </w:tcPr>
          <w:p w:rsidR="003670CA" w:rsidRPr="000613DE" w:rsidRDefault="003670CA" w:rsidP="001B6AD1">
            <w:pPr>
              <w:pStyle w:val="ListParagraph"/>
              <w:numPr>
                <w:ilvl w:val="0"/>
                <w:numId w:val="1"/>
              </w:numPr>
              <w:jc w:val="both"/>
              <w:rPr>
                <w:lang w:val="en-US"/>
              </w:rPr>
            </w:pPr>
          </w:p>
        </w:tc>
        <w:tc>
          <w:tcPr>
            <w:tcW w:w="3612" w:type="dxa"/>
          </w:tcPr>
          <w:p w:rsidR="003670CA" w:rsidRPr="000613DE" w:rsidRDefault="00095192" w:rsidP="00095192">
            <w:pPr>
              <w:jc w:val="both"/>
              <w:rPr>
                <w:lang w:val="en-US"/>
              </w:rPr>
            </w:pPr>
            <w:r w:rsidRPr="000613DE">
              <w:rPr>
                <w:lang w:val="en-US"/>
              </w:rPr>
              <w:t>MUNICIPAL SECONDARY SCHOOL</w:t>
            </w:r>
            <w:r w:rsidR="003670CA" w:rsidRPr="000613DE">
              <w:rPr>
                <w:lang w:val="en-US"/>
              </w:rPr>
              <w:t xml:space="preserve"> “</w:t>
            </w:r>
            <w:r w:rsidRPr="000613DE">
              <w:rPr>
                <w:lang w:val="en-US"/>
              </w:rPr>
              <w:t>MITKO PENDZUKLISKI</w:t>
            </w:r>
            <w:r w:rsidR="003670CA" w:rsidRPr="000613DE">
              <w:rPr>
                <w:lang w:val="en-US"/>
              </w:rPr>
              <w:t>”</w:t>
            </w:r>
          </w:p>
        </w:tc>
        <w:tc>
          <w:tcPr>
            <w:tcW w:w="2311" w:type="dxa"/>
          </w:tcPr>
          <w:p w:rsidR="003670CA" w:rsidRPr="000613DE" w:rsidRDefault="00095192" w:rsidP="001B6AD1">
            <w:pPr>
              <w:jc w:val="both"/>
              <w:rPr>
                <w:lang w:val="en-US"/>
              </w:rPr>
            </w:pPr>
            <w:r w:rsidRPr="000613DE">
              <w:rPr>
                <w:lang w:val="en-US"/>
              </w:rPr>
              <w:t>Kratovo</w:t>
            </w:r>
          </w:p>
        </w:tc>
        <w:tc>
          <w:tcPr>
            <w:tcW w:w="2311" w:type="dxa"/>
          </w:tcPr>
          <w:p w:rsidR="003670CA" w:rsidRPr="000613DE" w:rsidRDefault="007167B0" w:rsidP="001B6AD1">
            <w:pPr>
              <w:jc w:val="both"/>
              <w:rPr>
                <w:lang w:val="en-US"/>
              </w:rPr>
            </w:pPr>
            <w:r w:rsidRPr="000613DE">
              <w:rPr>
                <w:lang w:val="en-US"/>
              </w:rPr>
              <w:t>34</w:t>
            </w:r>
          </w:p>
        </w:tc>
      </w:tr>
      <w:tr w:rsidR="00295D36" w:rsidRPr="000613DE" w:rsidTr="007167B0">
        <w:tc>
          <w:tcPr>
            <w:tcW w:w="1008" w:type="dxa"/>
          </w:tcPr>
          <w:p w:rsidR="003670CA" w:rsidRPr="000613DE" w:rsidRDefault="003670CA" w:rsidP="001B6AD1">
            <w:pPr>
              <w:pStyle w:val="ListParagraph"/>
              <w:numPr>
                <w:ilvl w:val="0"/>
                <w:numId w:val="1"/>
              </w:numPr>
              <w:jc w:val="both"/>
              <w:rPr>
                <w:lang w:val="en-US"/>
              </w:rPr>
            </w:pPr>
          </w:p>
        </w:tc>
        <w:tc>
          <w:tcPr>
            <w:tcW w:w="3612" w:type="dxa"/>
          </w:tcPr>
          <w:p w:rsidR="003670CA" w:rsidRPr="000613DE" w:rsidRDefault="00095192" w:rsidP="00095192">
            <w:pPr>
              <w:jc w:val="both"/>
              <w:rPr>
                <w:lang w:val="en-US"/>
              </w:rPr>
            </w:pPr>
            <w:r w:rsidRPr="000613DE">
              <w:rPr>
                <w:lang w:val="en-US"/>
              </w:rPr>
              <w:t xml:space="preserve">MUNICIPAL SECONDARY SCHOOL </w:t>
            </w:r>
            <w:r w:rsidR="003670CA" w:rsidRPr="000613DE">
              <w:rPr>
                <w:lang w:val="en-US"/>
              </w:rPr>
              <w:t>“</w:t>
            </w:r>
            <w:r w:rsidRPr="000613DE">
              <w:rPr>
                <w:lang w:val="en-US"/>
              </w:rPr>
              <w:t>GJORCHE PETROV</w:t>
            </w:r>
            <w:r w:rsidR="003670CA" w:rsidRPr="000613DE">
              <w:rPr>
                <w:lang w:val="en-US"/>
              </w:rPr>
              <w:t>”</w:t>
            </w:r>
          </w:p>
        </w:tc>
        <w:tc>
          <w:tcPr>
            <w:tcW w:w="2311" w:type="dxa"/>
          </w:tcPr>
          <w:p w:rsidR="003670CA" w:rsidRPr="000613DE" w:rsidRDefault="00095192" w:rsidP="001B6AD1">
            <w:pPr>
              <w:jc w:val="both"/>
              <w:rPr>
                <w:lang w:val="en-US"/>
              </w:rPr>
            </w:pPr>
            <w:r w:rsidRPr="000613DE">
              <w:rPr>
                <w:lang w:val="en-US"/>
              </w:rPr>
              <w:t>Kriva Palanka</w:t>
            </w:r>
          </w:p>
        </w:tc>
        <w:tc>
          <w:tcPr>
            <w:tcW w:w="2311" w:type="dxa"/>
          </w:tcPr>
          <w:p w:rsidR="003670CA" w:rsidRPr="000613DE" w:rsidRDefault="007167B0" w:rsidP="001B6AD1">
            <w:pPr>
              <w:jc w:val="both"/>
              <w:rPr>
                <w:lang w:val="en-US"/>
              </w:rPr>
            </w:pPr>
            <w:r w:rsidRPr="000613DE">
              <w:rPr>
                <w:lang w:val="en-US"/>
              </w:rPr>
              <w:t>34</w:t>
            </w:r>
          </w:p>
        </w:tc>
      </w:tr>
      <w:tr w:rsidR="00295D36" w:rsidRPr="000613DE" w:rsidTr="007167B0">
        <w:tc>
          <w:tcPr>
            <w:tcW w:w="1008" w:type="dxa"/>
          </w:tcPr>
          <w:p w:rsidR="003670CA" w:rsidRPr="000613DE" w:rsidRDefault="003670CA" w:rsidP="001B6AD1">
            <w:pPr>
              <w:pStyle w:val="ListParagraph"/>
              <w:numPr>
                <w:ilvl w:val="0"/>
                <w:numId w:val="1"/>
              </w:numPr>
              <w:jc w:val="both"/>
              <w:rPr>
                <w:lang w:val="en-US"/>
              </w:rPr>
            </w:pPr>
          </w:p>
        </w:tc>
        <w:tc>
          <w:tcPr>
            <w:tcW w:w="3612" w:type="dxa"/>
          </w:tcPr>
          <w:p w:rsidR="003670CA" w:rsidRPr="000613DE" w:rsidRDefault="00095192" w:rsidP="00095192">
            <w:pPr>
              <w:jc w:val="both"/>
              <w:rPr>
                <w:lang w:val="en-US"/>
              </w:rPr>
            </w:pPr>
            <w:r w:rsidRPr="000613DE">
              <w:rPr>
                <w:lang w:val="en-US"/>
              </w:rPr>
              <w:t xml:space="preserve">MUNICIPAL SECONDARY SCHOOL </w:t>
            </w:r>
            <w:r w:rsidR="003670CA" w:rsidRPr="000613DE">
              <w:rPr>
                <w:lang w:val="en-US"/>
              </w:rPr>
              <w:t>“</w:t>
            </w:r>
            <w:r w:rsidRPr="000613DE">
              <w:rPr>
                <w:lang w:val="en-US"/>
              </w:rPr>
              <w:t>NAUM NAUMOVSKI - BORCE</w:t>
            </w:r>
            <w:r w:rsidR="003670CA" w:rsidRPr="000613DE">
              <w:rPr>
                <w:lang w:val="en-US"/>
              </w:rPr>
              <w:t>”</w:t>
            </w:r>
          </w:p>
        </w:tc>
        <w:tc>
          <w:tcPr>
            <w:tcW w:w="2311" w:type="dxa"/>
          </w:tcPr>
          <w:p w:rsidR="003670CA" w:rsidRPr="000613DE" w:rsidRDefault="00095192" w:rsidP="001B6AD1">
            <w:pPr>
              <w:jc w:val="both"/>
              <w:rPr>
                <w:lang w:val="en-US"/>
              </w:rPr>
            </w:pPr>
            <w:r w:rsidRPr="000613DE">
              <w:rPr>
                <w:lang w:val="en-US"/>
              </w:rPr>
              <w:t>Krushevo</w:t>
            </w:r>
          </w:p>
        </w:tc>
        <w:tc>
          <w:tcPr>
            <w:tcW w:w="2311" w:type="dxa"/>
          </w:tcPr>
          <w:p w:rsidR="003670CA" w:rsidRPr="000613DE" w:rsidRDefault="007167B0" w:rsidP="001B6AD1">
            <w:pPr>
              <w:jc w:val="both"/>
              <w:rPr>
                <w:lang w:val="en-US"/>
              </w:rPr>
            </w:pPr>
            <w:r w:rsidRPr="000613DE">
              <w:rPr>
                <w:lang w:val="en-US"/>
              </w:rPr>
              <w:t>102</w:t>
            </w:r>
          </w:p>
        </w:tc>
      </w:tr>
      <w:tr w:rsidR="00295D36" w:rsidRPr="000613DE" w:rsidTr="007167B0">
        <w:tc>
          <w:tcPr>
            <w:tcW w:w="1008" w:type="dxa"/>
          </w:tcPr>
          <w:p w:rsidR="003670CA" w:rsidRPr="000613DE" w:rsidRDefault="003670CA" w:rsidP="001B6AD1">
            <w:pPr>
              <w:pStyle w:val="ListParagraph"/>
              <w:numPr>
                <w:ilvl w:val="0"/>
                <w:numId w:val="1"/>
              </w:numPr>
              <w:jc w:val="both"/>
              <w:rPr>
                <w:lang w:val="en-US"/>
              </w:rPr>
            </w:pPr>
          </w:p>
        </w:tc>
        <w:tc>
          <w:tcPr>
            <w:tcW w:w="3612" w:type="dxa"/>
          </w:tcPr>
          <w:p w:rsidR="003670CA" w:rsidRPr="000613DE" w:rsidRDefault="00095192" w:rsidP="00095192">
            <w:pPr>
              <w:jc w:val="both"/>
              <w:rPr>
                <w:lang w:val="en-US"/>
              </w:rPr>
            </w:pPr>
            <w:r w:rsidRPr="000613DE">
              <w:rPr>
                <w:lang w:val="en-US"/>
              </w:rPr>
              <w:t xml:space="preserve">MUNICIPAL SECONDARY SCHOOL </w:t>
            </w:r>
            <w:r w:rsidR="003670CA" w:rsidRPr="000613DE">
              <w:rPr>
                <w:lang w:val="en-US"/>
              </w:rPr>
              <w:t>“</w:t>
            </w:r>
            <w:r w:rsidRPr="000613DE">
              <w:rPr>
                <w:lang w:val="en-US"/>
              </w:rPr>
              <w:t>ST. NAUM OHRIDSKI</w:t>
            </w:r>
            <w:r w:rsidR="003670CA" w:rsidRPr="000613DE">
              <w:rPr>
                <w:lang w:val="en-US"/>
              </w:rPr>
              <w:t>”</w:t>
            </w:r>
          </w:p>
        </w:tc>
        <w:tc>
          <w:tcPr>
            <w:tcW w:w="2311" w:type="dxa"/>
          </w:tcPr>
          <w:p w:rsidR="003670CA" w:rsidRPr="000613DE" w:rsidRDefault="00095192" w:rsidP="001B6AD1">
            <w:pPr>
              <w:jc w:val="both"/>
              <w:rPr>
                <w:lang w:val="en-US"/>
              </w:rPr>
            </w:pPr>
            <w:r w:rsidRPr="000613DE">
              <w:rPr>
                <w:lang w:val="en-US"/>
              </w:rPr>
              <w:t>Mak. Brod</w:t>
            </w:r>
          </w:p>
        </w:tc>
        <w:tc>
          <w:tcPr>
            <w:tcW w:w="2311" w:type="dxa"/>
          </w:tcPr>
          <w:p w:rsidR="003670CA" w:rsidRPr="000613DE" w:rsidRDefault="007167B0" w:rsidP="001B6AD1">
            <w:pPr>
              <w:jc w:val="both"/>
              <w:rPr>
                <w:lang w:val="en-US"/>
              </w:rPr>
            </w:pPr>
            <w:r w:rsidRPr="000613DE">
              <w:rPr>
                <w:lang w:val="en-US"/>
              </w:rPr>
              <w:t>68</w:t>
            </w:r>
          </w:p>
        </w:tc>
      </w:tr>
      <w:tr w:rsidR="00295D36" w:rsidRPr="000613DE" w:rsidTr="007167B0">
        <w:tc>
          <w:tcPr>
            <w:tcW w:w="1008" w:type="dxa"/>
          </w:tcPr>
          <w:p w:rsidR="003670CA" w:rsidRPr="000613DE" w:rsidRDefault="003670CA" w:rsidP="001B6AD1">
            <w:pPr>
              <w:pStyle w:val="ListParagraph"/>
              <w:numPr>
                <w:ilvl w:val="0"/>
                <w:numId w:val="1"/>
              </w:numPr>
              <w:jc w:val="both"/>
              <w:rPr>
                <w:lang w:val="en-US"/>
              </w:rPr>
            </w:pPr>
          </w:p>
        </w:tc>
        <w:tc>
          <w:tcPr>
            <w:tcW w:w="3612" w:type="dxa"/>
          </w:tcPr>
          <w:p w:rsidR="003670CA" w:rsidRPr="000613DE" w:rsidRDefault="00095192" w:rsidP="00095192">
            <w:pPr>
              <w:jc w:val="both"/>
              <w:rPr>
                <w:lang w:val="en-US"/>
              </w:rPr>
            </w:pPr>
            <w:r w:rsidRPr="000613DE">
              <w:rPr>
                <w:lang w:val="en-US"/>
              </w:rPr>
              <w:t xml:space="preserve">MUNICIPAL CATERING – TOURISM SCHOOL </w:t>
            </w:r>
            <w:r w:rsidR="003670CA" w:rsidRPr="000613DE">
              <w:rPr>
                <w:lang w:val="en-US"/>
              </w:rPr>
              <w:t>“</w:t>
            </w:r>
            <w:r w:rsidRPr="000613DE">
              <w:rPr>
                <w:lang w:val="en-US"/>
              </w:rPr>
              <w:t>VANCO PITOSHESKI</w:t>
            </w:r>
            <w:r w:rsidR="003670CA" w:rsidRPr="000613DE">
              <w:rPr>
                <w:lang w:val="en-US"/>
              </w:rPr>
              <w:t>”</w:t>
            </w:r>
          </w:p>
        </w:tc>
        <w:tc>
          <w:tcPr>
            <w:tcW w:w="2311" w:type="dxa"/>
          </w:tcPr>
          <w:p w:rsidR="003670CA" w:rsidRPr="000613DE" w:rsidRDefault="00095192" w:rsidP="001B6AD1">
            <w:pPr>
              <w:jc w:val="both"/>
              <w:rPr>
                <w:lang w:val="en-US"/>
              </w:rPr>
            </w:pPr>
            <w:r w:rsidRPr="000613DE">
              <w:rPr>
                <w:lang w:val="en-US"/>
              </w:rPr>
              <w:t>Ohrid</w:t>
            </w:r>
          </w:p>
        </w:tc>
        <w:tc>
          <w:tcPr>
            <w:tcW w:w="2311" w:type="dxa"/>
          </w:tcPr>
          <w:p w:rsidR="003670CA" w:rsidRPr="000613DE" w:rsidRDefault="007167B0" w:rsidP="001B6AD1">
            <w:pPr>
              <w:jc w:val="both"/>
              <w:rPr>
                <w:lang w:val="en-US"/>
              </w:rPr>
            </w:pPr>
            <w:r w:rsidRPr="000613DE">
              <w:rPr>
                <w:lang w:val="en-US"/>
              </w:rPr>
              <w:t>272</w:t>
            </w:r>
          </w:p>
        </w:tc>
      </w:tr>
      <w:tr w:rsidR="00295D36" w:rsidRPr="000613DE" w:rsidTr="007167B0">
        <w:tc>
          <w:tcPr>
            <w:tcW w:w="1008" w:type="dxa"/>
          </w:tcPr>
          <w:p w:rsidR="003670CA" w:rsidRPr="000613DE" w:rsidRDefault="003670CA" w:rsidP="001B6AD1">
            <w:pPr>
              <w:pStyle w:val="ListParagraph"/>
              <w:numPr>
                <w:ilvl w:val="0"/>
                <w:numId w:val="1"/>
              </w:numPr>
              <w:jc w:val="both"/>
              <w:rPr>
                <w:lang w:val="en-US"/>
              </w:rPr>
            </w:pPr>
          </w:p>
        </w:tc>
        <w:tc>
          <w:tcPr>
            <w:tcW w:w="3612" w:type="dxa"/>
          </w:tcPr>
          <w:p w:rsidR="003670CA" w:rsidRPr="000613DE" w:rsidRDefault="00295D36" w:rsidP="00295D36">
            <w:pPr>
              <w:jc w:val="both"/>
              <w:rPr>
                <w:lang w:val="en-US"/>
              </w:rPr>
            </w:pPr>
            <w:r w:rsidRPr="000613DE">
              <w:rPr>
                <w:lang w:val="en-US"/>
              </w:rPr>
              <w:t xml:space="preserve">MUNICIPAL SECONDARY SCHOOL OF THE CITY OF SKOPJE “LAZAR TANEV” </w:t>
            </w:r>
          </w:p>
        </w:tc>
        <w:tc>
          <w:tcPr>
            <w:tcW w:w="2311" w:type="dxa"/>
          </w:tcPr>
          <w:p w:rsidR="003670CA" w:rsidRPr="000613DE" w:rsidRDefault="004E6865" w:rsidP="001B6AD1">
            <w:pPr>
              <w:jc w:val="both"/>
              <w:rPr>
                <w:lang w:val="en-US"/>
              </w:rPr>
            </w:pPr>
            <w:r w:rsidRPr="000613DE">
              <w:rPr>
                <w:lang w:val="en-US"/>
              </w:rPr>
              <w:t>Skopje</w:t>
            </w:r>
          </w:p>
        </w:tc>
        <w:tc>
          <w:tcPr>
            <w:tcW w:w="2311" w:type="dxa"/>
          </w:tcPr>
          <w:p w:rsidR="003670CA" w:rsidRPr="000613DE" w:rsidRDefault="007167B0" w:rsidP="001B6AD1">
            <w:pPr>
              <w:jc w:val="both"/>
              <w:rPr>
                <w:lang w:val="en-US"/>
              </w:rPr>
            </w:pPr>
            <w:r w:rsidRPr="000613DE">
              <w:rPr>
                <w:lang w:val="en-US"/>
              </w:rPr>
              <w:t>442</w:t>
            </w:r>
          </w:p>
        </w:tc>
      </w:tr>
      <w:tr w:rsidR="00295D36" w:rsidRPr="000613DE" w:rsidTr="007167B0">
        <w:tc>
          <w:tcPr>
            <w:tcW w:w="1008" w:type="dxa"/>
          </w:tcPr>
          <w:p w:rsidR="003670CA" w:rsidRPr="000613DE" w:rsidRDefault="003670CA" w:rsidP="001B6AD1">
            <w:pPr>
              <w:pStyle w:val="ListParagraph"/>
              <w:numPr>
                <w:ilvl w:val="0"/>
                <w:numId w:val="1"/>
              </w:numPr>
              <w:jc w:val="both"/>
              <w:rPr>
                <w:lang w:val="en-US"/>
              </w:rPr>
            </w:pPr>
          </w:p>
        </w:tc>
        <w:tc>
          <w:tcPr>
            <w:tcW w:w="3612" w:type="dxa"/>
          </w:tcPr>
          <w:p w:rsidR="003670CA" w:rsidRPr="000613DE" w:rsidRDefault="00295D36" w:rsidP="00295D36">
            <w:pPr>
              <w:jc w:val="both"/>
              <w:rPr>
                <w:lang w:val="en-US"/>
              </w:rPr>
            </w:pPr>
            <w:r w:rsidRPr="000613DE">
              <w:rPr>
                <w:lang w:val="en-US"/>
              </w:rPr>
              <w:t>MUNICIPAL SECONDARY SCHOOL “NIKO NESTOR”</w:t>
            </w:r>
          </w:p>
        </w:tc>
        <w:tc>
          <w:tcPr>
            <w:tcW w:w="2311" w:type="dxa"/>
          </w:tcPr>
          <w:p w:rsidR="003670CA" w:rsidRPr="000613DE" w:rsidRDefault="004E6865" w:rsidP="001B6AD1">
            <w:pPr>
              <w:jc w:val="both"/>
              <w:rPr>
                <w:lang w:val="en-US"/>
              </w:rPr>
            </w:pPr>
            <w:r w:rsidRPr="000613DE">
              <w:rPr>
                <w:lang w:val="en-US"/>
              </w:rPr>
              <w:t>Skopje</w:t>
            </w:r>
          </w:p>
        </w:tc>
        <w:tc>
          <w:tcPr>
            <w:tcW w:w="2311" w:type="dxa"/>
          </w:tcPr>
          <w:p w:rsidR="003670CA" w:rsidRPr="000613DE" w:rsidRDefault="007167B0" w:rsidP="001B6AD1">
            <w:pPr>
              <w:jc w:val="both"/>
              <w:rPr>
                <w:lang w:val="en-US"/>
              </w:rPr>
            </w:pPr>
            <w:r w:rsidRPr="000613DE">
              <w:rPr>
                <w:lang w:val="en-US"/>
              </w:rPr>
              <w:t>34</w:t>
            </w:r>
          </w:p>
        </w:tc>
      </w:tr>
      <w:tr w:rsidR="00295D36" w:rsidRPr="000613DE" w:rsidTr="007167B0">
        <w:tc>
          <w:tcPr>
            <w:tcW w:w="1008" w:type="dxa"/>
          </w:tcPr>
          <w:p w:rsidR="00586D37" w:rsidRPr="000613DE" w:rsidRDefault="00586D37" w:rsidP="001B6AD1">
            <w:pPr>
              <w:pStyle w:val="ListParagraph"/>
              <w:numPr>
                <w:ilvl w:val="0"/>
                <w:numId w:val="1"/>
              </w:numPr>
              <w:jc w:val="both"/>
              <w:rPr>
                <w:lang w:val="en-US"/>
              </w:rPr>
            </w:pPr>
          </w:p>
        </w:tc>
        <w:tc>
          <w:tcPr>
            <w:tcW w:w="3612" w:type="dxa"/>
          </w:tcPr>
          <w:p w:rsidR="00586D37" w:rsidRPr="000613DE" w:rsidRDefault="00295D36" w:rsidP="00295D36">
            <w:pPr>
              <w:jc w:val="both"/>
              <w:rPr>
                <w:lang w:val="en-US"/>
              </w:rPr>
            </w:pPr>
            <w:r w:rsidRPr="000613DE">
              <w:rPr>
                <w:lang w:val="en-US"/>
              </w:rPr>
              <w:t>SPECIALIZED MUNICIPAL SECONDARY SCHOOL  УЧИЛИШТЕ “MOSHA PIJADE”</w:t>
            </w:r>
          </w:p>
        </w:tc>
        <w:tc>
          <w:tcPr>
            <w:tcW w:w="2311" w:type="dxa"/>
          </w:tcPr>
          <w:p w:rsidR="00586D37" w:rsidRPr="000613DE" w:rsidRDefault="004E6865" w:rsidP="001B6AD1">
            <w:pPr>
              <w:jc w:val="both"/>
              <w:rPr>
                <w:lang w:val="en-US"/>
              </w:rPr>
            </w:pPr>
            <w:r w:rsidRPr="000613DE">
              <w:rPr>
                <w:lang w:val="en-US"/>
              </w:rPr>
              <w:t>Tetovo</w:t>
            </w:r>
          </w:p>
        </w:tc>
        <w:tc>
          <w:tcPr>
            <w:tcW w:w="2311" w:type="dxa"/>
          </w:tcPr>
          <w:p w:rsidR="00586D37" w:rsidRPr="000613DE" w:rsidRDefault="007167B0" w:rsidP="001B6AD1">
            <w:pPr>
              <w:jc w:val="both"/>
              <w:rPr>
                <w:lang w:val="en-US"/>
              </w:rPr>
            </w:pPr>
            <w:r w:rsidRPr="000613DE">
              <w:rPr>
                <w:lang w:val="en-US"/>
              </w:rPr>
              <w:t>136</w:t>
            </w:r>
          </w:p>
        </w:tc>
      </w:tr>
      <w:tr w:rsidR="00295D36" w:rsidRPr="000613DE" w:rsidTr="007167B0">
        <w:tc>
          <w:tcPr>
            <w:tcW w:w="1008" w:type="dxa"/>
          </w:tcPr>
          <w:p w:rsidR="00586D37" w:rsidRPr="000613DE" w:rsidRDefault="00586D37" w:rsidP="001B6AD1">
            <w:pPr>
              <w:pStyle w:val="ListParagraph"/>
              <w:numPr>
                <w:ilvl w:val="0"/>
                <w:numId w:val="1"/>
              </w:numPr>
              <w:jc w:val="both"/>
              <w:rPr>
                <w:lang w:val="en-US"/>
              </w:rPr>
            </w:pPr>
          </w:p>
        </w:tc>
        <w:tc>
          <w:tcPr>
            <w:tcW w:w="3612" w:type="dxa"/>
          </w:tcPr>
          <w:p w:rsidR="00586D37" w:rsidRPr="000613DE" w:rsidRDefault="00295D36" w:rsidP="00295D36">
            <w:pPr>
              <w:jc w:val="both"/>
              <w:rPr>
                <w:lang w:val="en-US"/>
              </w:rPr>
            </w:pPr>
            <w:r w:rsidRPr="000613DE">
              <w:rPr>
                <w:lang w:val="en-US"/>
              </w:rPr>
              <w:t>MUNICIPAL SECONDARY SCHOOL KOLE NEHTENIN”</w:t>
            </w:r>
          </w:p>
        </w:tc>
        <w:tc>
          <w:tcPr>
            <w:tcW w:w="2311" w:type="dxa"/>
          </w:tcPr>
          <w:p w:rsidR="00586D37" w:rsidRPr="000613DE" w:rsidRDefault="004E6865" w:rsidP="001B6AD1">
            <w:pPr>
              <w:jc w:val="both"/>
              <w:rPr>
                <w:lang w:val="en-US"/>
              </w:rPr>
            </w:pPr>
            <w:r w:rsidRPr="000613DE">
              <w:rPr>
                <w:lang w:val="en-US"/>
              </w:rPr>
              <w:t>Shtip</w:t>
            </w:r>
          </w:p>
        </w:tc>
        <w:tc>
          <w:tcPr>
            <w:tcW w:w="2311" w:type="dxa"/>
          </w:tcPr>
          <w:p w:rsidR="00586D37" w:rsidRPr="000613DE" w:rsidRDefault="007167B0" w:rsidP="001B6AD1">
            <w:pPr>
              <w:jc w:val="both"/>
              <w:rPr>
                <w:lang w:val="en-US"/>
              </w:rPr>
            </w:pPr>
            <w:r w:rsidRPr="000613DE">
              <w:rPr>
                <w:lang w:val="en-US"/>
              </w:rPr>
              <w:t>34</w:t>
            </w:r>
          </w:p>
        </w:tc>
      </w:tr>
      <w:tr w:rsidR="00295D36" w:rsidRPr="000613DE" w:rsidTr="001B6AD1">
        <w:tc>
          <w:tcPr>
            <w:tcW w:w="1008" w:type="dxa"/>
          </w:tcPr>
          <w:p w:rsidR="00B96E46" w:rsidRPr="000613DE" w:rsidRDefault="00B96E46" w:rsidP="00B96E46">
            <w:pPr>
              <w:pStyle w:val="ListParagraph"/>
              <w:jc w:val="both"/>
              <w:rPr>
                <w:lang w:val="en-US"/>
              </w:rPr>
            </w:pPr>
          </w:p>
        </w:tc>
        <w:tc>
          <w:tcPr>
            <w:tcW w:w="5485" w:type="dxa"/>
            <w:gridSpan w:val="2"/>
          </w:tcPr>
          <w:p w:rsidR="00B96E46" w:rsidRPr="000613DE" w:rsidRDefault="004E6865" w:rsidP="001B6AD1">
            <w:pPr>
              <w:jc w:val="both"/>
              <w:rPr>
                <w:b/>
                <w:lang w:val="en-US"/>
              </w:rPr>
            </w:pPr>
            <w:r w:rsidRPr="000613DE">
              <w:rPr>
                <w:b/>
                <w:lang w:val="en-US"/>
              </w:rPr>
              <w:t>Total</w:t>
            </w:r>
          </w:p>
        </w:tc>
        <w:tc>
          <w:tcPr>
            <w:tcW w:w="2311" w:type="dxa"/>
          </w:tcPr>
          <w:p w:rsidR="00B96E46" w:rsidRPr="000613DE" w:rsidRDefault="00B96E46" w:rsidP="001B6AD1">
            <w:pPr>
              <w:jc w:val="both"/>
              <w:rPr>
                <w:lang w:val="en-US"/>
              </w:rPr>
            </w:pPr>
            <w:r w:rsidRPr="000613DE">
              <w:rPr>
                <w:lang w:val="en-US"/>
              </w:rPr>
              <w:t>1394</w:t>
            </w:r>
          </w:p>
        </w:tc>
      </w:tr>
    </w:tbl>
    <w:p w:rsidR="00071C4D" w:rsidRPr="000613DE" w:rsidRDefault="00071C4D" w:rsidP="00185A55">
      <w:pPr>
        <w:jc w:val="both"/>
        <w:rPr>
          <w:lang w:val="en-US"/>
        </w:rPr>
      </w:pPr>
    </w:p>
    <w:p w:rsidR="00BC35F8" w:rsidRPr="000613DE" w:rsidRDefault="00BC35F8" w:rsidP="00185A55">
      <w:pPr>
        <w:jc w:val="both"/>
        <w:rPr>
          <w:lang w:val="en-US"/>
        </w:rPr>
      </w:pPr>
      <w:r w:rsidRPr="000613DE">
        <w:rPr>
          <w:lang w:val="en-US"/>
        </w:rPr>
        <w:t>The table overview shows that the total capacity for enrollment in secondary-catering schools in the Republic of Macedonia is 1394. They are deployed in a total of 12 schools. The location of schools from this education profile is favorable because they are located in all planning regions of the Republic of Macedonia. The analysis shows that the closest schools to the municipality of Kicevo are the schools in Makedonski Brod and Ohrid with a capacity of 68 and 272 students</w:t>
      </w:r>
      <w:r w:rsidR="001A626B" w:rsidRPr="000613DE">
        <w:rPr>
          <w:lang w:val="en-US"/>
        </w:rPr>
        <w:t>, respectively</w:t>
      </w:r>
      <w:r w:rsidRPr="000613DE">
        <w:rPr>
          <w:lang w:val="en-US"/>
        </w:rPr>
        <w:t xml:space="preserve">. This is a positive connotation for the development of the </w:t>
      </w:r>
      <w:r w:rsidR="001A626B" w:rsidRPr="000613DE">
        <w:rPr>
          <w:lang w:val="en-US"/>
        </w:rPr>
        <w:t>human</w:t>
      </w:r>
      <w:r w:rsidRPr="000613DE">
        <w:rPr>
          <w:lang w:val="en-US"/>
        </w:rPr>
        <w:t xml:space="preserve"> resources in the field of tourism and </w:t>
      </w:r>
      <w:r w:rsidR="00607589" w:rsidRPr="000613DE">
        <w:rPr>
          <w:lang w:val="en-US"/>
        </w:rPr>
        <w:t xml:space="preserve">hospitality </w:t>
      </w:r>
      <w:r w:rsidRPr="000613DE">
        <w:rPr>
          <w:lang w:val="en-US"/>
        </w:rPr>
        <w:t xml:space="preserve">in the municipality of </w:t>
      </w:r>
      <w:proofErr w:type="spellStart"/>
      <w:r w:rsidRPr="000613DE">
        <w:rPr>
          <w:lang w:val="en-US"/>
        </w:rPr>
        <w:t>Kichevo</w:t>
      </w:r>
      <w:proofErr w:type="spellEnd"/>
      <w:r w:rsidRPr="000613DE">
        <w:rPr>
          <w:lang w:val="en-US"/>
        </w:rPr>
        <w:t xml:space="preserve">. The only disadvantage is that there is no such school in the city of </w:t>
      </w:r>
      <w:proofErr w:type="spellStart"/>
      <w:r w:rsidRPr="000613DE">
        <w:rPr>
          <w:lang w:val="en-US"/>
        </w:rPr>
        <w:t>Kichevo</w:t>
      </w:r>
      <w:proofErr w:type="spellEnd"/>
      <w:r w:rsidRPr="000613DE">
        <w:rPr>
          <w:lang w:val="en-US"/>
        </w:rPr>
        <w:t>. However, in favor of the positive opportunities, the Republic of Macedonia is a territorially small state, so the availability of all secondary schools from this profile is relatively close to Kichevo</w:t>
      </w:r>
    </w:p>
    <w:p w:rsidR="00445C22" w:rsidRDefault="00445C22" w:rsidP="00185A55">
      <w:pPr>
        <w:jc w:val="both"/>
        <w:rPr>
          <w:lang w:val="en-US"/>
        </w:rPr>
      </w:pPr>
    </w:p>
    <w:p w:rsidR="0072247B" w:rsidRDefault="007B15D1" w:rsidP="00185A55">
      <w:pPr>
        <w:jc w:val="both"/>
        <w:rPr>
          <w:lang w:val="en-US"/>
        </w:rPr>
      </w:pPr>
      <w:r w:rsidRPr="000613DE">
        <w:rPr>
          <w:lang w:val="en-US"/>
        </w:rPr>
        <w:t>In higher education, studies in this field exist at the following universities:</w:t>
      </w:r>
      <w:r w:rsidR="0072247B" w:rsidRPr="000613DE">
        <w:rPr>
          <w:lang w:val="en-US"/>
        </w:rPr>
        <w:t xml:space="preserve"> </w:t>
      </w:r>
    </w:p>
    <w:p w:rsidR="00445C22" w:rsidRPr="000613DE" w:rsidRDefault="00445C22" w:rsidP="00185A55">
      <w:pPr>
        <w:jc w:val="both"/>
        <w:rPr>
          <w:lang w:val="en-US"/>
        </w:rPr>
      </w:pPr>
    </w:p>
    <w:p w:rsidR="0072247B" w:rsidRPr="000613DE" w:rsidRDefault="00B65E98" w:rsidP="00C23E9B">
      <w:pPr>
        <w:jc w:val="center"/>
        <w:rPr>
          <w:sz w:val="20"/>
          <w:lang w:val="en-US"/>
        </w:rPr>
      </w:pPr>
      <w:r w:rsidRPr="000613DE">
        <w:rPr>
          <w:sz w:val="20"/>
          <w:lang w:val="en-US"/>
        </w:rPr>
        <w:t>Table no.</w:t>
      </w:r>
      <w:r w:rsidR="00071C4D" w:rsidRPr="000613DE">
        <w:rPr>
          <w:sz w:val="20"/>
          <w:lang w:val="en-US"/>
        </w:rPr>
        <w:t xml:space="preserve"> 2</w:t>
      </w:r>
      <w:r w:rsidR="0072247B" w:rsidRPr="000613DE">
        <w:rPr>
          <w:sz w:val="20"/>
          <w:lang w:val="en-US"/>
        </w:rPr>
        <w:t xml:space="preserve">. </w:t>
      </w:r>
      <w:r w:rsidRPr="000613DE">
        <w:rPr>
          <w:sz w:val="20"/>
          <w:lang w:val="en-US"/>
        </w:rPr>
        <w:t xml:space="preserve">Representation of </w:t>
      </w:r>
      <w:r w:rsidR="00DC50FE" w:rsidRPr="00DC50FE">
        <w:rPr>
          <w:sz w:val="20"/>
          <w:lang w:val="en-US"/>
        </w:rPr>
        <w:t>curricula</w:t>
      </w:r>
      <w:r w:rsidRPr="000613DE">
        <w:rPr>
          <w:sz w:val="20"/>
          <w:lang w:val="en-US"/>
        </w:rPr>
        <w:t xml:space="preserve"> in universities and faculties in the Republic of Macedonia</w:t>
      </w:r>
    </w:p>
    <w:tbl>
      <w:tblPr>
        <w:tblStyle w:val="TableGrid"/>
        <w:tblW w:w="0" w:type="auto"/>
        <w:tblLook w:val="04A0"/>
      </w:tblPr>
      <w:tblGrid>
        <w:gridCol w:w="817"/>
        <w:gridCol w:w="3803"/>
        <w:gridCol w:w="2311"/>
        <w:gridCol w:w="2311"/>
      </w:tblGrid>
      <w:tr w:rsidR="0072247B" w:rsidRPr="000613DE" w:rsidTr="0072247B">
        <w:tc>
          <w:tcPr>
            <w:tcW w:w="817" w:type="dxa"/>
          </w:tcPr>
          <w:p w:rsidR="0072247B" w:rsidRPr="000613DE" w:rsidRDefault="005E4DE1" w:rsidP="00185A55">
            <w:pPr>
              <w:jc w:val="both"/>
              <w:rPr>
                <w:lang w:val="en-US"/>
              </w:rPr>
            </w:pPr>
            <w:r w:rsidRPr="000613DE">
              <w:rPr>
                <w:lang w:val="en-US"/>
              </w:rPr>
              <w:t>No</w:t>
            </w:r>
            <w:r w:rsidR="0072247B" w:rsidRPr="000613DE">
              <w:rPr>
                <w:lang w:val="en-US"/>
              </w:rPr>
              <w:t>.</w:t>
            </w:r>
          </w:p>
        </w:tc>
        <w:tc>
          <w:tcPr>
            <w:tcW w:w="3803" w:type="dxa"/>
          </w:tcPr>
          <w:p w:rsidR="0072247B" w:rsidRPr="000613DE" w:rsidRDefault="005E4DE1" w:rsidP="00185A55">
            <w:pPr>
              <w:jc w:val="both"/>
              <w:rPr>
                <w:lang w:val="en-US"/>
              </w:rPr>
            </w:pPr>
            <w:r w:rsidRPr="000613DE">
              <w:rPr>
                <w:lang w:val="en-US"/>
              </w:rPr>
              <w:t>University</w:t>
            </w:r>
          </w:p>
        </w:tc>
        <w:tc>
          <w:tcPr>
            <w:tcW w:w="2311" w:type="dxa"/>
          </w:tcPr>
          <w:p w:rsidR="0072247B" w:rsidRPr="000613DE" w:rsidRDefault="005E4DE1" w:rsidP="00185A55">
            <w:pPr>
              <w:jc w:val="both"/>
              <w:rPr>
                <w:lang w:val="en-US"/>
              </w:rPr>
            </w:pPr>
            <w:r w:rsidRPr="000613DE">
              <w:rPr>
                <w:lang w:val="en-US"/>
              </w:rPr>
              <w:t>Faculty</w:t>
            </w:r>
          </w:p>
        </w:tc>
        <w:tc>
          <w:tcPr>
            <w:tcW w:w="2311" w:type="dxa"/>
          </w:tcPr>
          <w:p w:rsidR="0072247B" w:rsidRPr="000613DE" w:rsidRDefault="005E4DE1" w:rsidP="00DC50FE">
            <w:pPr>
              <w:jc w:val="center"/>
              <w:rPr>
                <w:lang w:val="en-US"/>
              </w:rPr>
            </w:pPr>
            <w:r w:rsidRPr="000613DE">
              <w:rPr>
                <w:lang w:val="en-US"/>
              </w:rPr>
              <w:t>Study program</w:t>
            </w:r>
            <w:r w:rsidR="00DC50FE">
              <w:rPr>
                <w:lang w:val="en-US"/>
              </w:rPr>
              <w:t xml:space="preserve"> (Curriculum)</w:t>
            </w:r>
          </w:p>
        </w:tc>
      </w:tr>
      <w:tr w:rsidR="0072247B" w:rsidRPr="000613DE" w:rsidTr="0072247B">
        <w:tc>
          <w:tcPr>
            <w:tcW w:w="817" w:type="dxa"/>
          </w:tcPr>
          <w:p w:rsidR="0072247B" w:rsidRPr="000613DE" w:rsidRDefault="0072247B" w:rsidP="00CA002B">
            <w:pPr>
              <w:pStyle w:val="ListParagraph"/>
              <w:numPr>
                <w:ilvl w:val="0"/>
                <w:numId w:val="10"/>
              </w:numPr>
              <w:jc w:val="both"/>
              <w:rPr>
                <w:lang w:val="en-US"/>
              </w:rPr>
            </w:pPr>
          </w:p>
        </w:tc>
        <w:tc>
          <w:tcPr>
            <w:tcW w:w="3803" w:type="dxa"/>
          </w:tcPr>
          <w:p w:rsidR="0072247B" w:rsidRPr="000613DE" w:rsidRDefault="005E4DE1" w:rsidP="005E4DE1">
            <w:pPr>
              <w:jc w:val="both"/>
              <w:rPr>
                <w:lang w:val="en-US"/>
              </w:rPr>
            </w:pPr>
            <w:r w:rsidRPr="000613DE">
              <w:rPr>
                <w:lang w:val="en-US"/>
              </w:rPr>
              <w:t>University “St. Kliment Ohridski” - Bitola</w:t>
            </w:r>
          </w:p>
        </w:tc>
        <w:tc>
          <w:tcPr>
            <w:tcW w:w="2311" w:type="dxa"/>
          </w:tcPr>
          <w:p w:rsidR="0072247B" w:rsidRPr="000613DE" w:rsidRDefault="005E4DE1" w:rsidP="00185A55">
            <w:pPr>
              <w:jc w:val="both"/>
              <w:rPr>
                <w:lang w:val="en-US"/>
              </w:rPr>
            </w:pPr>
            <w:r w:rsidRPr="000613DE">
              <w:rPr>
                <w:lang w:val="en-US"/>
              </w:rPr>
              <w:t>Faculty of Tourism and Hospitality</w:t>
            </w:r>
          </w:p>
        </w:tc>
        <w:tc>
          <w:tcPr>
            <w:tcW w:w="2311" w:type="dxa"/>
          </w:tcPr>
          <w:p w:rsidR="0072247B" w:rsidRPr="000613DE" w:rsidRDefault="00CA002B" w:rsidP="00CA002B">
            <w:pPr>
              <w:rPr>
                <w:lang w:val="en-US"/>
              </w:rPr>
            </w:pPr>
            <w:r w:rsidRPr="000613DE">
              <w:rPr>
                <w:lang w:val="en-US"/>
              </w:rPr>
              <w:t xml:space="preserve">- </w:t>
            </w:r>
            <w:r w:rsidR="005E4DE1" w:rsidRPr="000613DE">
              <w:rPr>
                <w:lang w:val="en-US"/>
              </w:rPr>
              <w:t>Tourism</w:t>
            </w:r>
          </w:p>
          <w:p w:rsidR="00CA002B" w:rsidRPr="000613DE" w:rsidRDefault="00CA002B" w:rsidP="00CA002B">
            <w:pPr>
              <w:tabs>
                <w:tab w:val="left" w:pos="252"/>
              </w:tabs>
              <w:ind w:left="89" w:hanging="89"/>
              <w:rPr>
                <w:lang w:val="en-US"/>
              </w:rPr>
            </w:pPr>
            <w:r w:rsidRPr="000613DE">
              <w:rPr>
                <w:lang w:val="en-US"/>
              </w:rPr>
              <w:t xml:space="preserve">- </w:t>
            </w:r>
            <w:r w:rsidR="005E4DE1" w:rsidRPr="000613DE">
              <w:rPr>
                <w:lang w:val="en-US"/>
              </w:rPr>
              <w:t>Hotel – Restaurant management</w:t>
            </w:r>
          </w:p>
          <w:p w:rsidR="00CA002B" w:rsidRPr="000613DE" w:rsidRDefault="00CA002B" w:rsidP="00CA002B">
            <w:pPr>
              <w:tabs>
                <w:tab w:val="left" w:pos="252"/>
              </w:tabs>
              <w:ind w:left="89" w:hanging="89"/>
              <w:rPr>
                <w:lang w:val="en-US"/>
              </w:rPr>
            </w:pPr>
            <w:r w:rsidRPr="000613DE">
              <w:rPr>
                <w:lang w:val="en-US"/>
              </w:rPr>
              <w:t xml:space="preserve">- </w:t>
            </w:r>
            <w:r w:rsidR="005E4DE1" w:rsidRPr="000613DE">
              <w:rPr>
                <w:lang w:val="en-US"/>
              </w:rPr>
              <w:t>Gastronomy</w:t>
            </w:r>
            <w:r w:rsidRPr="000613DE">
              <w:rPr>
                <w:lang w:val="en-US"/>
              </w:rPr>
              <w:t xml:space="preserve">, </w:t>
            </w:r>
            <w:r w:rsidR="005E4DE1" w:rsidRPr="000613DE">
              <w:rPr>
                <w:lang w:val="en-US"/>
              </w:rPr>
              <w:t xml:space="preserve">nutrition and dietetics </w:t>
            </w:r>
          </w:p>
          <w:p w:rsidR="000F57F5" w:rsidRPr="000613DE" w:rsidRDefault="000F57F5" w:rsidP="005E4DE1">
            <w:pPr>
              <w:tabs>
                <w:tab w:val="left" w:pos="252"/>
              </w:tabs>
              <w:ind w:left="89" w:hanging="89"/>
              <w:rPr>
                <w:lang w:val="en-US"/>
              </w:rPr>
            </w:pPr>
            <w:r w:rsidRPr="000613DE">
              <w:rPr>
                <w:lang w:val="en-US"/>
              </w:rPr>
              <w:t xml:space="preserve">- </w:t>
            </w:r>
            <w:r w:rsidR="005E4DE1" w:rsidRPr="000613DE">
              <w:rPr>
                <w:lang w:val="en-US"/>
              </w:rPr>
              <w:t>Management in Service Sector</w:t>
            </w:r>
          </w:p>
        </w:tc>
      </w:tr>
      <w:tr w:rsidR="0072247B" w:rsidRPr="000613DE" w:rsidTr="0072247B">
        <w:tc>
          <w:tcPr>
            <w:tcW w:w="817" w:type="dxa"/>
          </w:tcPr>
          <w:p w:rsidR="0072247B" w:rsidRPr="000613DE" w:rsidRDefault="0072247B" w:rsidP="00CA002B">
            <w:pPr>
              <w:pStyle w:val="ListParagraph"/>
              <w:numPr>
                <w:ilvl w:val="0"/>
                <w:numId w:val="10"/>
              </w:numPr>
              <w:jc w:val="both"/>
              <w:rPr>
                <w:lang w:val="en-US"/>
              </w:rPr>
            </w:pPr>
          </w:p>
        </w:tc>
        <w:tc>
          <w:tcPr>
            <w:tcW w:w="3803" w:type="dxa"/>
          </w:tcPr>
          <w:p w:rsidR="0072247B" w:rsidRPr="000613DE" w:rsidRDefault="005E4DE1" w:rsidP="005E4DE1">
            <w:pPr>
              <w:jc w:val="both"/>
              <w:rPr>
                <w:lang w:val="en-US"/>
              </w:rPr>
            </w:pPr>
            <w:r w:rsidRPr="000613DE">
              <w:rPr>
                <w:lang w:val="en-US"/>
              </w:rPr>
              <w:t>University</w:t>
            </w:r>
            <w:r w:rsidR="00CA002B" w:rsidRPr="000613DE">
              <w:rPr>
                <w:lang w:val="en-US"/>
              </w:rPr>
              <w:t xml:space="preserve"> „</w:t>
            </w:r>
            <w:r w:rsidRPr="000613DE">
              <w:rPr>
                <w:lang w:val="en-US"/>
              </w:rPr>
              <w:t>Goce Delcev</w:t>
            </w:r>
            <w:r w:rsidR="00CA002B" w:rsidRPr="000613DE">
              <w:rPr>
                <w:lang w:val="en-US"/>
              </w:rPr>
              <w:t xml:space="preserve">“ - </w:t>
            </w:r>
            <w:r w:rsidRPr="000613DE">
              <w:rPr>
                <w:lang w:val="en-US"/>
              </w:rPr>
              <w:t>Shtip</w:t>
            </w:r>
          </w:p>
        </w:tc>
        <w:tc>
          <w:tcPr>
            <w:tcW w:w="2311" w:type="dxa"/>
          </w:tcPr>
          <w:p w:rsidR="000F57F5" w:rsidRPr="000613DE" w:rsidRDefault="005E4DE1" w:rsidP="00185A55">
            <w:pPr>
              <w:jc w:val="both"/>
              <w:rPr>
                <w:lang w:val="en-US"/>
              </w:rPr>
            </w:pPr>
            <w:r w:rsidRPr="000613DE">
              <w:rPr>
                <w:lang w:val="en-US"/>
              </w:rPr>
              <w:t>Faculty of Tourism and Business Logistics</w:t>
            </w:r>
          </w:p>
          <w:p w:rsidR="000F57F5" w:rsidRPr="000613DE" w:rsidRDefault="000F57F5" w:rsidP="00185A55">
            <w:pPr>
              <w:jc w:val="both"/>
              <w:rPr>
                <w:lang w:val="en-US"/>
              </w:rPr>
            </w:pPr>
          </w:p>
          <w:p w:rsidR="000F57F5" w:rsidRPr="000613DE" w:rsidRDefault="000F57F5" w:rsidP="00185A55">
            <w:pPr>
              <w:jc w:val="both"/>
              <w:rPr>
                <w:lang w:val="en-US"/>
              </w:rPr>
            </w:pPr>
          </w:p>
          <w:p w:rsidR="000F57F5" w:rsidRPr="000613DE" w:rsidRDefault="000F57F5" w:rsidP="00185A55">
            <w:pPr>
              <w:jc w:val="both"/>
              <w:rPr>
                <w:lang w:val="en-US"/>
              </w:rPr>
            </w:pPr>
          </w:p>
          <w:p w:rsidR="000F57F5" w:rsidRPr="000613DE" w:rsidRDefault="000F57F5" w:rsidP="00185A55">
            <w:pPr>
              <w:jc w:val="both"/>
              <w:rPr>
                <w:lang w:val="en-US"/>
              </w:rPr>
            </w:pPr>
          </w:p>
          <w:p w:rsidR="0072247B" w:rsidRPr="000613DE" w:rsidRDefault="005E4DE1" w:rsidP="00185A55">
            <w:pPr>
              <w:jc w:val="both"/>
              <w:rPr>
                <w:lang w:val="en-US"/>
              </w:rPr>
            </w:pPr>
            <w:r w:rsidRPr="000613DE">
              <w:rPr>
                <w:lang w:val="en-US"/>
              </w:rPr>
              <w:lastRenderedPageBreak/>
              <w:t>Faculty of Economy</w:t>
            </w:r>
          </w:p>
        </w:tc>
        <w:tc>
          <w:tcPr>
            <w:tcW w:w="2311" w:type="dxa"/>
          </w:tcPr>
          <w:p w:rsidR="0072247B" w:rsidRPr="000613DE" w:rsidRDefault="00CA002B" w:rsidP="00CA002B">
            <w:pPr>
              <w:rPr>
                <w:lang w:val="en-US"/>
              </w:rPr>
            </w:pPr>
            <w:r w:rsidRPr="000613DE">
              <w:rPr>
                <w:lang w:val="en-US"/>
              </w:rPr>
              <w:lastRenderedPageBreak/>
              <w:t xml:space="preserve">- </w:t>
            </w:r>
            <w:r w:rsidR="005E4DE1" w:rsidRPr="000613DE">
              <w:rPr>
                <w:lang w:val="en-US"/>
              </w:rPr>
              <w:t>Tourism</w:t>
            </w:r>
          </w:p>
          <w:p w:rsidR="00CA002B" w:rsidRPr="000613DE" w:rsidRDefault="00CA002B" w:rsidP="00CA002B">
            <w:pPr>
              <w:rPr>
                <w:lang w:val="en-US"/>
              </w:rPr>
            </w:pPr>
            <w:r w:rsidRPr="000613DE">
              <w:rPr>
                <w:lang w:val="en-US"/>
              </w:rPr>
              <w:t xml:space="preserve">- </w:t>
            </w:r>
            <w:r w:rsidR="005E4DE1" w:rsidRPr="000613DE">
              <w:rPr>
                <w:lang w:val="en-US"/>
              </w:rPr>
              <w:t>Hotel – restaurant department</w:t>
            </w:r>
          </w:p>
          <w:p w:rsidR="000F57F5" w:rsidRPr="000613DE" w:rsidRDefault="005E4DE1" w:rsidP="00CA002B">
            <w:pPr>
              <w:rPr>
                <w:lang w:val="en-US"/>
              </w:rPr>
            </w:pPr>
            <w:r w:rsidRPr="000613DE">
              <w:rPr>
                <w:lang w:val="en-US"/>
              </w:rPr>
              <w:t xml:space="preserve">- Gastronomy, nutrition and dietetics </w:t>
            </w:r>
          </w:p>
          <w:p w:rsidR="001C7E92" w:rsidRPr="000613DE" w:rsidRDefault="001C7E92" w:rsidP="00CA002B">
            <w:pPr>
              <w:rPr>
                <w:lang w:val="en-US"/>
              </w:rPr>
            </w:pPr>
          </w:p>
          <w:p w:rsidR="000F57F5" w:rsidRPr="000613DE" w:rsidRDefault="000F57F5" w:rsidP="005E4DE1">
            <w:pPr>
              <w:rPr>
                <w:lang w:val="en-US"/>
              </w:rPr>
            </w:pPr>
            <w:r w:rsidRPr="000613DE">
              <w:rPr>
                <w:lang w:val="en-US"/>
              </w:rPr>
              <w:lastRenderedPageBreak/>
              <w:t xml:space="preserve">- </w:t>
            </w:r>
            <w:r w:rsidR="005E4DE1" w:rsidRPr="000613DE">
              <w:rPr>
                <w:lang w:val="en-US"/>
              </w:rPr>
              <w:t>Management and entrepreneurship</w:t>
            </w:r>
          </w:p>
        </w:tc>
      </w:tr>
      <w:tr w:rsidR="0072247B" w:rsidRPr="000613DE" w:rsidTr="0072247B">
        <w:tc>
          <w:tcPr>
            <w:tcW w:w="817" w:type="dxa"/>
          </w:tcPr>
          <w:p w:rsidR="0072247B" w:rsidRPr="000613DE" w:rsidRDefault="0072247B" w:rsidP="00CA002B">
            <w:pPr>
              <w:pStyle w:val="ListParagraph"/>
              <w:numPr>
                <w:ilvl w:val="0"/>
                <w:numId w:val="10"/>
              </w:numPr>
              <w:jc w:val="both"/>
              <w:rPr>
                <w:lang w:val="en-US"/>
              </w:rPr>
            </w:pPr>
          </w:p>
        </w:tc>
        <w:tc>
          <w:tcPr>
            <w:tcW w:w="3803" w:type="dxa"/>
          </w:tcPr>
          <w:p w:rsidR="0072247B" w:rsidRPr="000613DE" w:rsidRDefault="00E722E6" w:rsidP="00E722E6">
            <w:pPr>
              <w:jc w:val="both"/>
              <w:rPr>
                <w:lang w:val="en-US"/>
              </w:rPr>
            </w:pPr>
            <w:r w:rsidRPr="000613DE">
              <w:rPr>
                <w:lang w:val="en-US"/>
              </w:rPr>
              <w:t>University</w:t>
            </w:r>
            <w:r w:rsidR="000F57F5" w:rsidRPr="000613DE">
              <w:rPr>
                <w:lang w:val="en-US"/>
              </w:rPr>
              <w:t xml:space="preserve"> „</w:t>
            </w:r>
            <w:r w:rsidRPr="000613DE">
              <w:rPr>
                <w:lang w:val="en-US"/>
              </w:rPr>
              <w:t>Sts. Cyril and Methodius</w:t>
            </w:r>
            <w:r w:rsidR="000F57F5" w:rsidRPr="000613DE">
              <w:rPr>
                <w:lang w:val="en-US"/>
              </w:rPr>
              <w:t xml:space="preserve">“ - </w:t>
            </w:r>
            <w:r w:rsidRPr="000613DE">
              <w:rPr>
                <w:lang w:val="en-US"/>
              </w:rPr>
              <w:t>Skopje</w:t>
            </w:r>
          </w:p>
        </w:tc>
        <w:tc>
          <w:tcPr>
            <w:tcW w:w="2311" w:type="dxa"/>
          </w:tcPr>
          <w:p w:rsidR="0072247B" w:rsidRPr="000613DE" w:rsidRDefault="00E722E6" w:rsidP="00185A55">
            <w:pPr>
              <w:jc w:val="both"/>
              <w:rPr>
                <w:lang w:val="en-US"/>
              </w:rPr>
            </w:pPr>
            <w:r w:rsidRPr="000613DE">
              <w:rPr>
                <w:lang w:val="en-US"/>
              </w:rPr>
              <w:t>Faculty of Natural Sciences and Mathematics</w:t>
            </w:r>
            <w:r w:rsidR="000F57F5" w:rsidRPr="000613DE">
              <w:rPr>
                <w:lang w:val="en-US"/>
              </w:rPr>
              <w:t xml:space="preserve"> </w:t>
            </w:r>
            <w:r w:rsidR="00B86AE5" w:rsidRPr="000613DE">
              <w:rPr>
                <w:lang w:val="en-US"/>
              </w:rPr>
              <w:t>–</w:t>
            </w:r>
            <w:r w:rsidR="000F57F5" w:rsidRPr="000613DE">
              <w:rPr>
                <w:lang w:val="en-US"/>
              </w:rPr>
              <w:t xml:space="preserve"> </w:t>
            </w:r>
            <w:r w:rsidRPr="000613DE">
              <w:rPr>
                <w:lang w:val="en-US"/>
              </w:rPr>
              <w:t>Skopje</w:t>
            </w:r>
          </w:p>
          <w:p w:rsidR="00B86AE5" w:rsidRPr="000613DE" w:rsidRDefault="00B86AE5" w:rsidP="00185A55">
            <w:pPr>
              <w:jc w:val="both"/>
              <w:rPr>
                <w:lang w:val="en-US"/>
              </w:rPr>
            </w:pPr>
          </w:p>
          <w:p w:rsidR="00B86AE5" w:rsidRPr="000613DE" w:rsidRDefault="00B86AE5" w:rsidP="00185A55">
            <w:pPr>
              <w:jc w:val="both"/>
              <w:rPr>
                <w:lang w:val="en-US"/>
              </w:rPr>
            </w:pPr>
          </w:p>
          <w:p w:rsidR="00B86AE5" w:rsidRPr="000613DE" w:rsidRDefault="00E722E6" w:rsidP="00185A55">
            <w:pPr>
              <w:jc w:val="both"/>
              <w:rPr>
                <w:lang w:val="en-US"/>
              </w:rPr>
            </w:pPr>
            <w:r w:rsidRPr="000613DE">
              <w:rPr>
                <w:lang w:val="en-US"/>
              </w:rPr>
              <w:t>Faculty of Economy - Skopje</w:t>
            </w:r>
          </w:p>
        </w:tc>
        <w:tc>
          <w:tcPr>
            <w:tcW w:w="2311" w:type="dxa"/>
          </w:tcPr>
          <w:p w:rsidR="0072247B" w:rsidRPr="000613DE" w:rsidRDefault="000F57F5" w:rsidP="00CA002B">
            <w:pPr>
              <w:rPr>
                <w:lang w:val="en-US"/>
              </w:rPr>
            </w:pPr>
            <w:r w:rsidRPr="000613DE">
              <w:rPr>
                <w:lang w:val="en-US"/>
              </w:rPr>
              <w:t xml:space="preserve">- </w:t>
            </w:r>
            <w:r w:rsidR="00E722E6" w:rsidRPr="000613DE">
              <w:rPr>
                <w:lang w:val="en-US"/>
              </w:rPr>
              <w:t>Tourism</w:t>
            </w:r>
          </w:p>
          <w:p w:rsidR="00B86AE5" w:rsidRPr="000613DE" w:rsidRDefault="00B86AE5" w:rsidP="00CA002B">
            <w:pPr>
              <w:rPr>
                <w:lang w:val="en-US"/>
              </w:rPr>
            </w:pPr>
          </w:p>
          <w:p w:rsidR="00B86AE5" w:rsidRPr="000613DE" w:rsidRDefault="00B86AE5" w:rsidP="00CA002B">
            <w:pPr>
              <w:rPr>
                <w:lang w:val="en-US"/>
              </w:rPr>
            </w:pPr>
          </w:p>
          <w:p w:rsidR="00B86AE5" w:rsidRPr="000613DE" w:rsidRDefault="00B86AE5" w:rsidP="00CA002B">
            <w:pPr>
              <w:rPr>
                <w:lang w:val="en-US"/>
              </w:rPr>
            </w:pPr>
          </w:p>
          <w:p w:rsidR="00B86AE5" w:rsidRPr="000613DE" w:rsidRDefault="00B86AE5" w:rsidP="00CA002B">
            <w:pPr>
              <w:rPr>
                <w:lang w:val="en-US"/>
              </w:rPr>
            </w:pPr>
          </w:p>
          <w:p w:rsidR="00B86AE5" w:rsidRPr="000613DE" w:rsidRDefault="00B86AE5" w:rsidP="00E722E6">
            <w:pPr>
              <w:rPr>
                <w:lang w:val="en-US"/>
              </w:rPr>
            </w:pPr>
            <w:r w:rsidRPr="000613DE">
              <w:rPr>
                <w:lang w:val="en-US"/>
              </w:rPr>
              <w:t xml:space="preserve">- </w:t>
            </w:r>
            <w:r w:rsidR="00E722E6" w:rsidRPr="000613DE">
              <w:rPr>
                <w:lang w:val="en-US"/>
              </w:rPr>
              <w:t xml:space="preserve">Entrepreneurship </w:t>
            </w:r>
          </w:p>
        </w:tc>
      </w:tr>
      <w:tr w:rsidR="00E722E6" w:rsidRPr="000613DE" w:rsidTr="0072247B">
        <w:tc>
          <w:tcPr>
            <w:tcW w:w="817" w:type="dxa"/>
          </w:tcPr>
          <w:p w:rsidR="00E722E6" w:rsidRPr="000613DE" w:rsidRDefault="00E722E6" w:rsidP="00CA002B">
            <w:pPr>
              <w:pStyle w:val="ListParagraph"/>
              <w:numPr>
                <w:ilvl w:val="0"/>
                <w:numId w:val="10"/>
              </w:numPr>
              <w:jc w:val="both"/>
              <w:rPr>
                <w:lang w:val="en-US"/>
              </w:rPr>
            </w:pPr>
          </w:p>
        </w:tc>
        <w:tc>
          <w:tcPr>
            <w:tcW w:w="3803" w:type="dxa"/>
          </w:tcPr>
          <w:p w:rsidR="00E722E6" w:rsidRPr="000613DE" w:rsidRDefault="00E722E6" w:rsidP="00E722E6">
            <w:pPr>
              <w:jc w:val="both"/>
              <w:rPr>
                <w:lang w:val="en-US"/>
              </w:rPr>
            </w:pPr>
            <w:r w:rsidRPr="000613DE">
              <w:rPr>
                <w:lang w:val="en-US"/>
              </w:rPr>
              <w:t>University for Tourism and Management - Skopje</w:t>
            </w:r>
          </w:p>
        </w:tc>
        <w:tc>
          <w:tcPr>
            <w:tcW w:w="2311" w:type="dxa"/>
          </w:tcPr>
          <w:p w:rsidR="00E722E6" w:rsidRPr="000613DE" w:rsidRDefault="00E722E6" w:rsidP="00185A55">
            <w:pPr>
              <w:jc w:val="both"/>
              <w:rPr>
                <w:lang w:val="en-US"/>
              </w:rPr>
            </w:pPr>
            <w:r w:rsidRPr="000613DE">
              <w:rPr>
                <w:lang w:val="en-US"/>
              </w:rPr>
              <w:t>Faculty of Tourism</w:t>
            </w:r>
          </w:p>
          <w:p w:rsidR="00E722E6" w:rsidRPr="000613DE" w:rsidRDefault="00E722E6" w:rsidP="00185A55">
            <w:pPr>
              <w:jc w:val="both"/>
              <w:rPr>
                <w:lang w:val="en-US"/>
              </w:rPr>
            </w:pPr>
          </w:p>
          <w:p w:rsidR="00E722E6" w:rsidRPr="000613DE" w:rsidRDefault="00E722E6" w:rsidP="00185A55">
            <w:pPr>
              <w:jc w:val="both"/>
              <w:rPr>
                <w:lang w:val="en-US"/>
              </w:rPr>
            </w:pPr>
          </w:p>
          <w:p w:rsidR="00E722E6" w:rsidRPr="000613DE" w:rsidRDefault="00E722E6" w:rsidP="00185A55">
            <w:pPr>
              <w:jc w:val="both"/>
              <w:rPr>
                <w:lang w:val="en-US"/>
              </w:rPr>
            </w:pPr>
          </w:p>
          <w:p w:rsidR="00E722E6" w:rsidRPr="000613DE" w:rsidRDefault="00E722E6" w:rsidP="00185A55">
            <w:pPr>
              <w:jc w:val="both"/>
              <w:rPr>
                <w:lang w:val="en-US"/>
              </w:rPr>
            </w:pPr>
          </w:p>
          <w:p w:rsidR="00E722E6" w:rsidRPr="000613DE" w:rsidRDefault="00E722E6" w:rsidP="00185A55">
            <w:pPr>
              <w:jc w:val="both"/>
              <w:rPr>
                <w:lang w:val="en-US"/>
              </w:rPr>
            </w:pPr>
            <w:r w:rsidRPr="000613DE">
              <w:rPr>
                <w:lang w:val="en-US"/>
              </w:rPr>
              <w:t>Faculty of Entrepreneurial Business</w:t>
            </w:r>
          </w:p>
        </w:tc>
        <w:tc>
          <w:tcPr>
            <w:tcW w:w="2311" w:type="dxa"/>
          </w:tcPr>
          <w:p w:rsidR="00E722E6" w:rsidRPr="000613DE" w:rsidRDefault="00E722E6" w:rsidP="001B6AD1">
            <w:pPr>
              <w:rPr>
                <w:lang w:val="en-US"/>
              </w:rPr>
            </w:pPr>
            <w:r w:rsidRPr="000613DE">
              <w:rPr>
                <w:lang w:val="en-US"/>
              </w:rPr>
              <w:t>- Tourism</w:t>
            </w:r>
          </w:p>
          <w:p w:rsidR="00E722E6" w:rsidRPr="000613DE" w:rsidRDefault="00E722E6" w:rsidP="001B6AD1">
            <w:pPr>
              <w:rPr>
                <w:lang w:val="en-US"/>
              </w:rPr>
            </w:pPr>
          </w:p>
          <w:p w:rsidR="00E722E6" w:rsidRPr="000613DE" w:rsidRDefault="00E722E6" w:rsidP="001B6AD1">
            <w:pPr>
              <w:rPr>
                <w:lang w:val="en-US"/>
              </w:rPr>
            </w:pPr>
          </w:p>
          <w:p w:rsidR="00E722E6" w:rsidRPr="000613DE" w:rsidRDefault="00E722E6" w:rsidP="001B6AD1">
            <w:pPr>
              <w:rPr>
                <w:lang w:val="en-US"/>
              </w:rPr>
            </w:pPr>
          </w:p>
          <w:p w:rsidR="00E722E6" w:rsidRPr="000613DE" w:rsidRDefault="00E722E6" w:rsidP="001B6AD1">
            <w:pPr>
              <w:rPr>
                <w:lang w:val="en-US"/>
              </w:rPr>
            </w:pPr>
          </w:p>
          <w:p w:rsidR="00E722E6" w:rsidRPr="000613DE" w:rsidRDefault="00E722E6" w:rsidP="001B6AD1">
            <w:pPr>
              <w:rPr>
                <w:lang w:val="en-US"/>
              </w:rPr>
            </w:pPr>
            <w:r w:rsidRPr="000613DE">
              <w:rPr>
                <w:lang w:val="en-US"/>
              </w:rPr>
              <w:t xml:space="preserve">- Entrepreneurship </w:t>
            </w:r>
          </w:p>
        </w:tc>
      </w:tr>
      <w:tr w:rsidR="000F57F5" w:rsidRPr="000613DE" w:rsidTr="0072247B">
        <w:tc>
          <w:tcPr>
            <w:tcW w:w="817" w:type="dxa"/>
          </w:tcPr>
          <w:p w:rsidR="000F57F5" w:rsidRPr="000613DE" w:rsidRDefault="000F57F5" w:rsidP="00CA002B">
            <w:pPr>
              <w:pStyle w:val="ListParagraph"/>
              <w:numPr>
                <w:ilvl w:val="0"/>
                <w:numId w:val="10"/>
              </w:numPr>
              <w:jc w:val="both"/>
              <w:rPr>
                <w:lang w:val="en-US"/>
              </w:rPr>
            </w:pPr>
          </w:p>
        </w:tc>
        <w:tc>
          <w:tcPr>
            <w:tcW w:w="3803" w:type="dxa"/>
          </w:tcPr>
          <w:p w:rsidR="000F57F5" w:rsidRPr="000613DE" w:rsidRDefault="00E722E6" w:rsidP="00185A55">
            <w:pPr>
              <w:jc w:val="both"/>
              <w:rPr>
                <w:lang w:val="en-US"/>
              </w:rPr>
            </w:pPr>
            <w:r w:rsidRPr="000613DE">
              <w:rPr>
                <w:lang w:val="en-US"/>
              </w:rPr>
              <w:t>State University - Tetovo</w:t>
            </w:r>
          </w:p>
        </w:tc>
        <w:tc>
          <w:tcPr>
            <w:tcW w:w="2311" w:type="dxa"/>
          </w:tcPr>
          <w:p w:rsidR="000F57F5" w:rsidRPr="000613DE" w:rsidRDefault="00E722E6" w:rsidP="00185A55">
            <w:pPr>
              <w:jc w:val="both"/>
              <w:rPr>
                <w:lang w:val="en-US"/>
              </w:rPr>
            </w:pPr>
            <w:r w:rsidRPr="000613DE">
              <w:rPr>
                <w:lang w:val="en-US"/>
              </w:rPr>
              <w:t>Faculty of Economy</w:t>
            </w:r>
          </w:p>
        </w:tc>
        <w:tc>
          <w:tcPr>
            <w:tcW w:w="2311" w:type="dxa"/>
          </w:tcPr>
          <w:p w:rsidR="000F57F5" w:rsidRPr="000613DE" w:rsidRDefault="000F57F5" w:rsidP="00E722E6">
            <w:pPr>
              <w:rPr>
                <w:lang w:val="en-US"/>
              </w:rPr>
            </w:pPr>
            <w:r w:rsidRPr="000613DE">
              <w:rPr>
                <w:lang w:val="en-US"/>
              </w:rPr>
              <w:t xml:space="preserve">- </w:t>
            </w:r>
            <w:r w:rsidR="00E722E6" w:rsidRPr="000613DE">
              <w:rPr>
                <w:lang w:val="en-US"/>
              </w:rPr>
              <w:t>Tourism</w:t>
            </w:r>
          </w:p>
        </w:tc>
      </w:tr>
      <w:tr w:rsidR="000F57F5" w:rsidRPr="000613DE" w:rsidTr="0072247B">
        <w:tc>
          <w:tcPr>
            <w:tcW w:w="817" w:type="dxa"/>
          </w:tcPr>
          <w:p w:rsidR="000F57F5" w:rsidRPr="000613DE" w:rsidRDefault="000F57F5" w:rsidP="00CA002B">
            <w:pPr>
              <w:pStyle w:val="ListParagraph"/>
              <w:numPr>
                <w:ilvl w:val="0"/>
                <w:numId w:val="10"/>
              </w:numPr>
              <w:jc w:val="both"/>
              <w:rPr>
                <w:lang w:val="en-US"/>
              </w:rPr>
            </w:pPr>
          </w:p>
        </w:tc>
        <w:tc>
          <w:tcPr>
            <w:tcW w:w="3803" w:type="dxa"/>
          </w:tcPr>
          <w:p w:rsidR="000F57F5" w:rsidRPr="000613DE" w:rsidRDefault="00E722E6" w:rsidP="00E722E6">
            <w:pPr>
              <w:jc w:val="both"/>
              <w:rPr>
                <w:lang w:val="en-US"/>
              </w:rPr>
            </w:pPr>
            <w:r w:rsidRPr="000613DE">
              <w:rPr>
                <w:lang w:val="en-US"/>
              </w:rPr>
              <w:t>MIT University - Skopje</w:t>
            </w:r>
          </w:p>
        </w:tc>
        <w:tc>
          <w:tcPr>
            <w:tcW w:w="2311" w:type="dxa"/>
          </w:tcPr>
          <w:p w:rsidR="00406AAC" w:rsidRPr="000613DE" w:rsidRDefault="00E722E6" w:rsidP="00185A55">
            <w:pPr>
              <w:jc w:val="both"/>
              <w:rPr>
                <w:lang w:val="en-US"/>
              </w:rPr>
            </w:pPr>
            <w:r w:rsidRPr="000613DE">
              <w:rPr>
                <w:lang w:val="en-US"/>
              </w:rPr>
              <w:t>Faculty of Tourism Management</w:t>
            </w:r>
          </w:p>
          <w:p w:rsidR="00406AAC" w:rsidRPr="000613DE" w:rsidRDefault="00406AAC" w:rsidP="00185A55">
            <w:pPr>
              <w:jc w:val="both"/>
              <w:rPr>
                <w:lang w:val="en-US"/>
              </w:rPr>
            </w:pPr>
          </w:p>
          <w:p w:rsidR="00406AAC" w:rsidRPr="000613DE" w:rsidRDefault="00406AAC" w:rsidP="00185A55">
            <w:pPr>
              <w:jc w:val="both"/>
              <w:rPr>
                <w:lang w:val="en-US"/>
              </w:rPr>
            </w:pPr>
          </w:p>
          <w:p w:rsidR="00E722E6" w:rsidRPr="000613DE" w:rsidRDefault="00E722E6" w:rsidP="00185A55">
            <w:pPr>
              <w:jc w:val="both"/>
              <w:rPr>
                <w:lang w:val="en-US"/>
              </w:rPr>
            </w:pPr>
          </w:p>
          <w:p w:rsidR="00E722E6" w:rsidRPr="000613DE" w:rsidRDefault="00E722E6" w:rsidP="00185A55">
            <w:pPr>
              <w:jc w:val="both"/>
              <w:rPr>
                <w:lang w:val="en-US"/>
              </w:rPr>
            </w:pPr>
          </w:p>
          <w:p w:rsidR="00406AAC" w:rsidRPr="000613DE" w:rsidRDefault="00E722E6" w:rsidP="00185A55">
            <w:pPr>
              <w:jc w:val="both"/>
              <w:rPr>
                <w:lang w:val="en-US"/>
              </w:rPr>
            </w:pPr>
            <w:r w:rsidRPr="000613DE">
              <w:rPr>
                <w:lang w:val="en-US"/>
              </w:rPr>
              <w:t>Faculty of Economy</w:t>
            </w:r>
          </w:p>
        </w:tc>
        <w:tc>
          <w:tcPr>
            <w:tcW w:w="2311" w:type="dxa"/>
          </w:tcPr>
          <w:p w:rsidR="00406AAC" w:rsidRPr="000613DE" w:rsidRDefault="00406AAC" w:rsidP="00CA002B">
            <w:pPr>
              <w:rPr>
                <w:lang w:val="en-US"/>
              </w:rPr>
            </w:pPr>
            <w:r w:rsidRPr="000613DE">
              <w:rPr>
                <w:lang w:val="en-US"/>
              </w:rPr>
              <w:t xml:space="preserve">- </w:t>
            </w:r>
            <w:r w:rsidR="00E722E6" w:rsidRPr="000613DE">
              <w:rPr>
                <w:lang w:val="en-US"/>
              </w:rPr>
              <w:t>Tourism</w:t>
            </w:r>
          </w:p>
          <w:p w:rsidR="00406AAC" w:rsidRPr="000613DE" w:rsidRDefault="00406AAC" w:rsidP="00CA002B">
            <w:pPr>
              <w:rPr>
                <w:lang w:val="en-US"/>
              </w:rPr>
            </w:pPr>
            <w:r w:rsidRPr="000613DE">
              <w:rPr>
                <w:lang w:val="en-US"/>
              </w:rPr>
              <w:t xml:space="preserve">- </w:t>
            </w:r>
            <w:r w:rsidR="00E722E6" w:rsidRPr="000613DE">
              <w:rPr>
                <w:lang w:val="en-US"/>
              </w:rPr>
              <w:t>Rural Tourism</w:t>
            </w:r>
          </w:p>
          <w:p w:rsidR="00406AAC" w:rsidRPr="000613DE" w:rsidRDefault="00406AAC" w:rsidP="00CA002B">
            <w:pPr>
              <w:rPr>
                <w:lang w:val="en-US"/>
              </w:rPr>
            </w:pPr>
            <w:r w:rsidRPr="000613DE">
              <w:rPr>
                <w:lang w:val="en-US"/>
              </w:rPr>
              <w:t xml:space="preserve">- </w:t>
            </w:r>
            <w:r w:rsidR="00E722E6" w:rsidRPr="000613DE">
              <w:rPr>
                <w:lang w:val="en-US"/>
              </w:rPr>
              <w:t>Eco - tourism</w:t>
            </w:r>
          </w:p>
          <w:p w:rsidR="00406AAC" w:rsidRPr="000613DE" w:rsidRDefault="00406AAC" w:rsidP="00CA002B">
            <w:pPr>
              <w:rPr>
                <w:lang w:val="en-US"/>
              </w:rPr>
            </w:pPr>
            <w:r w:rsidRPr="000613DE">
              <w:rPr>
                <w:lang w:val="en-US"/>
              </w:rPr>
              <w:t xml:space="preserve">- </w:t>
            </w:r>
            <w:r w:rsidR="00E722E6" w:rsidRPr="000613DE">
              <w:rPr>
                <w:lang w:val="en-US"/>
              </w:rPr>
              <w:t xml:space="preserve">Gastronomy    </w:t>
            </w:r>
          </w:p>
          <w:p w:rsidR="00406AAC" w:rsidRPr="000613DE" w:rsidRDefault="00406AAC" w:rsidP="00CA002B">
            <w:pPr>
              <w:rPr>
                <w:lang w:val="en-US"/>
              </w:rPr>
            </w:pPr>
          </w:p>
          <w:p w:rsidR="00406AAC" w:rsidRPr="000613DE" w:rsidRDefault="00406AAC" w:rsidP="00CA002B">
            <w:pPr>
              <w:rPr>
                <w:lang w:val="en-US"/>
              </w:rPr>
            </w:pPr>
          </w:p>
          <w:p w:rsidR="00406AAC" w:rsidRPr="000613DE" w:rsidRDefault="00406AAC" w:rsidP="00CA002B">
            <w:pPr>
              <w:rPr>
                <w:lang w:val="en-US"/>
              </w:rPr>
            </w:pPr>
            <w:r w:rsidRPr="000613DE">
              <w:rPr>
                <w:lang w:val="en-US"/>
              </w:rPr>
              <w:t xml:space="preserve">- </w:t>
            </w:r>
            <w:r w:rsidR="00E722E6" w:rsidRPr="000613DE">
              <w:rPr>
                <w:lang w:val="en-US"/>
              </w:rPr>
              <w:t>Management</w:t>
            </w:r>
          </w:p>
        </w:tc>
      </w:tr>
    </w:tbl>
    <w:p w:rsidR="0072247B" w:rsidRPr="000613DE" w:rsidRDefault="0072247B" w:rsidP="00185A55">
      <w:pPr>
        <w:jc w:val="both"/>
        <w:rPr>
          <w:lang w:val="en-US"/>
        </w:rPr>
      </w:pPr>
    </w:p>
    <w:p w:rsidR="00EB7604" w:rsidRPr="000613DE" w:rsidRDefault="004A5FC8" w:rsidP="00185A55">
      <w:pPr>
        <w:jc w:val="both"/>
        <w:rPr>
          <w:lang w:val="en-US"/>
        </w:rPr>
      </w:pPr>
      <w:r w:rsidRPr="000613DE">
        <w:rPr>
          <w:lang w:val="en-US"/>
        </w:rPr>
        <w:t xml:space="preserve">The table overview shows that tourism and hospitality are represented in most of the universities in the Republic of Macedonia. This means that there is a good potential for improving staffing in the area of entrepreneurship of this sector. In the last 10 years the total number of faculties in the field of tourism and hospitality and entrepreneurship has and entrepreneurship has grown to a total number of 10. The number of </w:t>
      </w:r>
      <w:r w:rsidR="00DC50FE" w:rsidRPr="00DC50FE">
        <w:rPr>
          <w:lang w:val="en-US"/>
        </w:rPr>
        <w:t>curricula</w:t>
      </w:r>
      <w:r w:rsidRPr="000613DE">
        <w:rPr>
          <w:lang w:val="en-US"/>
        </w:rPr>
        <w:t xml:space="preserve"> of this character amounts to a total of 18. This speaks of the relatively well-defined dimension of the conditions for staffing from the higher education point of view.</w:t>
      </w:r>
    </w:p>
    <w:p w:rsidR="00A569CC" w:rsidRPr="000613DE" w:rsidRDefault="00A569CC" w:rsidP="00A569CC">
      <w:pPr>
        <w:jc w:val="both"/>
        <w:rPr>
          <w:lang w:val="en-US"/>
        </w:rPr>
      </w:pPr>
      <w:r w:rsidRPr="000613DE">
        <w:rPr>
          <w:lang w:val="en-US"/>
        </w:rPr>
        <w:t>The analysis of curricula in higher education shows the following rep</w:t>
      </w:r>
      <w:r w:rsidR="00703EFC" w:rsidRPr="000613DE">
        <w:rPr>
          <w:lang w:val="en-US"/>
        </w:rPr>
        <w:t>resentation of course programs. They are differentiated according to type, as general - educational, professional, skills acquisition programs and course programs in the field of entrepreneurship as well as elective course programs.</w:t>
      </w:r>
    </w:p>
    <w:p w:rsidR="00A569CC" w:rsidRPr="000613DE" w:rsidRDefault="00703EFC" w:rsidP="00A569CC">
      <w:pPr>
        <w:jc w:val="both"/>
        <w:rPr>
          <w:lang w:val="en-US"/>
        </w:rPr>
      </w:pPr>
      <w:r w:rsidRPr="000613DE">
        <w:rPr>
          <w:lang w:val="en-US"/>
        </w:rPr>
        <w:t xml:space="preserve">The group of </w:t>
      </w:r>
      <w:r w:rsidRPr="000613DE">
        <w:rPr>
          <w:b/>
          <w:lang w:val="en-US"/>
        </w:rPr>
        <w:t>general – educational course programs</w:t>
      </w:r>
      <w:r w:rsidRPr="000613DE">
        <w:rPr>
          <w:lang w:val="en-US"/>
        </w:rPr>
        <w:t xml:space="preserve"> incorporates the following </w:t>
      </w:r>
      <w:r w:rsidR="00A569CC" w:rsidRPr="000613DE">
        <w:rPr>
          <w:lang w:val="en-US"/>
        </w:rPr>
        <w:t xml:space="preserve"> </w:t>
      </w:r>
      <w:r w:rsidRPr="000613DE">
        <w:rPr>
          <w:lang w:val="en-US"/>
        </w:rPr>
        <w:t>tourism disciplines: Foreign Language, Cultural Heritage, Accounting and Foreign Language 2.</w:t>
      </w:r>
    </w:p>
    <w:p w:rsidR="00A569CC" w:rsidRPr="000613DE" w:rsidRDefault="00703EFC" w:rsidP="00A569CC">
      <w:pPr>
        <w:jc w:val="both"/>
        <w:rPr>
          <w:lang w:val="en-US"/>
        </w:rPr>
      </w:pPr>
      <w:r w:rsidRPr="000613DE">
        <w:rPr>
          <w:lang w:val="en-US"/>
        </w:rPr>
        <w:t>In Gastronomy, nutrition and dietetics</w:t>
      </w:r>
      <w:r w:rsidR="00A569CC" w:rsidRPr="000613DE">
        <w:rPr>
          <w:lang w:val="en-US"/>
        </w:rPr>
        <w:t xml:space="preserve">: </w:t>
      </w:r>
      <w:r w:rsidRPr="000613DE">
        <w:rPr>
          <w:lang w:val="en-US"/>
        </w:rPr>
        <w:t xml:space="preserve">Foreign Language and Foreign Language </w:t>
      </w:r>
      <w:r w:rsidR="00A569CC" w:rsidRPr="000613DE">
        <w:rPr>
          <w:lang w:val="en-US"/>
        </w:rPr>
        <w:t>2</w:t>
      </w:r>
      <w:r w:rsidRPr="000613DE">
        <w:rPr>
          <w:lang w:val="en-US"/>
        </w:rPr>
        <w:t>.</w:t>
      </w:r>
    </w:p>
    <w:p w:rsidR="00703EFC" w:rsidRPr="000613DE" w:rsidRDefault="00703EFC" w:rsidP="00A569CC">
      <w:pPr>
        <w:jc w:val="both"/>
        <w:rPr>
          <w:lang w:val="en-US"/>
        </w:rPr>
      </w:pPr>
      <w:r w:rsidRPr="000613DE">
        <w:rPr>
          <w:lang w:val="en-US"/>
        </w:rPr>
        <w:t>In Hotel – restaurant management: Foreign Language and Foreign Language 2.</w:t>
      </w:r>
    </w:p>
    <w:p w:rsidR="00703EFC" w:rsidRPr="000613DE" w:rsidRDefault="00703EFC" w:rsidP="00A569CC">
      <w:pPr>
        <w:jc w:val="both"/>
        <w:rPr>
          <w:lang w:val="en-US"/>
        </w:rPr>
      </w:pPr>
      <w:r w:rsidRPr="000613DE">
        <w:rPr>
          <w:lang w:val="en-US"/>
        </w:rPr>
        <w:t>In Management in Service Sector: Sociology, Administrative Law, Business Psychology, Foreign Language, Accounting, Foreign Language 2 and Cultural Heritage</w:t>
      </w:r>
    </w:p>
    <w:p w:rsidR="004226D0" w:rsidRDefault="004226D0" w:rsidP="00A569CC">
      <w:pPr>
        <w:jc w:val="both"/>
        <w:rPr>
          <w:lang w:val="en-US"/>
        </w:rPr>
      </w:pPr>
    </w:p>
    <w:p w:rsidR="001C7E92" w:rsidRPr="000613DE" w:rsidRDefault="001C7E92" w:rsidP="00A569CC">
      <w:pPr>
        <w:jc w:val="both"/>
        <w:rPr>
          <w:lang w:val="en-US"/>
        </w:rPr>
      </w:pPr>
    </w:p>
    <w:p w:rsidR="00A569CC" w:rsidRPr="000613DE" w:rsidRDefault="00E257E9" w:rsidP="00A569CC">
      <w:pPr>
        <w:jc w:val="both"/>
        <w:rPr>
          <w:lang w:val="en-US"/>
        </w:rPr>
      </w:pPr>
      <w:r w:rsidRPr="000613DE">
        <w:rPr>
          <w:lang w:val="en-US"/>
        </w:rPr>
        <w:t xml:space="preserve">The group of </w:t>
      </w:r>
      <w:r w:rsidRPr="000613DE">
        <w:rPr>
          <w:b/>
          <w:lang w:val="en-US"/>
        </w:rPr>
        <w:t>professional course programs</w:t>
      </w:r>
      <w:r w:rsidRPr="000613DE">
        <w:rPr>
          <w:lang w:val="en-US"/>
        </w:rPr>
        <w:t xml:space="preserve"> covers the following:</w:t>
      </w:r>
    </w:p>
    <w:p w:rsidR="00E257E9" w:rsidRPr="000613DE" w:rsidRDefault="00E257E9" w:rsidP="00A569CC">
      <w:pPr>
        <w:jc w:val="both"/>
        <w:rPr>
          <w:lang w:val="en-US"/>
        </w:rPr>
      </w:pPr>
      <w:r w:rsidRPr="000613DE">
        <w:rPr>
          <w:lang w:val="en-US"/>
        </w:rPr>
        <w:t>In Tourism</w:t>
      </w:r>
      <w:r w:rsidR="00A569CC" w:rsidRPr="000613DE">
        <w:rPr>
          <w:lang w:val="en-US"/>
        </w:rPr>
        <w:t xml:space="preserve">: </w:t>
      </w:r>
      <w:r w:rsidRPr="000613DE">
        <w:rPr>
          <w:lang w:val="en-US"/>
        </w:rPr>
        <w:t xml:space="preserve">Fundamentals of Law and Tourism Law, Sociology of Tourism, Fundamentals of Tourism, Tourism Psychology, </w:t>
      </w:r>
      <w:r w:rsidR="000B30FD" w:rsidRPr="000613DE">
        <w:rPr>
          <w:lang w:val="en-US"/>
        </w:rPr>
        <w:t>Economics and organization of tourism</w:t>
      </w:r>
      <w:r w:rsidRPr="000613DE">
        <w:rPr>
          <w:lang w:val="en-US"/>
        </w:rPr>
        <w:t>,</w:t>
      </w:r>
      <w:r w:rsidR="000B30FD" w:rsidRPr="000613DE">
        <w:rPr>
          <w:lang w:val="en-US"/>
        </w:rPr>
        <w:t xml:space="preserve"> Hotel Business, Management of Tourism and Hospitality, Fundamentals of goods and food sciences, Promotion activities in tourism, International Tourism, Tourism Geography, Marketing in Tourism, Tour operators, Information Systems in Tourism, Sustainable tourism development, Politics for tourism development and Graduate thesis.</w:t>
      </w:r>
    </w:p>
    <w:p w:rsidR="00EE4255" w:rsidRPr="000613DE" w:rsidRDefault="00EE4255" w:rsidP="00A569CC">
      <w:pPr>
        <w:jc w:val="both"/>
        <w:rPr>
          <w:lang w:val="en-US"/>
        </w:rPr>
      </w:pPr>
      <w:r w:rsidRPr="000613DE">
        <w:rPr>
          <w:lang w:val="en-US"/>
        </w:rPr>
        <w:t>In Gastronomy, nutrition and dietetics: Economics of hospitality and tourism, Fundamentals of goods and food sciences, Fundamentals of Law and Tourism Law, Microbiology of food and beverages, Gastronomy tourism, Standardization in tourism and hospitality, Nutrition, Management Information Systems in Hospitality, Dietetics, Management of food production in hospitality and Graduate thesis.</w:t>
      </w:r>
    </w:p>
    <w:p w:rsidR="00742D07" w:rsidRPr="000613DE" w:rsidRDefault="00742D07" w:rsidP="00A569CC">
      <w:pPr>
        <w:jc w:val="both"/>
        <w:rPr>
          <w:lang w:val="en-US"/>
        </w:rPr>
      </w:pPr>
      <w:r w:rsidRPr="000613DE">
        <w:rPr>
          <w:lang w:val="en-US"/>
        </w:rPr>
        <w:t>In Hotel – restaurant management: Fundamentals of Law and Tourism Law, Economics of hospitality and tourism, Hotel Business, Psychology in hospitality, Fundamentals of goods and food sciences, Accounting, Nutrition, Marketing in hospitality, Promotion activities in tourism, Hotel entertainment, Management Information Systems in Hospitality and Graduate thesis.</w:t>
      </w:r>
    </w:p>
    <w:p w:rsidR="00A569CC" w:rsidRPr="000613DE" w:rsidRDefault="00EC1DE3" w:rsidP="00A569CC">
      <w:pPr>
        <w:jc w:val="both"/>
        <w:rPr>
          <w:lang w:val="en-US"/>
        </w:rPr>
      </w:pPr>
      <w:r w:rsidRPr="000613DE">
        <w:rPr>
          <w:lang w:val="en-US"/>
        </w:rPr>
        <w:t>In Management in Service Sector: Economics of service sector, Marketing of services, Logistics systems, Promotion activities in service sector, Propaganda in service sector, Operation of travel agencies, Financing promotion activities and Graduate thesis</w:t>
      </w:r>
      <w:r w:rsidR="00A569CC" w:rsidRPr="000613DE">
        <w:rPr>
          <w:lang w:val="en-US"/>
        </w:rPr>
        <w:t>.</w:t>
      </w:r>
    </w:p>
    <w:p w:rsidR="00A569CC" w:rsidRPr="000613DE" w:rsidRDefault="00A569CC" w:rsidP="00A569CC">
      <w:pPr>
        <w:jc w:val="both"/>
        <w:rPr>
          <w:lang w:val="en-US"/>
        </w:rPr>
      </w:pPr>
    </w:p>
    <w:p w:rsidR="00A569CC" w:rsidRPr="000613DE" w:rsidRDefault="00AB3900" w:rsidP="00A569CC">
      <w:pPr>
        <w:jc w:val="both"/>
        <w:rPr>
          <w:lang w:val="en-US"/>
        </w:rPr>
      </w:pPr>
      <w:r w:rsidRPr="000613DE">
        <w:rPr>
          <w:lang w:val="en-US"/>
        </w:rPr>
        <w:t xml:space="preserve">The group of </w:t>
      </w:r>
      <w:r w:rsidRPr="000613DE">
        <w:rPr>
          <w:b/>
          <w:lang w:val="en-US"/>
        </w:rPr>
        <w:t>skill acquisition programs</w:t>
      </w:r>
      <w:r w:rsidRPr="000613DE">
        <w:rPr>
          <w:lang w:val="en-US"/>
        </w:rPr>
        <w:t xml:space="preserve"> covers the following courses:</w:t>
      </w:r>
    </w:p>
    <w:p w:rsidR="00A569CC" w:rsidRPr="000613DE" w:rsidRDefault="00AB3900" w:rsidP="00A569CC">
      <w:pPr>
        <w:jc w:val="both"/>
        <w:rPr>
          <w:lang w:val="en-US"/>
        </w:rPr>
      </w:pPr>
      <w:r w:rsidRPr="000613DE">
        <w:rPr>
          <w:lang w:val="en-US"/>
        </w:rPr>
        <w:t xml:space="preserve">In Tourism: Practical work. </w:t>
      </w:r>
    </w:p>
    <w:p w:rsidR="00A569CC" w:rsidRPr="000613DE" w:rsidRDefault="00AB3900" w:rsidP="00A569CC">
      <w:pPr>
        <w:jc w:val="both"/>
        <w:rPr>
          <w:lang w:val="en-US"/>
        </w:rPr>
      </w:pPr>
      <w:r w:rsidRPr="000613DE">
        <w:rPr>
          <w:lang w:val="en-US"/>
        </w:rPr>
        <w:t xml:space="preserve">In Gastronomy, nutrition and dietetics:  Fundamentals of the art of cooking, Economics and techniques of serving, Practical classes, National cuisine, Sensor analysis of food, Bar and bar operation. </w:t>
      </w:r>
    </w:p>
    <w:p w:rsidR="00A569CC" w:rsidRPr="000613DE" w:rsidRDefault="00AB3900" w:rsidP="00A569CC">
      <w:pPr>
        <w:jc w:val="both"/>
        <w:rPr>
          <w:lang w:val="en-US"/>
        </w:rPr>
      </w:pPr>
      <w:r w:rsidRPr="000613DE">
        <w:rPr>
          <w:lang w:val="en-US"/>
        </w:rPr>
        <w:t xml:space="preserve">In Hotel – restaurant management: Techniques of serving and cooking, Practical classes, Fundamentals of the art of cooking, Bar and bar operation and Catering. </w:t>
      </w:r>
    </w:p>
    <w:p w:rsidR="00A569CC" w:rsidRPr="000613DE" w:rsidRDefault="00AB3900" w:rsidP="00A569CC">
      <w:pPr>
        <w:jc w:val="both"/>
        <w:rPr>
          <w:lang w:val="en-US"/>
        </w:rPr>
      </w:pPr>
      <w:r w:rsidRPr="000613DE">
        <w:rPr>
          <w:lang w:val="en-US"/>
        </w:rPr>
        <w:t xml:space="preserve">In Management in Service Sector: Practical classes, Contemporary technologies and media for promotion and Techniques for measuring propaganda efficiency. </w:t>
      </w:r>
    </w:p>
    <w:p w:rsidR="00A569CC" w:rsidRDefault="00A569CC" w:rsidP="00A569CC">
      <w:pPr>
        <w:jc w:val="both"/>
        <w:rPr>
          <w:lang w:val="en-US"/>
        </w:rPr>
      </w:pPr>
    </w:p>
    <w:p w:rsidR="001C7E92" w:rsidRDefault="001C7E92" w:rsidP="00A569CC">
      <w:pPr>
        <w:jc w:val="both"/>
        <w:rPr>
          <w:lang w:val="en-US"/>
        </w:rPr>
      </w:pPr>
    </w:p>
    <w:p w:rsidR="001C7E92" w:rsidRPr="000613DE" w:rsidRDefault="001C7E92" w:rsidP="00A569CC">
      <w:pPr>
        <w:jc w:val="both"/>
        <w:rPr>
          <w:lang w:val="en-US"/>
        </w:rPr>
      </w:pPr>
    </w:p>
    <w:p w:rsidR="00A569CC" w:rsidRPr="000613DE" w:rsidRDefault="001B6AD1" w:rsidP="00A569CC">
      <w:pPr>
        <w:jc w:val="both"/>
        <w:rPr>
          <w:lang w:val="en-US"/>
        </w:rPr>
      </w:pPr>
      <w:r w:rsidRPr="000613DE">
        <w:rPr>
          <w:lang w:val="en-US"/>
        </w:rPr>
        <w:lastRenderedPageBreak/>
        <w:t xml:space="preserve">In the </w:t>
      </w:r>
      <w:r w:rsidRPr="000613DE">
        <w:rPr>
          <w:b/>
          <w:lang w:val="en-US"/>
        </w:rPr>
        <w:t xml:space="preserve">field of entrepreneurship </w:t>
      </w:r>
      <w:r w:rsidRPr="000613DE">
        <w:rPr>
          <w:lang w:val="en-US"/>
        </w:rPr>
        <w:t>the following course programs are included:</w:t>
      </w:r>
    </w:p>
    <w:p w:rsidR="00A569CC" w:rsidRPr="000613DE" w:rsidRDefault="001B6AD1" w:rsidP="00A569CC">
      <w:pPr>
        <w:rPr>
          <w:lang w:val="en-US"/>
        </w:rPr>
      </w:pPr>
      <w:r w:rsidRPr="000613DE">
        <w:rPr>
          <w:lang w:val="en-US"/>
        </w:rPr>
        <w:t xml:space="preserve">In Tourism: Management of tourism and hospitality, Business planning in tourism and Entrepreneurship. </w:t>
      </w:r>
    </w:p>
    <w:p w:rsidR="00A569CC" w:rsidRPr="000613DE" w:rsidRDefault="001B6AD1" w:rsidP="00A569CC">
      <w:pPr>
        <w:jc w:val="both"/>
        <w:rPr>
          <w:lang w:val="en-US"/>
        </w:rPr>
      </w:pPr>
      <w:r w:rsidRPr="000613DE">
        <w:rPr>
          <w:lang w:val="en-US"/>
        </w:rPr>
        <w:t>In Gastronomy, nutrition and dietetics</w:t>
      </w:r>
      <w:r w:rsidR="00A569CC" w:rsidRPr="000613DE">
        <w:rPr>
          <w:lang w:val="en-US"/>
        </w:rPr>
        <w:t>:</w:t>
      </w:r>
      <w:r w:rsidRPr="000613DE">
        <w:rPr>
          <w:lang w:val="en-US"/>
        </w:rPr>
        <w:t xml:space="preserve"> Restaurant management, Business communication and Entrepreneurship. </w:t>
      </w:r>
    </w:p>
    <w:p w:rsidR="00A569CC" w:rsidRPr="000613DE" w:rsidRDefault="001B6AD1" w:rsidP="00A569CC">
      <w:pPr>
        <w:jc w:val="both"/>
        <w:rPr>
          <w:lang w:val="en-US"/>
        </w:rPr>
      </w:pPr>
      <w:r w:rsidRPr="000613DE">
        <w:rPr>
          <w:lang w:val="en-US"/>
        </w:rPr>
        <w:t>In Hotel – restaurant management</w:t>
      </w:r>
      <w:r w:rsidR="00A569CC" w:rsidRPr="000613DE">
        <w:rPr>
          <w:lang w:val="en-US"/>
        </w:rPr>
        <w:t xml:space="preserve">: </w:t>
      </w:r>
      <w:r w:rsidRPr="000613DE">
        <w:rPr>
          <w:lang w:val="en-US"/>
        </w:rPr>
        <w:t>Restaurant management</w:t>
      </w:r>
      <w:r w:rsidR="00A569CC" w:rsidRPr="000613DE">
        <w:rPr>
          <w:lang w:val="en-US"/>
        </w:rPr>
        <w:t xml:space="preserve">, </w:t>
      </w:r>
      <w:r w:rsidRPr="000613DE">
        <w:rPr>
          <w:lang w:val="en-US"/>
        </w:rPr>
        <w:t>Management of tourism and hospitality</w:t>
      </w:r>
      <w:r w:rsidR="00A569CC" w:rsidRPr="000613DE">
        <w:rPr>
          <w:lang w:val="en-US"/>
        </w:rPr>
        <w:t>,</w:t>
      </w:r>
      <w:r w:rsidRPr="000613DE">
        <w:rPr>
          <w:lang w:val="en-US"/>
        </w:rPr>
        <w:t xml:space="preserve"> Business planning in service sector and Entrepreneurship.</w:t>
      </w:r>
    </w:p>
    <w:p w:rsidR="00A569CC" w:rsidRPr="000613DE" w:rsidRDefault="001B6AD1" w:rsidP="00A569CC">
      <w:pPr>
        <w:jc w:val="both"/>
        <w:rPr>
          <w:lang w:val="en-US"/>
        </w:rPr>
      </w:pPr>
      <w:r w:rsidRPr="000613DE">
        <w:rPr>
          <w:lang w:val="en-US"/>
        </w:rPr>
        <w:t>In Management in Service Sector</w:t>
      </w:r>
      <w:r w:rsidR="00A569CC" w:rsidRPr="000613DE">
        <w:rPr>
          <w:lang w:val="en-US"/>
        </w:rPr>
        <w:t xml:space="preserve">: </w:t>
      </w:r>
      <w:r w:rsidRPr="000613DE">
        <w:rPr>
          <w:lang w:val="en-US"/>
        </w:rPr>
        <w:t>Management in service sector, Management of human resources in servi</w:t>
      </w:r>
      <w:r w:rsidR="00CA4564" w:rsidRPr="000613DE">
        <w:rPr>
          <w:lang w:val="en-US"/>
        </w:rPr>
        <w:t>ce sector, Event management and Strategies for integrated market communication</w:t>
      </w:r>
      <w:r w:rsidR="00A569CC" w:rsidRPr="000613DE">
        <w:rPr>
          <w:lang w:val="en-US"/>
        </w:rPr>
        <w:t>.</w:t>
      </w:r>
    </w:p>
    <w:p w:rsidR="00A569CC" w:rsidRPr="000613DE" w:rsidRDefault="00D12DE2" w:rsidP="00A569CC">
      <w:pPr>
        <w:jc w:val="both"/>
        <w:rPr>
          <w:lang w:val="en-US"/>
        </w:rPr>
      </w:pPr>
      <w:r w:rsidRPr="000613DE">
        <w:rPr>
          <w:lang w:val="en-US"/>
        </w:rPr>
        <w:t>Electiveness</w:t>
      </w:r>
      <w:r w:rsidR="00B66DB3" w:rsidRPr="000613DE">
        <w:rPr>
          <w:lang w:val="en-US"/>
        </w:rPr>
        <w:t xml:space="preserve"> is present in all </w:t>
      </w:r>
      <w:r w:rsidR="00DC50FE" w:rsidRPr="00DC50FE">
        <w:rPr>
          <w:lang w:val="en-US"/>
        </w:rPr>
        <w:t>curricula</w:t>
      </w:r>
      <w:r w:rsidR="00B66DB3" w:rsidRPr="000613DE">
        <w:rPr>
          <w:lang w:val="en-US"/>
        </w:rPr>
        <w:t xml:space="preserve"> of this kind, and the representation is the same for all (14 courses).</w:t>
      </w:r>
    </w:p>
    <w:p w:rsidR="003956A5" w:rsidRPr="000613DE" w:rsidRDefault="003956A5" w:rsidP="00A569CC">
      <w:pPr>
        <w:jc w:val="both"/>
        <w:rPr>
          <w:lang w:val="en-US"/>
        </w:rPr>
      </w:pPr>
    </w:p>
    <w:p w:rsidR="00A569CC" w:rsidRPr="000613DE" w:rsidRDefault="00B66DB3" w:rsidP="00C23E9B">
      <w:pPr>
        <w:jc w:val="center"/>
        <w:rPr>
          <w:sz w:val="20"/>
          <w:lang w:val="en-US"/>
        </w:rPr>
      </w:pPr>
      <w:r w:rsidRPr="000613DE">
        <w:rPr>
          <w:sz w:val="20"/>
          <w:lang w:val="en-US"/>
        </w:rPr>
        <w:t>Table no.</w:t>
      </w:r>
      <w:r w:rsidR="00A569CC" w:rsidRPr="000613DE">
        <w:rPr>
          <w:sz w:val="20"/>
          <w:lang w:val="en-US"/>
        </w:rPr>
        <w:t xml:space="preserve"> 3. </w:t>
      </w:r>
      <w:r w:rsidRPr="000613DE">
        <w:rPr>
          <w:sz w:val="20"/>
          <w:lang w:val="en-US"/>
        </w:rPr>
        <w:t xml:space="preserve">Structure of course programs within the curricula in the field of tourism, </w:t>
      </w:r>
      <w:r w:rsidR="00607589" w:rsidRPr="000613DE">
        <w:rPr>
          <w:sz w:val="20"/>
          <w:lang w:val="en-US"/>
        </w:rPr>
        <w:t xml:space="preserve">hospitality </w:t>
      </w:r>
      <w:r w:rsidRPr="000613DE">
        <w:rPr>
          <w:sz w:val="20"/>
          <w:lang w:val="en-US"/>
        </w:rPr>
        <w:t>and entrepreneurship</w:t>
      </w:r>
    </w:p>
    <w:tbl>
      <w:tblPr>
        <w:tblStyle w:val="TableGrid"/>
        <w:tblW w:w="8857" w:type="dxa"/>
        <w:jc w:val="center"/>
        <w:tblInd w:w="433" w:type="dxa"/>
        <w:tblLayout w:type="fixed"/>
        <w:tblLook w:val="04A0"/>
      </w:tblPr>
      <w:tblGrid>
        <w:gridCol w:w="1720"/>
        <w:gridCol w:w="1287"/>
        <w:gridCol w:w="1620"/>
        <w:gridCol w:w="1710"/>
        <w:gridCol w:w="1530"/>
        <w:gridCol w:w="990"/>
      </w:tblGrid>
      <w:tr w:rsidR="004C1EB4" w:rsidRPr="000613DE" w:rsidTr="00445C22">
        <w:trPr>
          <w:jc w:val="center"/>
        </w:trPr>
        <w:tc>
          <w:tcPr>
            <w:tcW w:w="1720" w:type="dxa"/>
          </w:tcPr>
          <w:p w:rsidR="004C1EB4" w:rsidRPr="000613DE" w:rsidRDefault="004C1EB4" w:rsidP="0068633D">
            <w:pPr>
              <w:rPr>
                <w:b/>
                <w:sz w:val="20"/>
                <w:lang w:val="en-US"/>
              </w:rPr>
            </w:pPr>
            <w:r w:rsidRPr="000613DE">
              <w:rPr>
                <w:b/>
                <w:sz w:val="20"/>
                <w:lang w:val="en-US"/>
              </w:rPr>
              <w:t>Type of course programs</w:t>
            </w:r>
          </w:p>
        </w:tc>
        <w:tc>
          <w:tcPr>
            <w:tcW w:w="1287" w:type="dxa"/>
            <w:vAlign w:val="center"/>
          </w:tcPr>
          <w:p w:rsidR="004C1EB4" w:rsidRPr="000613DE" w:rsidRDefault="004C1EB4" w:rsidP="00445C22">
            <w:pPr>
              <w:jc w:val="center"/>
              <w:rPr>
                <w:lang w:val="en-US"/>
              </w:rPr>
            </w:pPr>
            <w:r w:rsidRPr="000613DE">
              <w:rPr>
                <w:lang w:val="en-US"/>
              </w:rPr>
              <w:t>Tourism</w:t>
            </w:r>
          </w:p>
        </w:tc>
        <w:tc>
          <w:tcPr>
            <w:tcW w:w="1620" w:type="dxa"/>
            <w:vAlign w:val="center"/>
          </w:tcPr>
          <w:p w:rsidR="004C1EB4" w:rsidRPr="000613DE" w:rsidRDefault="004C1EB4" w:rsidP="00445C22">
            <w:pPr>
              <w:jc w:val="center"/>
              <w:rPr>
                <w:sz w:val="20"/>
                <w:lang w:val="en-US"/>
              </w:rPr>
            </w:pPr>
            <w:r w:rsidRPr="000613DE">
              <w:rPr>
                <w:sz w:val="20"/>
                <w:lang w:val="en-US"/>
              </w:rPr>
              <w:t>Gastronomy, nutrition and dietetics</w:t>
            </w:r>
          </w:p>
        </w:tc>
        <w:tc>
          <w:tcPr>
            <w:tcW w:w="1710" w:type="dxa"/>
            <w:vAlign w:val="center"/>
          </w:tcPr>
          <w:p w:rsidR="004C1EB4" w:rsidRPr="000613DE" w:rsidRDefault="004C1EB4" w:rsidP="00445C22">
            <w:pPr>
              <w:jc w:val="center"/>
              <w:rPr>
                <w:sz w:val="20"/>
                <w:lang w:val="en-US"/>
              </w:rPr>
            </w:pPr>
            <w:r w:rsidRPr="000613DE">
              <w:rPr>
                <w:sz w:val="20"/>
                <w:lang w:val="en-US"/>
              </w:rPr>
              <w:t>Hotel – restaurant management</w:t>
            </w:r>
          </w:p>
        </w:tc>
        <w:tc>
          <w:tcPr>
            <w:tcW w:w="1530" w:type="dxa"/>
            <w:vAlign w:val="center"/>
          </w:tcPr>
          <w:p w:rsidR="004C1EB4" w:rsidRPr="000613DE" w:rsidRDefault="004C1EB4" w:rsidP="00445C22">
            <w:pPr>
              <w:jc w:val="center"/>
              <w:rPr>
                <w:sz w:val="20"/>
                <w:lang w:val="en-US"/>
              </w:rPr>
            </w:pPr>
            <w:r w:rsidRPr="000613DE">
              <w:rPr>
                <w:sz w:val="20"/>
                <w:lang w:val="en-US"/>
              </w:rPr>
              <w:t>Management in service sector</w:t>
            </w:r>
          </w:p>
        </w:tc>
        <w:tc>
          <w:tcPr>
            <w:tcW w:w="990" w:type="dxa"/>
            <w:vAlign w:val="center"/>
          </w:tcPr>
          <w:p w:rsidR="004C1EB4" w:rsidRPr="00445C22" w:rsidRDefault="004C1EB4" w:rsidP="00445C22">
            <w:pPr>
              <w:jc w:val="center"/>
              <w:rPr>
                <w:b/>
                <w:lang w:val="en-US"/>
              </w:rPr>
            </w:pPr>
            <w:r w:rsidRPr="00445C22">
              <w:rPr>
                <w:b/>
                <w:lang w:val="en-US"/>
              </w:rPr>
              <w:t>Total</w:t>
            </w:r>
          </w:p>
        </w:tc>
      </w:tr>
      <w:tr w:rsidR="004C1EB4" w:rsidRPr="000613DE" w:rsidTr="0068633D">
        <w:trPr>
          <w:jc w:val="center"/>
        </w:trPr>
        <w:tc>
          <w:tcPr>
            <w:tcW w:w="1720" w:type="dxa"/>
          </w:tcPr>
          <w:p w:rsidR="004C1EB4" w:rsidRPr="000613DE" w:rsidRDefault="004C1EB4" w:rsidP="0068633D">
            <w:pPr>
              <w:rPr>
                <w:sz w:val="20"/>
                <w:lang w:val="en-US"/>
              </w:rPr>
            </w:pPr>
            <w:r w:rsidRPr="000613DE">
              <w:rPr>
                <w:sz w:val="20"/>
                <w:lang w:val="en-US"/>
              </w:rPr>
              <w:t xml:space="preserve">General - educational </w:t>
            </w:r>
          </w:p>
        </w:tc>
        <w:tc>
          <w:tcPr>
            <w:tcW w:w="1287" w:type="dxa"/>
            <w:vAlign w:val="center"/>
          </w:tcPr>
          <w:p w:rsidR="004C1EB4" w:rsidRPr="000613DE" w:rsidRDefault="004C1EB4" w:rsidP="0068633D">
            <w:pPr>
              <w:jc w:val="center"/>
              <w:rPr>
                <w:rFonts w:cs="Calibri"/>
                <w:color w:val="000000"/>
                <w:sz w:val="20"/>
                <w:szCs w:val="20"/>
                <w:lang w:val="en-US"/>
              </w:rPr>
            </w:pPr>
            <w:r w:rsidRPr="000613DE">
              <w:rPr>
                <w:rFonts w:cs="Calibri"/>
                <w:color w:val="000000"/>
                <w:sz w:val="20"/>
                <w:lang w:val="en-US"/>
              </w:rPr>
              <w:t>4</w:t>
            </w:r>
          </w:p>
        </w:tc>
        <w:tc>
          <w:tcPr>
            <w:tcW w:w="1620" w:type="dxa"/>
            <w:vAlign w:val="center"/>
          </w:tcPr>
          <w:p w:rsidR="004C1EB4" w:rsidRPr="000613DE" w:rsidRDefault="004C1EB4" w:rsidP="0068633D">
            <w:pPr>
              <w:jc w:val="center"/>
              <w:rPr>
                <w:rFonts w:cs="Calibri"/>
                <w:color w:val="000000"/>
                <w:sz w:val="20"/>
                <w:szCs w:val="20"/>
                <w:lang w:val="en-US"/>
              </w:rPr>
            </w:pPr>
            <w:r w:rsidRPr="000613DE">
              <w:rPr>
                <w:rFonts w:cs="Calibri"/>
                <w:color w:val="000000"/>
                <w:sz w:val="20"/>
                <w:lang w:val="en-US"/>
              </w:rPr>
              <w:t>3</w:t>
            </w:r>
          </w:p>
        </w:tc>
        <w:tc>
          <w:tcPr>
            <w:tcW w:w="1710" w:type="dxa"/>
            <w:vAlign w:val="center"/>
          </w:tcPr>
          <w:p w:rsidR="004C1EB4" w:rsidRPr="000613DE" w:rsidRDefault="004C1EB4" w:rsidP="0068633D">
            <w:pPr>
              <w:jc w:val="center"/>
              <w:rPr>
                <w:rFonts w:cs="Calibri"/>
                <w:color w:val="000000"/>
                <w:sz w:val="20"/>
                <w:szCs w:val="20"/>
                <w:lang w:val="en-US"/>
              </w:rPr>
            </w:pPr>
            <w:r w:rsidRPr="000613DE">
              <w:rPr>
                <w:rFonts w:cs="Calibri"/>
                <w:color w:val="000000"/>
                <w:sz w:val="20"/>
                <w:lang w:val="en-US"/>
              </w:rPr>
              <w:t>3</w:t>
            </w:r>
          </w:p>
        </w:tc>
        <w:tc>
          <w:tcPr>
            <w:tcW w:w="1530" w:type="dxa"/>
            <w:vAlign w:val="center"/>
          </w:tcPr>
          <w:p w:rsidR="004C1EB4" w:rsidRPr="000613DE" w:rsidRDefault="004C1EB4" w:rsidP="0068633D">
            <w:pPr>
              <w:jc w:val="center"/>
              <w:rPr>
                <w:rFonts w:cs="Calibri"/>
                <w:color w:val="000000"/>
                <w:sz w:val="20"/>
                <w:szCs w:val="20"/>
                <w:lang w:val="en-US"/>
              </w:rPr>
            </w:pPr>
            <w:r w:rsidRPr="000613DE">
              <w:rPr>
                <w:rFonts w:cs="Calibri"/>
                <w:color w:val="000000"/>
                <w:sz w:val="20"/>
                <w:lang w:val="en-US"/>
              </w:rPr>
              <w:t>8</w:t>
            </w:r>
          </w:p>
        </w:tc>
        <w:tc>
          <w:tcPr>
            <w:tcW w:w="990" w:type="dxa"/>
            <w:vAlign w:val="center"/>
          </w:tcPr>
          <w:p w:rsidR="004C1EB4" w:rsidRPr="000613DE" w:rsidRDefault="004C1EB4" w:rsidP="0068633D">
            <w:pPr>
              <w:jc w:val="center"/>
              <w:rPr>
                <w:rFonts w:cs="Calibri"/>
                <w:b/>
                <w:color w:val="000000"/>
                <w:sz w:val="20"/>
                <w:szCs w:val="20"/>
                <w:lang w:val="en-US"/>
              </w:rPr>
            </w:pPr>
            <w:r w:rsidRPr="000613DE">
              <w:rPr>
                <w:rFonts w:cs="Calibri"/>
                <w:b/>
                <w:color w:val="000000"/>
                <w:sz w:val="20"/>
                <w:lang w:val="en-US"/>
              </w:rPr>
              <w:t>18</w:t>
            </w:r>
          </w:p>
        </w:tc>
      </w:tr>
      <w:tr w:rsidR="004C1EB4" w:rsidRPr="000613DE" w:rsidTr="0068633D">
        <w:trPr>
          <w:jc w:val="center"/>
        </w:trPr>
        <w:tc>
          <w:tcPr>
            <w:tcW w:w="1720" w:type="dxa"/>
          </w:tcPr>
          <w:p w:rsidR="004C1EB4" w:rsidRPr="000613DE" w:rsidRDefault="004C1EB4" w:rsidP="0068633D">
            <w:pPr>
              <w:rPr>
                <w:sz w:val="20"/>
                <w:lang w:val="en-US"/>
              </w:rPr>
            </w:pPr>
            <w:r w:rsidRPr="000613DE">
              <w:rPr>
                <w:sz w:val="20"/>
                <w:lang w:val="en-US"/>
              </w:rPr>
              <w:t xml:space="preserve">Professional  </w:t>
            </w:r>
          </w:p>
        </w:tc>
        <w:tc>
          <w:tcPr>
            <w:tcW w:w="1287" w:type="dxa"/>
            <w:vAlign w:val="center"/>
          </w:tcPr>
          <w:p w:rsidR="004C1EB4" w:rsidRPr="000613DE" w:rsidRDefault="004C1EB4" w:rsidP="0068633D">
            <w:pPr>
              <w:jc w:val="center"/>
              <w:rPr>
                <w:rFonts w:cs="Calibri"/>
                <w:color w:val="000000"/>
                <w:sz w:val="20"/>
                <w:szCs w:val="20"/>
                <w:lang w:val="en-US"/>
              </w:rPr>
            </w:pPr>
            <w:r w:rsidRPr="000613DE">
              <w:rPr>
                <w:rFonts w:cs="Calibri"/>
                <w:color w:val="000000"/>
                <w:sz w:val="20"/>
                <w:lang w:val="en-US"/>
              </w:rPr>
              <w:t>17</w:t>
            </w:r>
          </w:p>
        </w:tc>
        <w:tc>
          <w:tcPr>
            <w:tcW w:w="1620" w:type="dxa"/>
            <w:vAlign w:val="center"/>
          </w:tcPr>
          <w:p w:rsidR="004C1EB4" w:rsidRPr="000613DE" w:rsidRDefault="004C1EB4" w:rsidP="0068633D">
            <w:pPr>
              <w:jc w:val="center"/>
              <w:rPr>
                <w:rFonts w:cs="Calibri"/>
                <w:color w:val="000000"/>
                <w:sz w:val="20"/>
                <w:szCs w:val="20"/>
                <w:lang w:val="en-US"/>
              </w:rPr>
            </w:pPr>
            <w:r w:rsidRPr="000613DE">
              <w:rPr>
                <w:rFonts w:cs="Calibri"/>
                <w:color w:val="000000"/>
                <w:sz w:val="20"/>
                <w:lang w:val="en-US"/>
              </w:rPr>
              <w:t>11</w:t>
            </w:r>
          </w:p>
        </w:tc>
        <w:tc>
          <w:tcPr>
            <w:tcW w:w="1710" w:type="dxa"/>
            <w:vAlign w:val="center"/>
          </w:tcPr>
          <w:p w:rsidR="004C1EB4" w:rsidRPr="000613DE" w:rsidRDefault="004C1EB4" w:rsidP="0068633D">
            <w:pPr>
              <w:jc w:val="center"/>
              <w:rPr>
                <w:rFonts w:cs="Calibri"/>
                <w:color w:val="000000"/>
                <w:sz w:val="20"/>
                <w:szCs w:val="20"/>
                <w:lang w:val="en-US"/>
              </w:rPr>
            </w:pPr>
            <w:r w:rsidRPr="000613DE">
              <w:rPr>
                <w:rFonts w:cs="Calibri"/>
                <w:color w:val="000000"/>
                <w:sz w:val="20"/>
                <w:lang w:val="en-US"/>
              </w:rPr>
              <w:t>12</w:t>
            </w:r>
          </w:p>
        </w:tc>
        <w:tc>
          <w:tcPr>
            <w:tcW w:w="1530" w:type="dxa"/>
            <w:vAlign w:val="center"/>
          </w:tcPr>
          <w:p w:rsidR="004C1EB4" w:rsidRPr="000613DE" w:rsidRDefault="004C1EB4" w:rsidP="0068633D">
            <w:pPr>
              <w:jc w:val="center"/>
              <w:rPr>
                <w:rFonts w:cs="Calibri"/>
                <w:color w:val="000000"/>
                <w:sz w:val="20"/>
                <w:szCs w:val="20"/>
                <w:lang w:val="en-US"/>
              </w:rPr>
            </w:pPr>
            <w:r w:rsidRPr="000613DE">
              <w:rPr>
                <w:rFonts w:cs="Calibri"/>
                <w:color w:val="000000"/>
                <w:sz w:val="20"/>
                <w:lang w:val="en-US"/>
              </w:rPr>
              <w:t>8</w:t>
            </w:r>
          </w:p>
        </w:tc>
        <w:tc>
          <w:tcPr>
            <w:tcW w:w="990" w:type="dxa"/>
            <w:vAlign w:val="center"/>
          </w:tcPr>
          <w:p w:rsidR="004C1EB4" w:rsidRPr="000613DE" w:rsidRDefault="004C1EB4" w:rsidP="0068633D">
            <w:pPr>
              <w:jc w:val="center"/>
              <w:rPr>
                <w:rFonts w:cs="Calibri"/>
                <w:b/>
                <w:color w:val="000000"/>
                <w:sz w:val="20"/>
                <w:szCs w:val="20"/>
                <w:lang w:val="en-US"/>
              </w:rPr>
            </w:pPr>
            <w:r w:rsidRPr="000613DE">
              <w:rPr>
                <w:rFonts w:cs="Calibri"/>
                <w:b/>
                <w:color w:val="000000"/>
                <w:sz w:val="20"/>
                <w:lang w:val="en-US"/>
              </w:rPr>
              <w:t>48</w:t>
            </w:r>
          </w:p>
        </w:tc>
      </w:tr>
      <w:tr w:rsidR="004C1EB4" w:rsidRPr="000613DE" w:rsidTr="0068633D">
        <w:trPr>
          <w:jc w:val="center"/>
        </w:trPr>
        <w:tc>
          <w:tcPr>
            <w:tcW w:w="1720" w:type="dxa"/>
          </w:tcPr>
          <w:p w:rsidR="004C1EB4" w:rsidRPr="000613DE" w:rsidRDefault="004C1EB4" w:rsidP="0068633D">
            <w:pPr>
              <w:rPr>
                <w:sz w:val="20"/>
                <w:lang w:val="en-US"/>
              </w:rPr>
            </w:pPr>
            <w:r w:rsidRPr="000613DE">
              <w:rPr>
                <w:sz w:val="20"/>
                <w:lang w:val="en-US"/>
              </w:rPr>
              <w:t>Skill acquisition programs</w:t>
            </w:r>
          </w:p>
        </w:tc>
        <w:tc>
          <w:tcPr>
            <w:tcW w:w="1287" w:type="dxa"/>
            <w:vAlign w:val="center"/>
          </w:tcPr>
          <w:p w:rsidR="004C1EB4" w:rsidRPr="000613DE" w:rsidRDefault="004C1EB4" w:rsidP="0068633D">
            <w:pPr>
              <w:jc w:val="center"/>
              <w:rPr>
                <w:rFonts w:cs="Calibri"/>
                <w:color w:val="000000"/>
                <w:sz w:val="20"/>
                <w:szCs w:val="20"/>
                <w:lang w:val="en-US"/>
              </w:rPr>
            </w:pPr>
            <w:r w:rsidRPr="000613DE">
              <w:rPr>
                <w:rFonts w:cs="Calibri"/>
                <w:color w:val="000000"/>
                <w:sz w:val="20"/>
                <w:lang w:val="en-US"/>
              </w:rPr>
              <w:t>4</w:t>
            </w:r>
          </w:p>
        </w:tc>
        <w:tc>
          <w:tcPr>
            <w:tcW w:w="1620" w:type="dxa"/>
            <w:vAlign w:val="center"/>
          </w:tcPr>
          <w:p w:rsidR="004C1EB4" w:rsidRPr="000613DE" w:rsidRDefault="004C1EB4" w:rsidP="0068633D">
            <w:pPr>
              <w:jc w:val="center"/>
              <w:rPr>
                <w:rFonts w:cs="Calibri"/>
                <w:color w:val="000000"/>
                <w:sz w:val="20"/>
                <w:szCs w:val="20"/>
                <w:lang w:val="en-US"/>
              </w:rPr>
            </w:pPr>
            <w:r w:rsidRPr="000613DE">
              <w:rPr>
                <w:rFonts w:cs="Calibri"/>
                <w:color w:val="000000"/>
                <w:sz w:val="20"/>
                <w:lang w:val="en-US"/>
              </w:rPr>
              <w:t>10</w:t>
            </w:r>
          </w:p>
        </w:tc>
        <w:tc>
          <w:tcPr>
            <w:tcW w:w="1710" w:type="dxa"/>
            <w:vAlign w:val="center"/>
          </w:tcPr>
          <w:p w:rsidR="004C1EB4" w:rsidRPr="000613DE" w:rsidRDefault="004C1EB4" w:rsidP="0068633D">
            <w:pPr>
              <w:jc w:val="center"/>
              <w:rPr>
                <w:rFonts w:cs="Calibri"/>
                <w:color w:val="000000"/>
                <w:sz w:val="20"/>
                <w:szCs w:val="20"/>
                <w:lang w:val="en-US"/>
              </w:rPr>
            </w:pPr>
            <w:r w:rsidRPr="000613DE">
              <w:rPr>
                <w:rFonts w:cs="Calibri"/>
                <w:color w:val="000000"/>
                <w:sz w:val="20"/>
                <w:lang w:val="en-US"/>
              </w:rPr>
              <w:t>8</w:t>
            </w:r>
          </w:p>
        </w:tc>
        <w:tc>
          <w:tcPr>
            <w:tcW w:w="1530" w:type="dxa"/>
            <w:vAlign w:val="center"/>
          </w:tcPr>
          <w:p w:rsidR="004C1EB4" w:rsidRPr="000613DE" w:rsidRDefault="004C1EB4" w:rsidP="0068633D">
            <w:pPr>
              <w:jc w:val="center"/>
              <w:rPr>
                <w:rFonts w:cs="Calibri"/>
                <w:color w:val="000000"/>
                <w:sz w:val="20"/>
                <w:szCs w:val="20"/>
                <w:lang w:val="en-US"/>
              </w:rPr>
            </w:pPr>
            <w:r w:rsidRPr="000613DE">
              <w:rPr>
                <w:rFonts w:cs="Calibri"/>
                <w:color w:val="000000"/>
                <w:sz w:val="20"/>
                <w:lang w:val="en-US"/>
              </w:rPr>
              <w:t>6</w:t>
            </w:r>
          </w:p>
        </w:tc>
        <w:tc>
          <w:tcPr>
            <w:tcW w:w="990" w:type="dxa"/>
            <w:vAlign w:val="center"/>
          </w:tcPr>
          <w:p w:rsidR="004C1EB4" w:rsidRPr="000613DE" w:rsidRDefault="004C1EB4" w:rsidP="0068633D">
            <w:pPr>
              <w:jc w:val="center"/>
              <w:rPr>
                <w:rFonts w:cs="Calibri"/>
                <w:b/>
                <w:color w:val="000000"/>
                <w:sz w:val="20"/>
                <w:szCs w:val="20"/>
                <w:lang w:val="en-US"/>
              </w:rPr>
            </w:pPr>
            <w:r w:rsidRPr="000613DE">
              <w:rPr>
                <w:rFonts w:cs="Calibri"/>
                <w:b/>
                <w:color w:val="000000"/>
                <w:sz w:val="20"/>
                <w:lang w:val="en-US"/>
              </w:rPr>
              <w:t>28</w:t>
            </w:r>
          </w:p>
        </w:tc>
      </w:tr>
      <w:tr w:rsidR="004C1EB4" w:rsidRPr="000613DE" w:rsidTr="0068633D">
        <w:trPr>
          <w:jc w:val="center"/>
        </w:trPr>
        <w:tc>
          <w:tcPr>
            <w:tcW w:w="1720" w:type="dxa"/>
          </w:tcPr>
          <w:p w:rsidR="004C1EB4" w:rsidRPr="000613DE" w:rsidRDefault="004C1EB4" w:rsidP="0068633D">
            <w:pPr>
              <w:rPr>
                <w:sz w:val="20"/>
                <w:lang w:val="en-US"/>
              </w:rPr>
            </w:pPr>
            <w:r w:rsidRPr="000613DE">
              <w:rPr>
                <w:sz w:val="20"/>
                <w:lang w:val="en-US"/>
              </w:rPr>
              <w:t>Course program in the field of entrepreneurship</w:t>
            </w:r>
          </w:p>
        </w:tc>
        <w:tc>
          <w:tcPr>
            <w:tcW w:w="1287" w:type="dxa"/>
            <w:vAlign w:val="center"/>
          </w:tcPr>
          <w:p w:rsidR="004C1EB4" w:rsidRPr="000613DE" w:rsidRDefault="004C1EB4" w:rsidP="0068633D">
            <w:pPr>
              <w:jc w:val="center"/>
              <w:rPr>
                <w:rFonts w:cs="Calibri"/>
                <w:color w:val="000000"/>
                <w:sz w:val="20"/>
                <w:szCs w:val="20"/>
                <w:lang w:val="en-US"/>
              </w:rPr>
            </w:pPr>
            <w:r w:rsidRPr="000613DE">
              <w:rPr>
                <w:rFonts w:cs="Calibri"/>
                <w:color w:val="000000"/>
                <w:sz w:val="20"/>
                <w:lang w:val="en-US"/>
              </w:rPr>
              <w:t>3</w:t>
            </w:r>
          </w:p>
        </w:tc>
        <w:tc>
          <w:tcPr>
            <w:tcW w:w="1620" w:type="dxa"/>
            <w:vAlign w:val="center"/>
          </w:tcPr>
          <w:p w:rsidR="004C1EB4" w:rsidRPr="000613DE" w:rsidRDefault="004C1EB4" w:rsidP="0068633D">
            <w:pPr>
              <w:jc w:val="center"/>
              <w:rPr>
                <w:rFonts w:cs="Calibri"/>
                <w:color w:val="000000"/>
                <w:sz w:val="20"/>
                <w:szCs w:val="20"/>
                <w:lang w:val="en-US"/>
              </w:rPr>
            </w:pPr>
            <w:r w:rsidRPr="000613DE">
              <w:rPr>
                <w:rFonts w:cs="Calibri"/>
                <w:color w:val="000000"/>
                <w:sz w:val="20"/>
                <w:lang w:val="en-US"/>
              </w:rPr>
              <w:t>3</w:t>
            </w:r>
          </w:p>
        </w:tc>
        <w:tc>
          <w:tcPr>
            <w:tcW w:w="1710" w:type="dxa"/>
            <w:vAlign w:val="center"/>
          </w:tcPr>
          <w:p w:rsidR="004C1EB4" w:rsidRPr="000613DE" w:rsidRDefault="004C1EB4" w:rsidP="0068633D">
            <w:pPr>
              <w:jc w:val="center"/>
              <w:rPr>
                <w:rFonts w:cs="Calibri"/>
                <w:color w:val="000000"/>
                <w:sz w:val="20"/>
                <w:szCs w:val="20"/>
                <w:lang w:val="en-US"/>
              </w:rPr>
            </w:pPr>
            <w:r w:rsidRPr="000613DE">
              <w:rPr>
                <w:rFonts w:cs="Calibri"/>
                <w:color w:val="000000"/>
                <w:sz w:val="20"/>
                <w:lang w:val="en-US"/>
              </w:rPr>
              <w:t>4</w:t>
            </w:r>
          </w:p>
        </w:tc>
        <w:tc>
          <w:tcPr>
            <w:tcW w:w="1530" w:type="dxa"/>
            <w:vAlign w:val="center"/>
          </w:tcPr>
          <w:p w:rsidR="004C1EB4" w:rsidRPr="000613DE" w:rsidRDefault="004C1EB4" w:rsidP="0068633D">
            <w:pPr>
              <w:jc w:val="center"/>
              <w:rPr>
                <w:rFonts w:cs="Calibri"/>
                <w:color w:val="000000"/>
                <w:sz w:val="20"/>
                <w:szCs w:val="20"/>
                <w:lang w:val="en-US"/>
              </w:rPr>
            </w:pPr>
            <w:r w:rsidRPr="000613DE">
              <w:rPr>
                <w:rFonts w:cs="Calibri"/>
                <w:color w:val="000000"/>
                <w:sz w:val="20"/>
                <w:lang w:val="en-US"/>
              </w:rPr>
              <w:t>4</w:t>
            </w:r>
          </w:p>
        </w:tc>
        <w:tc>
          <w:tcPr>
            <w:tcW w:w="990" w:type="dxa"/>
            <w:vAlign w:val="center"/>
          </w:tcPr>
          <w:p w:rsidR="004C1EB4" w:rsidRPr="000613DE" w:rsidRDefault="004C1EB4" w:rsidP="0068633D">
            <w:pPr>
              <w:jc w:val="center"/>
              <w:rPr>
                <w:rFonts w:cs="Calibri"/>
                <w:b/>
                <w:color w:val="000000"/>
                <w:sz w:val="20"/>
                <w:szCs w:val="20"/>
                <w:lang w:val="en-US"/>
              </w:rPr>
            </w:pPr>
            <w:r w:rsidRPr="000613DE">
              <w:rPr>
                <w:rFonts w:cs="Calibri"/>
                <w:b/>
                <w:color w:val="000000"/>
                <w:sz w:val="20"/>
                <w:lang w:val="en-US"/>
              </w:rPr>
              <w:t>14</w:t>
            </w:r>
          </w:p>
        </w:tc>
      </w:tr>
      <w:tr w:rsidR="004C1EB4" w:rsidRPr="000613DE" w:rsidTr="0068633D">
        <w:trPr>
          <w:jc w:val="center"/>
        </w:trPr>
        <w:tc>
          <w:tcPr>
            <w:tcW w:w="1720" w:type="dxa"/>
          </w:tcPr>
          <w:p w:rsidR="004C1EB4" w:rsidRPr="000613DE" w:rsidRDefault="004C1EB4" w:rsidP="0068633D">
            <w:pPr>
              <w:rPr>
                <w:sz w:val="20"/>
                <w:lang w:val="en-US"/>
              </w:rPr>
            </w:pPr>
            <w:r w:rsidRPr="000613DE">
              <w:rPr>
                <w:sz w:val="20"/>
                <w:lang w:val="en-US"/>
              </w:rPr>
              <w:t>Elective</w:t>
            </w:r>
          </w:p>
        </w:tc>
        <w:tc>
          <w:tcPr>
            <w:tcW w:w="1287" w:type="dxa"/>
            <w:vAlign w:val="center"/>
          </w:tcPr>
          <w:p w:rsidR="004C1EB4" w:rsidRPr="000613DE" w:rsidRDefault="004C1EB4" w:rsidP="0068633D">
            <w:pPr>
              <w:jc w:val="center"/>
              <w:rPr>
                <w:rFonts w:cs="Calibri"/>
                <w:color w:val="000000"/>
                <w:sz w:val="20"/>
                <w:szCs w:val="20"/>
                <w:lang w:val="en-US"/>
              </w:rPr>
            </w:pPr>
            <w:r w:rsidRPr="000613DE">
              <w:rPr>
                <w:rFonts w:cs="Calibri"/>
                <w:color w:val="000000"/>
                <w:sz w:val="20"/>
                <w:lang w:val="en-US"/>
              </w:rPr>
              <w:t>14</w:t>
            </w:r>
          </w:p>
        </w:tc>
        <w:tc>
          <w:tcPr>
            <w:tcW w:w="1620" w:type="dxa"/>
            <w:vAlign w:val="center"/>
          </w:tcPr>
          <w:p w:rsidR="004C1EB4" w:rsidRPr="000613DE" w:rsidRDefault="004C1EB4" w:rsidP="0068633D">
            <w:pPr>
              <w:jc w:val="center"/>
              <w:rPr>
                <w:rFonts w:cs="Calibri"/>
                <w:color w:val="000000"/>
                <w:sz w:val="20"/>
                <w:szCs w:val="20"/>
                <w:lang w:val="en-US"/>
              </w:rPr>
            </w:pPr>
            <w:r w:rsidRPr="000613DE">
              <w:rPr>
                <w:rFonts w:cs="Calibri"/>
                <w:color w:val="000000"/>
                <w:sz w:val="20"/>
                <w:lang w:val="en-US"/>
              </w:rPr>
              <w:t>14</w:t>
            </w:r>
          </w:p>
        </w:tc>
        <w:tc>
          <w:tcPr>
            <w:tcW w:w="1710" w:type="dxa"/>
            <w:vAlign w:val="center"/>
          </w:tcPr>
          <w:p w:rsidR="004C1EB4" w:rsidRPr="000613DE" w:rsidRDefault="004C1EB4" w:rsidP="0068633D">
            <w:pPr>
              <w:jc w:val="center"/>
              <w:rPr>
                <w:rFonts w:cs="Calibri"/>
                <w:color w:val="000000"/>
                <w:sz w:val="20"/>
                <w:szCs w:val="20"/>
                <w:lang w:val="en-US"/>
              </w:rPr>
            </w:pPr>
            <w:r w:rsidRPr="000613DE">
              <w:rPr>
                <w:rFonts w:cs="Calibri"/>
                <w:color w:val="000000"/>
                <w:sz w:val="20"/>
                <w:lang w:val="en-US"/>
              </w:rPr>
              <w:t>14</w:t>
            </w:r>
          </w:p>
        </w:tc>
        <w:tc>
          <w:tcPr>
            <w:tcW w:w="1530" w:type="dxa"/>
            <w:vAlign w:val="center"/>
          </w:tcPr>
          <w:p w:rsidR="004C1EB4" w:rsidRPr="000613DE" w:rsidRDefault="004C1EB4" w:rsidP="0068633D">
            <w:pPr>
              <w:jc w:val="center"/>
              <w:rPr>
                <w:rFonts w:cs="Calibri"/>
                <w:color w:val="000000"/>
                <w:sz w:val="20"/>
                <w:szCs w:val="20"/>
                <w:lang w:val="en-US"/>
              </w:rPr>
            </w:pPr>
            <w:r w:rsidRPr="000613DE">
              <w:rPr>
                <w:rFonts w:cs="Calibri"/>
                <w:color w:val="000000"/>
                <w:sz w:val="20"/>
                <w:lang w:val="en-US"/>
              </w:rPr>
              <w:t>13</w:t>
            </w:r>
          </w:p>
        </w:tc>
        <w:tc>
          <w:tcPr>
            <w:tcW w:w="990" w:type="dxa"/>
            <w:vAlign w:val="center"/>
          </w:tcPr>
          <w:p w:rsidR="004C1EB4" w:rsidRPr="000613DE" w:rsidRDefault="004C1EB4" w:rsidP="0068633D">
            <w:pPr>
              <w:jc w:val="center"/>
              <w:rPr>
                <w:rFonts w:cs="Calibri"/>
                <w:b/>
                <w:color w:val="000000"/>
                <w:sz w:val="20"/>
                <w:szCs w:val="20"/>
                <w:lang w:val="en-US"/>
              </w:rPr>
            </w:pPr>
            <w:r w:rsidRPr="000613DE">
              <w:rPr>
                <w:rFonts w:cs="Calibri"/>
                <w:b/>
                <w:color w:val="000000"/>
                <w:sz w:val="20"/>
                <w:lang w:val="en-US"/>
              </w:rPr>
              <w:t>55</w:t>
            </w:r>
          </w:p>
        </w:tc>
      </w:tr>
      <w:tr w:rsidR="004C1EB4" w:rsidRPr="000613DE" w:rsidTr="0068633D">
        <w:trPr>
          <w:jc w:val="center"/>
        </w:trPr>
        <w:tc>
          <w:tcPr>
            <w:tcW w:w="1720" w:type="dxa"/>
          </w:tcPr>
          <w:p w:rsidR="004C1EB4" w:rsidRPr="00445C22" w:rsidRDefault="004C1EB4" w:rsidP="00445C22">
            <w:pPr>
              <w:jc w:val="right"/>
              <w:rPr>
                <w:b/>
                <w:lang w:val="en-US"/>
              </w:rPr>
            </w:pPr>
            <w:r w:rsidRPr="00445C22">
              <w:rPr>
                <w:b/>
                <w:lang w:val="en-US"/>
              </w:rPr>
              <w:t>Total</w:t>
            </w:r>
          </w:p>
        </w:tc>
        <w:tc>
          <w:tcPr>
            <w:tcW w:w="1287" w:type="dxa"/>
            <w:vAlign w:val="center"/>
          </w:tcPr>
          <w:p w:rsidR="004C1EB4" w:rsidRPr="000613DE" w:rsidRDefault="004C1EB4" w:rsidP="0068633D">
            <w:pPr>
              <w:jc w:val="center"/>
              <w:rPr>
                <w:rFonts w:cs="Calibri"/>
                <w:b/>
                <w:color w:val="000000"/>
                <w:sz w:val="20"/>
                <w:szCs w:val="20"/>
                <w:lang w:val="en-US"/>
              </w:rPr>
            </w:pPr>
            <w:r w:rsidRPr="000613DE">
              <w:rPr>
                <w:rFonts w:cs="Calibri"/>
                <w:b/>
                <w:color w:val="000000"/>
                <w:sz w:val="20"/>
                <w:lang w:val="en-US"/>
              </w:rPr>
              <w:t>42</w:t>
            </w:r>
          </w:p>
        </w:tc>
        <w:tc>
          <w:tcPr>
            <w:tcW w:w="1620" w:type="dxa"/>
            <w:vAlign w:val="center"/>
          </w:tcPr>
          <w:p w:rsidR="004C1EB4" w:rsidRPr="000613DE" w:rsidRDefault="004C1EB4" w:rsidP="0068633D">
            <w:pPr>
              <w:jc w:val="center"/>
              <w:rPr>
                <w:rFonts w:cs="Calibri"/>
                <w:b/>
                <w:color w:val="000000"/>
                <w:sz w:val="20"/>
                <w:szCs w:val="20"/>
                <w:lang w:val="en-US"/>
              </w:rPr>
            </w:pPr>
            <w:r w:rsidRPr="000613DE">
              <w:rPr>
                <w:rFonts w:cs="Calibri"/>
                <w:b/>
                <w:color w:val="000000"/>
                <w:sz w:val="20"/>
                <w:lang w:val="en-US"/>
              </w:rPr>
              <w:t>41</w:t>
            </w:r>
          </w:p>
        </w:tc>
        <w:tc>
          <w:tcPr>
            <w:tcW w:w="1710" w:type="dxa"/>
            <w:vAlign w:val="center"/>
          </w:tcPr>
          <w:p w:rsidR="004C1EB4" w:rsidRPr="000613DE" w:rsidRDefault="004C1EB4" w:rsidP="0068633D">
            <w:pPr>
              <w:jc w:val="center"/>
              <w:rPr>
                <w:rFonts w:cs="Calibri"/>
                <w:b/>
                <w:color w:val="000000"/>
                <w:sz w:val="20"/>
                <w:szCs w:val="20"/>
                <w:lang w:val="en-US"/>
              </w:rPr>
            </w:pPr>
            <w:r w:rsidRPr="000613DE">
              <w:rPr>
                <w:rFonts w:cs="Calibri"/>
                <w:b/>
                <w:color w:val="000000"/>
                <w:sz w:val="20"/>
                <w:lang w:val="en-US"/>
              </w:rPr>
              <w:t>41</w:t>
            </w:r>
          </w:p>
        </w:tc>
        <w:tc>
          <w:tcPr>
            <w:tcW w:w="1530" w:type="dxa"/>
            <w:vAlign w:val="center"/>
          </w:tcPr>
          <w:p w:rsidR="004C1EB4" w:rsidRPr="000613DE" w:rsidRDefault="004C1EB4" w:rsidP="0068633D">
            <w:pPr>
              <w:jc w:val="center"/>
              <w:rPr>
                <w:rFonts w:cs="Calibri"/>
                <w:b/>
                <w:color w:val="000000"/>
                <w:sz w:val="20"/>
                <w:szCs w:val="20"/>
                <w:lang w:val="en-US"/>
              </w:rPr>
            </w:pPr>
            <w:r w:rsidRPr="000613DE">
              <w:rPr>
                <w:rFonts w:cs="Calibri"/>
                <w:b/>
                <w:color w:val="000000"/>
                <w:sz w:val="20"/>
                <w:lang w:val="en-US"/>
              </w:rPr>
              <w:t>39</w:t>
            </w:r>
          </w:p>
        </w:tc>
        <w:tc>
          <w:tcPr>
            <w:tcW w:w="990" w:type="dxa"/>
            <w:vAlign w:val="center"/>
          </w:tcPr>
          <w:p w:rsidR="004C1EB4" w:rsidRPr="000613DE" w:rsidRDefault="004C1EB4" w:rsidP="0068633D">
            <w:pPr>
              <w:jc w:val="center"/>
              <w:rPr>
                <w:rFonts w:cs="Calibri"/>
                <w:b/>
                <w:color w:val="000000"/>
                <w:sz w:val="20"/>
                <w:szCs w:val="20"/>
                <w:lang w:val="en-US"/>
              </w:rPr>
            </w:pPr>
            <w:r w:rsidRPr="000613DE">
              <w:rPr>
                <w:rFonts w:cs="Calibri"/>
                <w:b/>
                <w:color w:val="000000"/>
                <w:sz w:val="20"/>
                <w:lang w:val="en-US"/>
              </w:rPr>
              <w:t>163</w:t>
            </w:r>
          </w:p>
        </w:tc>
      </w:tr>
    </w:tbl>
    <w:p w:rsidR="00A569CC" w:rsidRDefault="00A569CC" w:rsidP="00A569CC">
      <w:pPr>
        <w:jc w:val="both"/>
        <w:rPr>
          <w:lang w:val="en-US"/>
        </w:rPr>
      </w:pPr>
    </w:p>
    <w:p w:rsidR="00445C22" w:rsidRPr="000613DE" w:rsidRDefault="00445C22" w:rsidP="00A569CC">
      <w:pPr>
        <w:jc w:val="both"/>
        <w:rPr>
          <w:lang w:val="en-US"/>
        </w:rPr>
      </w:pPr>
    </w:p>
    <w:p w:rsidR="00A569CC" w:rsidRDefault="008B3D49" w:rsidP="00A569CC">
      <w:pPr>
        <w:jc w:val="both"/>
        <w:rPr>
          <w:lang w:val="en-US"/>
        </w:rPr>
      </w:pPr>
      <w:r w:rsidRPr="000613DE">
        <w:rPr>
          <w:lang w:val="en-US"/>
        </w:rPr>
        <w:t xml:space="preserve">The table overview is presented in </w:t>
      </w:r>
      <w:r w:rsidR="003956A5" w:rsidRPr="000613DE">
        <w:rPr>
          <w:lang w:val="en-US"/>
        </w:rPr>
        <w:t xml:space="preserve">the </w:t>
      </w:r>
      <w:r w:rsidRPr="000613DE">
        <w:rPr>
          <w:lang w:val="en-US"/>
        </w:rPr>
        <w:t xml:space="preserve">form </w:t>
      </w:r>
      <w:r w:rsidR="003956A5" w:rsidRPr="000613DE">
        <w:rPr>
          <w:lang w:val="en-US"/>
        </w:rPr>
        <w:t>of graphs in continuation</w:t>
      </w:r>
      <w:r w:rsidRPr="000613DE">
        <w:rPr>
          <w:lang w:val="en-US"/>
        </w:rPr>
        <w:t>.</w:t>
      </w:r>
    </w:p>
    <w:p w:rsidR="004226D0" w:rsidRDefault="004226D0" w:rsidP="00A569CC">
      <w:pPr>
        <w:jc w:val="both"/>
        <w:rPr>
          <w:lang w:val="en-US"/>
        </w:rPr>
      </w:pPr>
    </w:p>
    <w:p w:rsidR="004226D0" w:rsidRDefault="004226D0" w:rsidP="00A569CC">
      <w:pPr>
        <w:jc w:val="both"/>
        <w:rPr>
          <w:lang w:val="en-US"/>
        </w:rPr>
      </w:pPr>
    </w:p>
    <w:p w:rsidR="004226D0" w:rsidRDefault="004226D0" w:rsidP="00A569CC">
      <w:pPr>
        <w:jc w:val="both"/>
        <w:rPr>
          <w:lang w:val="en-US"/>
        </w:rPr>
      </w:pPr>
    </w:p>
    <w:p w:rsidR="004226D0" w:rsidRDefault="004226D0" w:rsidP="00A569CC">
      <w:pPr>
        <w:jc w:val="both"/>
        <w:rPr>
          <w:lang w:val="en-US"/>
        </w:rPr>
      </w:pPr>
    </w:p>
    <w:p w:rsidR="004226D0" w:rsidRDefault="004226D0" w:rsidP="00A569CC">
      <w:pPr>
        <w:jc w:val="both"/>
        <w:rPr>
          <w:lang w:val="en-US"/>
        </w:rPr>
      </w:pPr>
    </w:p>
    <w:p w:rsidR="004226D0" w:rsidRDefault="004226D0" w:rsidP="00A569CC">
      <w:pPr>
        <w:jc w:val="both"/>
        <w:rPr>
          <w:lang w:val="en-US"/>
        </w:rPr>
      </w:pPr>
    </w:p>
    <w:p w:rsidR="00A569CC" w:rsidRPr="000613DE" w:rsidRDefault="008B3D49" w:rsidP="00C23E9B">
      <w:pPr>
        <w:jc w:val="center"/>
        <w:rPr>
          <w:sz w:val="20"/>
          <w:lang w:val="en-US"/>
        </w:rPr>
      </w:pPr>
      <w:r w:rsidRPr="000613DE">
        <w:rPr>
          <w:sz w:val="20"/>
          <w:lang w:val="en-US"/>
        </w:rPr>
        <w:lastRenderedPageBreak/>
        <w:t xml:space="preserve">Graph no. 1 </w:t>
      </w:r>
      <w:r w:rsidR="00A569CC" w:rsidRPr="000613DE">
        <w:rPr>
          <w:sz w:val="20"/>
          <w:lang w:val="en-US"/>
        </w:rPr>
        <w:t xml:space="preserve">– </w:t>
      </w:r>
      <w:r w:rsidRPr="000613DE">
        <w:rPr>
          <w:sz w:val="20"/>
          <w:lang w:val="en-US"/>
        </w:rPr>
        <w:t>Total representation of types of course programs in higher ed</w:t>
      </w:r>
      <w:r w:rsidR="003956A5" w:rsidRPr="000613DE">
        <w:rPr>
          <w:sz w:val="20"/>
          <w:lang w:val="en-US"/>
        </w:rPr>
        <w:t>ucation in the field of tourism</w:t>
      </w:r>
      <w:r w:rsidRPr="000613DE">
        <w:rPr>
          <w:sz w:val="20"/>
          <w:lang w:val="en-US"/>
        </w:rPr>
        <w:t>, hospitality and entrepreneurship</w:t>
      </w:r>
    </w:p>
    <w:p w:rsidR="00A569CC" w:rsidRPr="000613DE" w:rsidRDefault="00B2717C" w:rsidP="00B2717C">
      <w:pPr>
        <w:jc w:val="center"/>
        <w:rPr>
          <w:lang w:val="en-US"/>
        </w:rPr>
      </w:pPr>
      <w:r w:rsidRPr="000613DE">
        <w:rPr>
          <w:noProof/>
          <w:lang w:eastAsia="mk-MK"/>
        </w:rPr>
        <w:drawing>
          <wp:inline distT="0" distB="0" distL="0" distR="0">
            <wp:extent cx="3910685" cy="2615609"/>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3916097" cy="2619229"/>
                    </a:xfrm>
                    <a:prstGeom prst="rect">
                      <a:avLst/>
                    </a:prstGeom>
                    <a:noFill/>
                  </pic:spPr>
                </pic:pic>
              </a:graphicData>
            </a:graphic>
          </wp:inline>
        </w:drawing>
      </w:r>
    </w:p>
    <w:p w:rsidR="00725347" w:rsidRDefault="00725347" w:rsidP="00A569CC">
      <w:pPr>
        <w:jc w:val="both"/>
        <w:rPr>
          <w:lang w:val="en-US"/>
        </w:rPr>
      </w:pPr>
      <w:r w:rsidRPr="000613DE">
        <w:rPr>
          <w:lang w:val="en-US"/>
        </w:rPr>
        <w:t xml:space="preserve">From the graph no. 1 it can be seen that there is a high level of </w:t>
      </w:r>
      <w:r w:rsidR="00D12DE2" w:rsidRPr="000613DE">
        <w:rPr>
          <w:lang w:val="en-US"/>
        </w:rPr>
        <w:t>electiveness</w:t>
      </w:r>
      <w:r w:rsidRPr="000613DE">
        <w:rPr>
          <w:lang w:val="en-US"/>
        </w:rPr>
        <w:t xml:space="preserve"> that can be accepted as a positive circumstance because it enables directing the affinities of the candidates studying in the field of tourism and </w:t>
      </w:r>
      <w:r w:rsidR="00607589" w:rsidRPr="000613DE">
        <w:rPr>
          <w:lang w:val="en-US"/>
        </w:rPr>
        <w:t>hospitality</w:t>
      </w:r>
      <w:r w:rsidRPr="000613DE">
        <w:rPr>
          <w:lang w:val="en-US"/>
        </w:rPr>
        <w:t xml:space="preserve">, as well as in entrepreneurship. The presence of professional disciplines, disciplines for acquiring skills and entrepreneurship </w:t>
      </w:r>
      <w:r w:rsidR="00D07574" w:rsidRPr="000613DE">
        <w:rPr>
          <w:lang w:val="en-US"/>
        </w:rPr>
        <w:t xml:space="preserve">courses </w:t>
      </w:r>
      <w:r w:rsidRPr="000613DE">
        <w:rPr>
          <w:lang w:val="en-US"/>
        </w:rPr>
        <w:t xml:space="preserve">is at a relatively high level. It is also characteristic that general - educational </w:t>
      </w:r>
      <w:r w:rsidR="00D07574" w:rsidRPr="000613DE">
        <w:rPr>
          <w:lang w:val="en-US"/>
        </w:rPr>
        <w:t>course</w:t>
      </w:r>
      <w:r w:rsidRPr="000613DE">
        <w:rPr>
          <w:lang w:val="en-US"/>
        </w:rPr>
        <w:t xml:space="preserve"> programs are represented in a measure that provides academic knowledge of a general nature that can be used in the conduct of labor relations</w:t>
      </w:r>
      <w:r w:rsidR="00D07574" w:rsidRPr="000613DE">
        <w:rPr>
          <w:lang w:val="en-US"/>
        </w:rPr>
        <w:t>.</w:t>
      </w:r>
    </w:p>
    <w:p w:rsidR="00445C22" w:rsidRPr="000613DE" w:rsidRDefault="00445C22" w:rsidP="00A569CC">
      <w:pPr>
        <w:jc w:val="both"/>
        <w:rPr>
          <w:lang w:val="en-US"/>
        </w:rPr>
      </w:pPr>
    </w:p>
    <w:p w:rsidR="00A569CC" w:rsidRPr="000613DE" w:rsidRDefault="003A2AC3" w:rsidP="00C23E9B">
      <w:pPr>
        <w:jc w:val="center"/>
        <w:rPr>
          <w:sz w:val="20"/>
          <w:lang w:val="en-US"/>
        </w:rPr>
      </w:pPr>
      <w:r w:rsidRPr="000613DE">
        <w:rPr>
          <w:sz w:val="20"/>
          <w:lang w:val="en-US"/>
        </w:rPr>
        <w:t>Graph no.</w:t>
      </w:r>
      <w:r w:rsidR="00A569CC" w:rsidRPr="000613DE">
        <w:rPr>
          <w:sz w:val="20"/>
          <w:lang w:val="en-US"/>
        </w:rPr>
        <w:t xml:space="preserve"> 2 –</w:t>
      </w:r>
      <w:r w:rsidR="00D12DE2" w:rsidRPr="000613DE">
        <w:rPr>
          <w:sz w:val="20"/>
          <w:lang w:val="en-US"/>
        </w:rPr>
        <w:t xml:space="preserve"> </w:t>
      </w:r>
      <w:r w:rsidRPr="000613DE">
        <w:rPr>
          <w:sz w:val="20"/>
          <w:lang w:val="en-US"/>
        </w:rPr>
        <w:t>Representation of types of course programs in the study program</w:t>
      </w:r>
      <w:r w:rsidR="003D123F" w:rsidRPr="000613DE">
        <w:rPr>
          <w:sz w:val="20"/>
          <w:lang w:val="en-US"/>
        </w:rPr>
        <w:t xml:space="preserve"> of T</w:t>
      </w:r>
      <w:r w:rsidRPr="000613DE">
        <w:rPr>
          <w:sz w:val="20"/>
          <w:lang w:val="en-US"/>
        </w:rPr>
        <w:t>ourism</w:t>
      </w:r>
    </w:p>
    <w:p w:rsidR="00A569CC" w:rsidRPr="000613DE" w:rsidRDefault="00B2717C" w:rsidP="00A569CC">
      <w:pPr>
        <w:jc w:val="center"/>
        <w:rPr>
          <w:lang w:val="en-US"/>
        </w:rPr>
      </w:pPr>
      <w:r w:rsidRPr="000613DE">
        <w:rPr>
          <w:noProof/>
          <w:lang w:eastAsia="mk-MK"/>
        </w:rPr>
        <w:drawing>
          <wp:inline distT="0" distB="0" distL="0" distR="0">
            <wp:extent cx="3942731" cy="2370007"/>
            <wp:effectExtent l="19050" t="0" r="619"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3947608" cy="2372938"/>
                    </a:xfrm>
                    <a:prstGeom prst="rect">
                      <a:avLst/>
                    </a:prstGeom>
                    <a:noFill/>
                  </pic:spPr>
                </pic:pic>
              </a:graphicData>
            </a:graphic>
          </wp:inline>
        </w:drawing>
      </w:r>
    </w:p>
    <w:p w:rsidR="00445C22" w:rsidRDefault="00445C22" w:rsidP="00A569CC">
      <w:pPr>
        <w:jc w:val="both"/>
        <w:rPr>
          <w:lang w:val="en-US"/>
        </w:rPr>
      </w:pPr>
    </w:p>
    <w:p w:rsidR="003A2AC3" w:rsidRPr="000613DE" w:rsidRDefault="003A2AC3" w:rsidP="00A569CC">
      <w:pPr>
        <w:jc w:val="both"/>
        <w:rPr>
          <w:lang w:val="en-US"/>
        </w:rPr>
      </w:pPr>
      <w:r w:rsidRPr="000613DE">
        <w:rPr>
          <w:lang w:val="en-US"/>
        </w:rPr>
        <w:t xml:space="preserve">In this profile of studies, it is noticeable that </w:t>
      </w:r>
      <w:r w:rsidR="00D12DE2" w:rsidRPr="000613DE">
        <w:rPr>
          <w:lang w:val="en-US"/>
        </w:rPr>
        <w:t>professionalism</w:t>
      </w:r>
      <w:r w:rsidRPr="000613DE">
        <w:rPr>
          <w:lang w:val="en-US"/>
        </w:rPr>
        <w:t xml:space="preserve"> and competence are dominant. </w:t>
      </w:r>
      <w:r w:rsidR="00D12DE2" w:rsidRPr="000613DE">
        <w:rPr>
          <w:lang w:val="en-US"/>
        </w:rPr>
        <w:t xml:space="preserve">This can be concluded from such </w:t>
      </w:r>
      <w:r w:rsidRPr="000613DE">
        <w:rPr>
          <w:lang w:val="en-US"/>
        </w:rPr>
        <w:t xml:space="preserve">representation, as well as </w:t>
      </w:r>
      <w:r w:rsidR="00D12DE2" w:rsidRPr="000613DE">
        <w:rPr>
          <w:lang w:val="en-US"/>
        </w:rPr>
        <w:t>from the</w:t>
      </w:r>
      <w:r w:rsidRPr="000613DE">
        <w:rPr>
          <w:lang w:val="en-US"/>
        </w:rPr>
        <w:t xml:space="preserve"> electiveness and the ability to acquire </w:t>
      </w:r>
      <w:r w:rsidRPr="000613DE">
        <w:rPr>
          <w:lang w:val="en-US"/>
        </w:rPr>
        <w:lastRenderedPageBreak/>
        <w:t xml:space="preserve">skills. It can only be noted that the percentage of subject disciplines in the field of entrepreneurship that </w:t>
      </w:r>
      <w:r w:rsidR="00D12DE2" w:rsidRPr="000613DE">
        <w:rPr>
          <w:lang w:val="en-US"/>
        </w:rPr>
        <w:t>have</w:t>
      </w:r>
      <w:r w:rsidRPr="000613DE">
        <w:rPr>
          <w:lang w:val="en-US"/>
        </w:rPr>
        <w:t xml:space="preserve"> to be promoted is relatively low</w:t>
      </w:r>
      <w:r w:rsidR="00D12DE2" w:rsidRPr="000613DE">
        <w:rPr>
          <w:lang w:val="en-US"/>
        </w:rPr>
        <w:t>.</w:t>
      </w:r>
    </w:p>
    <w:p w:rsidR="00A569CC" w:rsidRPr="000613DE" w:rsidRDefault="00A569CC" w:rsidP="00A569CC">
      <w:pPr>
        <w:jc w:val="both"/>
        <w:rPr>
          <w:lang w:val="en-US"/>
        </w:rPr>
      </w:pPr>
    </w:p>
    <w:p w:rsidR="00A569CC" w:rsidRPr="000613DE" w:rsidRDefault="00D12DE2" w:rsidP="00C23E9B">
      <w:pPr>
        <w:jc w:val="center"/>
        <w:rPr>
          <w:sz w:val="20"/>
          <w:lang w:val="en-US"/>
        </w:rPr>
      </w:pPr>
      <w:r w:rsidRPr="000613DE">
        <w:rPr>
          <w:sz w:val="20"/>
          <w:lang w:val="en-US"/>
        </w:rPr>
        <w:t>Graph no.</w:t>
      </w:r>
      <w:r w:rsidR="00A569CC" w:rsidRPr="000613DE">
        <w:rPr>
          <w:sz w:val="20"/>
          <w:lang w:val="en-US"/>
        </w:rPr>
        <w:t xml:space="preserve"> 3 – </w:t>
      </w:r>
      <w:r w:rsidRPr="000613DE">
        <w:rPr>
          <w:sz w:val="20"/>
          <w:lang w:val="en-US"/>
        </w:rPr>
        <w:t xml:space="preserve">Representation of types of course programs in the study program of Gastronomy, </w:t>
      </w:r>
      <w:r w:rsidR="003D123F" w:rsidRPr="000613DE">
        <w:rPr>
          <w:sz w:val="20"/>
          <w:lang w:val="en-US"/>
        </w:rPr>
        <w:t>nutrition and dietetics</w:t>
      </w:r>
    </w:p>
    <w:p w:rsidR="00A569CC" w:rsidRPr="000613DE" w:rsidRDefault="00B2717C" w:rsidP="00B2717C">
      <w:pPr>
        <w:jc w:val="center"/>
        <w:rPr>
          <w:lang w:val="en-US"/>
        </w:rPr>
      </w:pPr>
      <w:r w:rsidRPr="000613DE">
        <w:rPr>
          <w:noProof/>
          <w:lang w:eastAsia="mk-MK"/>
        </w:rPr>
        <w:drawing>
          <wp:inline distT="0" distB="0" distL="0" distR="0">
            <wp:extent cx="3893732" cy="2340553"/>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3896328" cy="2342114"/>
                    </a:xfrm>
                    <a:prstGeom prst="rect">
                      <a:avLst/>
                    </a:prstGeom>
                    <a:noFill/>
                  </pic:spPr>
                </pic:pic>
              </a:graphicData>
            </a:graphic>
          </wp:inline>
        </w:drawing>
      </w:r>
    </w:p>
    <w:p w:rsidR="00445C22" w:rsidRDefault="003D123F" w:rsidP="00A569CC">
      <w:pPr>
        <w:jc w:val="both"/>
        <w:rPr>
          <w:lang w:val="en-US"/>
        </w:rPr>
      </w:pPr>
      <w:r w:rsidRPr="000613DE">
        <w:rPr>
          <w:lang w:val="en-US"/>
        </w:rPr>
        <w:t>The profile of gastronomy, nutrition and dietetics is characterized by high electiveness, the presence of professional disciplines and skills acquisition programs. Also in this regard, course programs in the field of entrepreneurship, as well as general - educational disciplines are the least represented. Therefore, it is necessary to promote this conjuncture in favor of entrepreneurship.</w:t>
      </w:r>
    </w:p>
    <w:p w:rsidR="00445C22" w:rsidRPr="000613DE" w:rsidRDefault="00445C22" w:rsidP="00A569CC">
      <w:pPr>
        <w:jc w:val="both"/>
        <w:rPr>
          <w:lang w:val="en-US"/>
        </w:rPr>
      </w:pPr>
    </w:p>
    <w:p w:rsidR="00A569CC" w:rsidRPr="000613DE" w:rsidRDefault="003D123F" w:rsidP="00C23E9B">
      <w:pPr>
        <w:jc w:val="center"/>
        <w:rPr>
          <w:sz w:val="20"/>
          <w:lang w:val="en-US"/>
        </w:rPr>
      </w:pPr>
      <w:r w:rsidRPr="000613DE">
        <w:rPr>
          <w:sz w:val="20"/>
          <w:lang w:val="en-US"/>
        </w:rPr>
        <w:t>Graph no.</w:t>
      </w:r>
      <w:r w:rsidR="00A569CC" w:rsidRPr="000613DE">
        <w:rPr>
          <w:sz w:val="20"/>
          <w:lang w:val="en-US"/>
        </w:rPr>
        <w:t xml:space="preserve"> 4 – </w:t>
      </w:r>
      <w:r w:rsidRPr="000613DE">
        <w:rPr>
          <w:sz w:val="20"/>
          <w:lang w:val="en-US"/>
        </w:rPr>
        <w:t>Representation of types of course programs in the study program of Hotel-restaurant management</w:t>
      </w:r>
    </w:p>
    <w:p w:rsidR="00A569CC" w:rsidRPr="000613DE" w:rsidRDefault="00B2717C" w:rsidP="00B2717C">
      <w:pPr>
        <w:jc w:val="center"/>
        <w:rPr>
          <w:lang w:val="en-US"/>
        </w:rPr>
      </w:pPr>
      <w:r w:rsidRPr="000613DE">
        <w:rPr>
          <w:noProof/>
          <w:lang w:eastAsia="mk-MK"/>
        </w:rPr>
        <w:drawing>
          <wp:inline distT="0" distB="0" distL="0" distR="0">
            <wp:extent cx="3907549" cy="2348859"/>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3912124" cy="2351609"/>
                    </a:xfrm>
                    <a:prstGeom prst="rect">
                      <a:avLst/>
                    </a:prstGeom>
                    <a:noFill/>
                  </pic:spPr>
                </pic:pic>
              </a:graphicData>
            </a:graphic>
          </wp:inline>
        </w:drawing>
      </w:r>
    </w:p>
    <w:p w:rsidR="00445C22" w:rsidRDefault="00445C22" w:rsidP="00A569CC">
      <w:pPr>
        <w:jc w:val="both"/>
        <w:rPr>
          <w:lang w:val="en-US"/>
        </w:rPr>
      </w:pPr>
    </w:p>
    <w:p w:rsidR="0071194F" w:rsidRPr="000613DE" w:rsidRDefault="0071194F" w:rsidP="00A569CC">
      <w:pPr>
        <w:jc w:val="both"/>
        <w:rPr>
          <w:lang w:val="en-US"/>
        </w:rPr>
      </w:pPr>
      <w:r w:rsidRPr="000613DE">
        <w:rPr>
          <w:lang w:val="en-US"/>
        </w:rPr>
        <w:lastRenderedPageBreak/>
        <w:t xml:space="preserve">In the study program of hotel - restaurant management, electiveness is prevalent. There is a high level of </w:t>
      </w:r>
      <w:r w:rsidR="00E53395">
        <w:rPr>
          <w:lang w:val="en-US"/>
        </w:rPr>
        <w:t>professionalism</w:t>
      </w:r>
      <w:r w:rsidRPr="000613DE">
        <w:rPr>
          <w:lang w:val="en-US"/>
        </w:rPr>
        <w:t xml:space="preserve"> as well as the presence of skills acquisition programs. The representation of the disciplines in the field of entrepreneurship is higher here than the general - educational subject programs which supports the validity of the structure of this study program.</w:t>
      </w:r>
    </w:p>
    <w:p w:rsidR="00A569CC" w:rsidRPr="000613DE" w:rsidRDefault="00A569CC" w:rsidP="00A569CC">
      <w:pPr>
        <w:jc w:val="both"/>
        <w:rPr>
          <w:lang w:val="en-US"/>
        </w:rPr>
      </w:pPr>
    </w:p>
    <w:p w:rsidR="00A569CC" w:rsidRPr="000613DE" w:rsidRDefault="0071194F" w:rsidP="00C23E9B">
      <w:pPr>
        <w:jc w:val="center"/>
        <w:rPr>
          <w:sz w:val="20"/>
          <w:lang w:val="en-US"/>
        </w:rPr>
      </w:pPr>
      <w:r w:rsidRPr="000613DE">
        <w:rPr>
          <w:sz w:val="20"/>
          <w:lang w:val="en-US"/>
        </w:rPr>
        <w:t>Graph no</w:t>
      </w:r>
      <w:r w:rsidR="00A569CC" w:rsidRPr="000613DE">
        <w:rPr>
          <w:sz w:val="20"/>
          <w:lang w:val="en-US"/>
        </w:rPr>
        <w:t xml:space="preserve">. 5 – </w:t>
      </w:r>
      <w:r w:rsidRPr="000613DE">
        <w:rPr>
          <w:sz w:val="20"/>
          <w:lang w:val="en-US"/>
        </w:rPr>
        <w:t>Representation of types of course programs in the study program of Management in service sector</w:t>
      </w:r>
    </w:p>
    <w:p w:rsidR="00A569CC" w:rsidRPr="000613DE" w:rsidRDefault="00B2717C" w:rsidP="00B2717C">
      <w:pPr>
        <w:jc w:val="center"/>
        <w:rPr>
          <w:lang w:val="en-US"/>
        </w:rPr>
      </w:pPr>
      <w:r w:rsidRPr="000613DE">
        <w:rPr>
          <w:noProof/>
          <w:lang w:eastAsia="mk-MK"/>
        </w:rPr>
        <w:drawing>
          <wp:inline distT="0" distB="0" distL="0" distR="0">
            <wp:extent cx="4056867" cy="2438615"/>
            <wp:effectExtent l="19050" t="0" r="783"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055092" cy="2437548"/>
                    </a:xfrm>
                    <a:prstGeom prst="rect">
                      <a:avLst/>
                    </a:prstGeom>
                    <a:noFill/>
                  </pic:spPr>
                </pic:pic>
              </a:graphicData>
            </a:graphic>
          </wp:inline>
        </w:drawing>
      </w:r>
    </w:p>
    <w:p w:rsidR="00445C22" w:rsidRDefault="00445C22" w:rsidP="00A569CC">
      <w:pPr>
        <w:jc w:val="both"/>
        <w:rPr>
          <w:lang w:val="en-US"/>
        </w:rPr>
      </w:pPr>
    </w:p>
    <w:p w:rsidR="0071194F" w:rsidRPr="000613DE" w:rsidRDefault="0071194F" w:rsidP="00A569CC">
      <w:pPr>
        <w:jc w:val="both"/>
        <w:rPr>
          <w:lang w:val="en-US"/>
        </w:rPr>
      </w:pPr>
      <w:r w:rsidRPr="000613DE">
        <w:rPr>
          <w:lang w:val="en-US"/>
        </w:rPr>
        <w:t xml:space="preserve">There are similar parameters of the study program of </w:t>
      </w:r>
      <w:r w:rsidR="00855EC5" w:rsidRPr="000613DE">
        <w:rPr>
          <w:lang w:val="en-US"/>
        </w:rPr>
        <w:t>M</w:t>
      </w:r>
      <w:r w:rsidRPr="000613DE">
        <w:rPr>
          <w:lang w:val="en-US"/>
        </w:rPr>
        <w:t>anagement in service sector</w:t>
      </w:r>
      <w:r w:rsidR="00855EC5" w:rsidRPr="000613DE">
        <w:rPr>
          <w:lang w:val="en-US"/>
        </w:rPr>
        <w:t xml:space="preserve"> like the ones in</w:t>
      </w:r>
      <w:r w:rsidRPr="000613DE">
        <w:rPr>
          <w:lang w:val="en-US"/>
        </w:rPr>
        <w:t xml:space="preserve"> </w:t>
      </w:r>
      <w:r w:rsidR="00855EC5" w:rsidRPr="000613DE">
        <w:rPr>
          <w:lang w:val="en-US"/>
        </w:rPr>
        <w:t xml:space="preserve">Hotel - </w:t>
      </w:r>
      <w:r w:rsidRPr="000613DE">
        <w:rPr>
          <w:lang w:val="en-US"/>
        </w:rPr>
        <w:t>restaurant management. It is characteri</w:t>
      </w:r>
      <w:r w:rsidR="00855EC5" w:rsidRPr="000613DE">
        <w:rPr>
          <w:lang w:val="en-US"/>
        </w:rPr>
        <w:t>stic that it has high electiveness</w:t>
      </w:r>
      <w:r w:rsidRPr="000613DE">
        <w:rPr>
          <w:lang w:val="en-US"/>
        </w:rPr>
        <w:t xml:space="preserve">, high level of </w:t>
      </w:r>
      <w:r w:rsidR="00855EC5" w:rsidRPr="000613DE">
        <w:rPr>
          <w:lang w:val="en-US"/>
        </w:rPr>
        <w:t>professionalism</w:t>
      </w:r>
      <w:r w:rsidRPr="000613DE">
        <w:rPr>
          <w:lang w:val="en-US"/>
        </w:rPr>
        <w:t xml:space="preserve"> and general education. </w:t>
      </w:r>
      <w:r w:rsidR="00855EC5" w:rsidRPr="000613DE">
        <w:rPr>
          <w:lang w:val="en-US"/>
        </w:rPr>
        <w:t>Also in this case,</w:t>
      </w:r>
      <w:r w:rsidRPr="000613DE">
        <w:rPr>
          <w:lang w:val="en-US"/>
        </w:rPr>
        <w:t xml:space="preserve"> the presence of subject disciplines in the field of entrepreneurship is lagging behind, which is in contradiction with the very vocation of the </w:t>
      </w:r>
      <w:r w:rsidR="00855EC5" w:rsidRPr="000613DE">
        <w:rPr>
          <w:lang w:val="en-US"/>
        </w:rPr>
        <w:t xml:space="preserve">program of </w:t>
      </w:r>
      <w:r w:rsidRPr="000613DE">
        <w:rPr>
          <w:lang w:val="en-US"/>
        </w:rPr>
        <w:t>management in service sector</w:t>
      </w:r>
      <w:r w:rsidR="00855EC5" w:rsidRPr="000613DE">
        <w:rPr>
          <w:lang w:val="en-US"/>
        </w:rPr>
        <w:t>.</w:t>
      </w:r>
    </w:p>
    <w:p w:rsidR="00A569CC" w:rsidRPr="000613DE" w:rsidRDefault="00A569CC" w:rsidP="00A569CC">
      <w:pPr>
        <w:jc w:val="both"/>
        <w:rPr>
          <w:lang w:val="en-US"/>
        </w:rPr>
      </w:pPr>
    </w:p>
    <w:p w:rsidR="008D4BE3" w:rsidRPr="000613DE" w:rsidRDefault="008D4BE3" w:rsidP="00A569CC">
      <w:pPr>
        <w:jc w:val="both"/>
        <w:rPr>
          <w:lang w:val="en-US"/>
        </w:rPr>
      </w:pPr>
      <w:r w:rsidRPr="000613DE">
        <w:rPr>
          <w:lang w:val="en-US"/>
        </w:rPr>
        <w:t>The analysis of second cycle of studies in these areas shows similar characteristics as in the structure of the first cycle of studies. This suggests that the envisaged advancements in the first cycle of studies at the faculties of this profile should also be applied in the second cycle of studies.</w:t>
      </w:r>
    </w:p>
    <w:p w:rsidR="00A569CC" w:rsidRPr="000613DE" w:rsidRDefault="00A569CC" w:rsidP="00A569CC">
      <w:pPr>
        <w:jc w:val="both"/>
        <w:rPr>
          <w:lang w:val="en-US"/>
        </w:rPr>
      </w:pPr>
    </w:p>
    <w:p w:rsidR="00B24022" w:rsidRDefault="00B24022" w:rsidP="00A569CC">
      <w:pPr>
        <w:jc w:val="both"/>
        <w:rPr>
          <w:lang w:val="en-US"/>
        </w:rPr>
      </w:pPr>
      <w:r w:rsidRPr="000613DE">
        <w:rPr>
          <w:lang w:val="en-US"/>
        </w:rPr>
        <w:t xml:space="preserve">The analysis of curricula in secondary schools shows that they conform </w:t>
      </w:r>
      <w:r w:rsidR="00DF3FA8" w:rsidRPr="000613DE">
        <w:rPr>
          <w:lang w:val="en-US"/>
        </w:rPr>
        <w:t>at</w:t>
      </w:r>
      <w:r w:rsidRPr="000613DE">
        <w:rPr>
          <w:lang w:val="en-US"/>
        </w:rPr>
        <w:t xml:space="preserve"> the national level. Accordingly, this can be applied to all secondary schools that train staff in the field of tourism, hospitality and entrepreneurship.</w:t>
      </w:r>
    </w:p>
    <w:p w:rsidR="004226D0" w:rsidRDefault="004226D0" w:rsidP="00A569CC">
      <w:pPr>
        <w:jc w:val="both"/>
        <w:rPr>
          <w:lang w:val="en-US"/>
        </w:rPr>
      </w:pPr>
    </w:p>
    <w:p w:rsidR="004226D0" w:rsidRPr="000613DE" w:rsidRDefault="004226D0" w:rsidP="00A569CC">
      <w:pPr>
        <w:jc w:val="both"/>
        <w:rPr>
          <w:lang w:val="en-US"/>
        </w:rPr>
      </w:pPr>
    </w:p>
    <w:p w:rsidR="009E5194" w:rsidRPr="000613DE" w:rsidRDefault="009E5194" w:rsidP="00C23E9B">
      <w:pPr>
        <w:jc w:val="center"/>
        <w:rPr>
          <w:sz w:val="20"/>
          <w:lang w:val="en-US"/>
        </w:rPr>
      </w:pPr>
      <w:r w:rsidRPr="000613DE">
        <w:rPr>
          <w:sz w:val="20"/>
          <w:lang w:val="en-US"/>
        </w:rPr>
        <w:lastRenderedPageBreak/>
        <w:t>Table no.</w:t>
      </w:r>
      <w:r w:rsidR="00A569CC" w:rsidRPr="000613DE">
        <w:rPr>
          <w:sz w:val="20"/>
          <w:lang w:val="en-US"/>
        </w:rPr>
        <w:t xml:space="preserve"> 4. </w:t>
      </w:r>
      <w:r w:rsidRPr="000613DE">
        <w:rPr>
          <w:sz w:val="20"/>
          <w:lang w:val="en-US"/>
        </w:rPr>
        <w:t xml:space="preserve">Representation of </w:t>
      </w:r>
      <w:r w:rsidR="00573CD9" w:rsidRPr="000613DE">
        <w:rPr>
          <w:sz w:val="20"/>
          <w:lang w:val="en-US"/>
        </w:rPr>
        <w:t>lecturing</w:t>
      </w:r>
      <w:r w:rsidRPr="000613DE">
        <w:rPr>
          <w:sz w:val="20"/>
          <w:lang w:val="en-US"/>
        </w:rPr>
        <w:t xml:space="preserve"> by courses and types of teaching in the educational profiles </w:t>
      </w:r>
      <w:r w:rsidR="00573CD9" w:rsidRPr="000613DE">
        <w:rPr>
          <w:sz w:val="20"/>
          <w:lang w:val="en-US"/>
        </w:rPr>
        <w:t>of hospitality – tourism profession</w:t>
      </w:r>
      <w:r w:rsidRPr="000613DE">
        <w:rPr>
          <w:sz w:val="20"/>
          <w:lang w:val="en-US"/>
        </w:rPr>
        <w:t xml:space="preserve"> in secondary education</w:t>
      </w:r>
    </w:p>
    <w:tbl>
      <w:tblPr>
        <w:tblStyle w:val="TableGrid"/>
        <w:tblW w:w="9288" w:type="dxa"/>
        <w:tblLayout w:type="fixed"/>
        <w:tblLook w:val="04A0"/>
      </w:tblPr>
      <w:tblGrid>
        <w:gridCol w:w="648"/>
        <w:gridCol w:w="990"/>
        <w:gridCol w:w="1260"/>
        <w:gridCol w:w="1170"/>
        <w:gridCol w:w="1440"/>
        <w:gridCol w:w="990"/>
        <w:gridCol w:w="1440"/>
        <w:gridCol w:w="1350"/>
      </w:tblGrid>
      <w:tr w:rsidR="00DF3FA8" w:rsidRPr="000613DE" w:rsidTr="0068633D">
        <w:tc>
          <w:tcPr>
            <w:tcW w:w="9288" w:type="dxa"/>
            <w:gridSpan w:val="8"/>
          </w:tcPr>
          <w:p w:rsidR="00DF3FA8" w:rsidRPr="000613DE" w:rsidRDefault="00DF3FA8" w:rsidP="001B6AD1">
            <w:pPr>
              <w:jc w:val="center"/>
              <w:rPr>
                <w:lang w:val="en-US"/>
              </w:rPr>
            </w:pPr>
            <w:r w:rsidRPr="000613DE">
              <w:rPr>
                <w:b/>
                <w:lang w:val="en-US"/>
              </w:rPr>
              <w:t xml:space="preserve">Education profile </w:t>
            </w:r>
          </w:p>
        </w:tc>
      </w:tr>
      <w:tr w:rsidR="00DF3FA8" w:rsidRPr="000613DE" w:rsidTr="00E051D4">
        <w:trPr>
          <w:cantSplit/>
          <w:trHeight w:val="423"/>
        </w:trPr>
        <w:tc>
          <w:tcPr>
            <w:tcW w:w="1638" w:type="dxa"/>
            <w:gridSpan w:val="2"/>
            <w:vAlign w:val="center"/>
          </w:tcPr>
          <w:p w:rsidR="00DF3FA8" w:rsidRPr="000613DE" w:rsidRDefault="00DF3FA8" w:rsidP="00DF3FA8">
            <w:pPr>
              <w:jc w:val="center"/>
              <w:rPr>
                <w:b/>
                <w:lang w:val="en-US"/>
              </w:rPr>
            </w:pPr>
            <w:r w:rsidRPr="000613DE">
              <w:rPr>
                <w:b/>
                <w:lang w:val="en-US"/>
              </w:rPr>
              <w:t>Programs, fields and type of lecturing</w:t>
            </w:r>
          </w:p>
        </w:tc>
        <w:tc>
          <w:tcPr>
            <w:tcW w:w="1260" w:type="dxa"/>
            <w:vAlign w:val="center"/>
          </w:tcPr>
          <w:p w:rsidR="00DF3FA8" w:rsidRPr="000613DE" w:rsidRDefault="00DF3FA8" w:rsidP="0000046A">
            <w:pPr>
              <w:jc w:val="center"/>
              <w:rPr>
                <w:sz w:val="20"/>
                <w:lang w:val="en-US"/>
              </w:rPr>
            </w:pPr>
            <w:r w:rsidRPr="000613DE">
              <w:rPr>
                <w:sz w:val="20"/>
                <w:lang w:val="en-US"/>
              </w:rPr>
              <w:t>Hotel-</w:t>
            </w:r>
            <w:r w:rsidR="0000046A" w:rsidRPr="000613DE">
              <w:rPr>
                <w:sz w:val="20"/>
                <w:lang w:val="en-US"/>
              </w:rPr>
              <w:t>tourist</w:t>
            </w:r>
            <w:r w:rsidRPr="000613DE">
              <w:rPr>
                <w:sz w:val="20"/>
                <w:lang w:val="en-US"/>
              </w:rPr>
              <w:t xml:space="preserve"> technician</w:t>
            </w:r>
          </w:p>
        </w:tc>
        <w:tc>
          <w:tcPr>
            <w:tcW w:w="1170" w:type="dxa"/>
            <w:vAlign w:val="center"/>
          </w:tcPr>
          <w:p w:rsidR="00DF3FA8" w:rsidRPr="000613DE" w:rsidRDefault="00DF3FA8" w:rsidP="00DF3FA8">
            <w:pPr>
              <w:jc w:val="center"/>
              <w:rPr>
                <w:sz w:val="20"/>
                <w:lang w:val="en-US"/>
              </w:rPr>
            </w:pPr>
            <w:r w:rsidRPr="000613DE">
              <w:rPr>
                <w:sz w:val="20"/>
                <w:lang w:val="en-US"/>
              </w:rPr>
              <w:t>Hospitality technician</w:t>
            </w:r>
          </w:p>
        </w:tc>
        <w:tc>
          <w:tcPr>
            <w:tcW w:w="1440" w:type="dxa"/>
            <w:vAlign w:val="center"/>
          </w:tcPr>
          <w:p w:rsidR="00DF3FA8" w:rsidRPr="000613DE" w:rsidRDefault="00DF3FA8" w:rsidP="0068633D">
            <w:pPr>
              <w:jc w:val="center"/>
              <w:rPr>
                <w:sz w:val="20"/>
                <w:lang w:val="en-US"/>
              </w:rPr>
            </w:pPr>
            <w:r w:rsidRPr="000613DE">
              <w:rPr>
                <w:sz w:val="20"/>
                <w:lang w:val="en-US"/>
              </w:rPr>
              <w:t>Hospitality technician for rural tourism</w:t>
            </w:r>
          </w:p>
        </w:tc>
        <w:tc>
          <w:tcPr>
            <w:tcW w:w="990" w:type="dxa"/>
            <w:vAlign w:val="center"/>
          </w:tcPr>
          <w:p w:rsidR="00DF3FA8" w:rsidRPr="000613DE" w:rsidRDefault="00DF3FA8" w:rsidP="00DF3FA8">
            <w:pPr>
              <w:jc w:val="center"/>
              <w:rPr>
                <w:sz w:val="20"/>
                <w:lang w:val="en-US"/>
              </w:rPr>
            </w:pPr>
            <w:r w:rsidRPr="000613DE">
              <w:rPr>
                <w:sz w:val="20"/>
                <w:lang w:val="en-US"/>
              </w:rPr>
              <w:t xml:space="preserve">Chef </w:t>
            </w:r>
          </w:p>
        </w:tc>
        <w:tc>
          <w:tcPr>
            <w:tcW w:w="1440" w:type="dxa"/>
            <w:vAlign w:val="center"/>
          </w:tcPr>
          <w:p w:rsidR="00DF3FA8" w:rsidRPr="000613DE" w:rsidRDefault="00DF3FA8" w:rsidP="00DF3FA8">
            <w:pPr>
              <w:jc w:val="center"/>
              <w:rPr>
                <w:sz w:val="20"/>
                <w:lang w:val="en-US"/>
              </w:rPr>
            </w:pPr>
            <w:r w:rsidRPr="000613DE">
              <w:rPr>
                <w:sz w:val="20"/>
                <w:lang w:val="en-US"/>
              </w:rPr>
              <w:t>Waiter</w:t>
            </w:r>
          </w:p>
        </w:tc>
        <w:tc>
          <w:tcPr>
            <w:tcW w:w="1350" w:type="dxa"/>
            <w:vAlign w:val="center"/>
          </w:tcPr>
          <w:p w:rsidR="00DF3FA8" w:rsidRPr="00445C22" w:rsidRDefault="00DF3FA8" w:rsidP="00445C22">
            <w:pPr>
              <w:jc w:val="center"/>
              <w:rPr>
                <w:b/>
              </w:rPr>
            </w:pPr>
            <w:r w:rsidRPr="00445C22">
              <w:rPr>
                <w:b/>
              </w:rPr>
              <w:t>Total</w:t>
            </w:r>
          </w:p>
        </w:tc>
      </w:tr>
      <w:tr w:rsidR="00A569CC" w:rsidRPr="000613DE" w:rsidTr="00BF4812">
        <w:trPr>
          <w:trHeight w:val="302"/>
        </w:trPr>
        <w:tc>
          <w:tcPr>
            <w:tcW w:w="648" w:type="dxa"/>
            <w:vMerge w:val="restart"/>
            <w:textDirection w:val="btLr"/>
            <w:vAlign w:val="center"/>
          </w:tcPr>
          <w:p w:rsidR="00A569CC" w:rsidRPr="000613DE" w:rsidRDefault="00BF4812" w:rsidP="001B6AD1">
            <w:pPr>
              <w:ind w:left="113" w:right="113"/>
              <w:jc w:val="center"/>
              <w:rPr>
                <w:sz w:val="20"/>
                <w:szCs w:val="16"/>
                <w:lang w:val="en-US"/>
              </w:rPr>
            </w:pPr>
            <w:r w:rsidRPr="000613DE">
              <w:rPr>
                <w:sz w:val="20"/>
                <w:szCs w:val="16"/>
                <w:lang w:val="en-US"/>
              </w:rPr>
              <w:t>General education</w:t>
            </w:r>
          </w:p>
        </w:tc>
        <w:tc>
          <w:tcPr>
            <w:tcW w:w="990" w:type="dxa"/>
          </w:tcPr>
          <w:p w:rsidR="00A569CC" w:rsidRPr="000613DE" w:rsidRDefault="00753EC5" w:rsidP="00753EC5">
            <w:pPr>
              <w:pStyle w:val="BalloonText"/>
              <w:rPr>
                <w:rFonts w:asciiTheme="minorHAnsi" w:hAnsiTheme="minorHAnsi" w:cstheme="minorBidi"/>
                <w:lang w:val="en-US"/>
              </w:rPr>
            </w:pPr>
            <w:r w:rsidRPr="000613DE">
              <w:rPr>
                <w:rFonts w:asciiTheme="minorHAnsi" w:hAnsiTheme="minorHAnsi" w:cstheme="minorBidi"/>
                <w:lang w:val="en-US"/>
              </w:rPr>
              <w:t>Common</w:t>
            </w:r>
            <w:r w:rsidR="00BF4812" w:rsidRPr="000613DE">
              <w:rPr>
                <w:rFonts w:asciiTheme="minorHAnsi" w:hAnsiTheme="minorHAnsi" w:cstheme="minorBidi"/>
                <w:lang w:val="en-US"/>
              </w:rPr>
              <w:t xml:space="preserve"> courses</w:t>
            </w:r>
          </w:p>
        </w:tc>
        <w:tc>
          <w:tcPr>
            <w:tcW w:w="1260" w:type="dxa"/>
            <w:vAlign w:val="center"/>
          </w:tcPr>
          <w:p w:rsidR="00A569CC" w:rsidRPr="000613DE" w:rsidRDefault="00A569CC" w:rsidP="001B6AD1">
            <w:pPr>
              <w:jc w:val="center"/>
              <w:rPr>
                <w:szCs w:val="16"/>
                <w:lang w:val="en-US"/>
              </w:rPr>
            </w:pPr>
            <w:r w:rsidRPr="000613DE">
              <w:rPr>
                <w:szCs w:val="16"/>
                <w:lang w:val="en-US"/>
              </w:rPr>
              <w:t>10</w:t>
            </w:r>
          </w:p>
        </w:tc>
        <w:tc>
          <w:tcPr>
            <w:tcW w:w="1170" w:type="dxa"/>
            <w:vAlign w:val="center"/>
          </w:tcPr>
          <w:p w:rsidR="00A569CC" w:rsidRPr="000613DE" w:rsidRDefault="00A569CC" w:rsidP="001B6AD1">
            <w:pPr>
              <w:jc w:val="center"/>
              <w:rPr>
                <w:lang w:val="en-US"/>
              </w:rPr>
            </w:pPr>
            <w:r w:rsidRPr="000613DE">
              <w:rPr>
                <w:lang w:val="en-US"/>
              </w:rPr>
              <w:t>10</w:t>
            </w:r>
          </w:p>
        </w:tc>
        <w:tc>
          <w:tcPr>
            <w:tcW w:w="1440" w:type="dxa"/>
            <w:vAlign w:val="center"/>
          </w:tcPr>
          <w:p w:rsidR="00A569CC" w:rsidRPr="000613DE" w:rsidRDefault="00A569CC" w:rsidP="001B6AD1">
            <w:pPr>
              <w:jc w:val="center"/>
              <w:rPr>
                <w:lang w:val="en-US"/>
              </w:rPr>
            </w:pPr>
            <w:r w:rsidRPr="000613DE">
              <w:rPr>
                <w:lang w:val="en-US"/>
              </w:rPr>
              <w:t>10</w:t>
            </w:r>
          </w:p>
        </w:tc>
        <w:tc>
          <w:tcPr>
            <w:tcW w:w="990" w:type="dxa"/>
            <w:vMerge w:val="restart"/>
            <w:vAlign w:val="center"/>
          </w:tcPr>
          <w:p w:rsidR="00A569CC" w:rsidRPr="000613DE" w:rsidRDefault="00A569CC" w:rsidP="001B6AD1">
            <w:pPr>
              <w:jc w:val="center"/>
              <w:rPr>
                <w:lang w:val="en-US"/>
              </w:rPr>
            </w:pPr>
            <w:r w:rsidRPr="000613DE">
              <w:rPr>
                <w:lang w:val="en-US"/>
              </w:rPr>
              <w:t>9</w:t>
            </w:r>
          </w:p>
        </w:tc>
        <w:tc>
          <w:tcPr>
            <w:tcW w:w="1440" w:type="dxa"/>
            <w:vMerge w:val="restart"/>
            <w:vAlign w:val="center"/>
          </w:tcPr>
          <w:p w:rsidR="00A569CC" w:rsidRPr="000613DE" w:rsidRDefault="00A569CC" w:rsidP="001B6AD1">
            <w:pPr>
              <w:jc w:val="center"/>
              <w:rPr>
                <w:lang w:val="en-US"/>
              </w:rPr>
            </w:pPr>
            <w:r w:rsidRPr="000613DE">
              <w:rPr>
                <w:lang w:val="en-US"/>
              </w:rPr>
              <w:t>9</w:t>
            </w:r>
          </w:p>
        </w:tc>
        <w:tc>
          <w:tcPr>
            <w:tcW w:w="1350" w:type="dxa"/>
            <w:vMerge w:val="restart"/>
            <w:vAlign w:val="center"/>
          </w:tcPr>
          <w:p w:rsidR="00A569CC" w:rsidRPr="000613DE" w:rsidRDefault="00A569CC" w:rsidP="001B6AD1">
            <w:pPr>
              <w:jc w:val="center"/>
              <w:rPr>
                <w:b/>
                <w:lang w:val="en-US"/>
              </w:rPr>
            </w:pPr>
            <w:r w:rsidRPr="000613DE">
              <w:rPr>
                <w:b/>
                <w:lang w:val="en-US"/>
              </w:rPr>
              <w:t>54</w:t>
            </w:r>
          </w:p>
        </w:tc>
      </w:tr>
      <w:tr w:rsidR="00A569CC" w:rsidRPr="000613DE" w:rsidTr="00BF4812">
        <w:trPr>
          <w:trHeight w:val="301"/>
        </w:trPr>
        <w:tc>
          <w:tcPr>
            <w:tcW w:w="648" w:type="dxa"/>
            <w:vMerge/>
            <w:textDirection w:val="btLr"/>
            <w:vAlign w:val="center"/>
          </w:tcPr>
          <w:p w:rsidR="00A569CC" w:rsidRPr="000613DE" w:rsidRDefault="00A569CC" w:rsidP="001B6AD1">
            <w:pPr>
              <w:ind w:left="113" w:right="113"/>
              <w:jc w:val="center"/>
              <w:rPr>
                <w:sz w:val="20"/>
                <w:szCs w:val="16"/>
                <w:lang w:val="en-US"/>
              </w:rPr>
            </w:pPr>
          </w:p>
        </w:tc>
        <w:tc>
          <w:tcPr>
            <w:tcW w:w="990" w:type="dxa"/>
          </w:tcPr>
          <w:p w:rsidR="00A569CC" w:rsidRPr="000613DE" w:rsidRDefault="00BF4812" w:rsidP="001B6AD1">
            <w:pPr>
              <w:rPr>
                <w:sz w:val="16"/>
                <w:szCs w:val="16"/>
                <w:lang w:val="en-US"/>
              </w:rPr>
            </w:pPr>
            <w:r w:rsidRPr="000613DE">
              <w:rPr>
                <w:sz w:val="16"/>
                <w:szCs w:val="16"/>
                <w:lang w:val="en-US"/>
              </w:rPr>
              <w:t>Courses in the function of the profession</w:t>
            </w:r>
          </w:p>
        </w:tc>
        <w:tc>
          <w:tcPr>
            <w:tcW w:w="1260" w:type="dxa"/>
            <w:vAlign w:val="center"/>
          </w:tcPr>
          <w:p w:rsidR="00A569CC" w:rsidRPr="000613DE" w:rsidRDefault="00A569CC" w:rsidP="001B6AD1">
            <w:pPr>
              <w:jc w:val="center"/>
              <w:rPr>
                <w:szCs w:val="16"/>
                <w:lang w:val="en-US"/>
              </w:rPr>
            </w:pPr>
            <w:r w:rsidRPr="000613DE">
              <w:rPr>
                <w:szCs w:val="16"/>
                <w:lang w:val="en-US"/>
              </w:rPr>
              <w:t>2</w:t>
            </w:r>
          </w:p>
        </w:tc>
        <w:tc>
          <w:tcPr>
            <w:tcW w:w="1170" w:type="dxa"/>
            <w:vAlign w:val="center"/>
          </w:tcPr>
          <w:p w:rsidR="00A569CC" w:rsidRPr="000613DE" w:rsidRDefault="00A569CC" w:rsidP="001B6AD1">
            <w:pPr>
              <w:jc w:val="center"/>
              <w:rPr>
                <w:lang w:val="en-US"/>
              </w:rPr>
            </w:pPr>
            <w:r w:rsidRPr="000613DE">
              <w:rPr>
                <w:lang w:val="en-US"/>
              </w:rPr>
              <w:t>2</w:t>
            </w:r>
          </w:p>
        </w:tc>
        <w:tc>
          <w:tcPr>
            <w:tcW w:w="1440" w:type="dxa"/>
            <w:vAlign w:val="center"/>
          </w:tcPr>
          <w:p w:rsidR="00A569CC" w:rsidRPr="000613DE" w:rsidRDefault="00A569CC" w:rsidP="001B6AD1">
            <w:pPr>
              <w:jc w:val="center"/>
              <w:rPr>
                <w:lang w:val="en-US"/>
              </w:rPr>
            </w:pPr>
            <w:r w:rsidRPr="000613DE">
              <w:rPr>
                <w:lang w:val="en-US"/>
              </w:rPr>
              <w:t>2</w:t>
            </w:r>
          </w:p>
        </w:tc>
        <w:tc>
          <w:tcPr>
            <w:tcW w:w="990" w:type="dxa"/>
            <w:vMerge/>
            <w:vAlign w:val="center"/>
          </w:tcPr>
          <w:p w:rsidR="00A569CC" w:rsidRPr="000613DE" w:rsidRDefault="00A569CC" w:rsidP="001B6AD1">
            <w:pPr>
              <w:jc w:val="center"/>
              <w:rPr>
                <w:lang w:val="en-US"/>
              </w:rPr>
            </w:pPr>
          </w:p>
        </w:tc>
        <w:tc>
          <w:tcPr>
            <w:tcW w:w="1440" w:type="dxa"/>
            <w:vMerge/>
            <w:vAlign w:val="center"/>
          </w:tcPr>
          <w:p w:rsidR="00A569CC" w:rsidRPr="000613DE" w:rsidRDefault="00A569CC" w:rsidP="001B6AD1">
            <w:pPr>
              <w:jc w:val="center"/>
              <w:rPr>
                <w:lang w:val="en-US"/>
              </w:rPr>
            </w:pPr>
          </w:p>
        </w:tc>
        <w:tc>
          <w:tcPr>
            <w:tcW w:w="1350" w:type="dxa"/>
            <w:vMerge/>
            <w:vAlign w:val="center"/>
          </w:tcPr>
          <w:p w:rsidR="00A569CC" w:rsidRPr="000613DE" w:rsidRDefault="00A569CC" w:rsidP="001B6AD1">
            <w:pPr>
              <w:jc w:val="center"/>
              <w:rPr>
                <w:b/>
                <w:lang w:val="en-US"/>
              </w:rPr>
            </w:pPr>
          </w:p>
        </w:tc>
      </w:tr>
      <w:tr w:rsidR="00A569CC" w:rsidRPr="000613DE" w:rsidTr="00BF4812">
        <w:tc>
          <w:tcPr>
            <w:tcW w:w="648" w:type="dxa"/>
            <w:vMerge w:val="restart"/>
            <w:textDirection w:val="btLr"/>
            <w:vAlign w:val="center"/>
          </w:tcPr>
          <w:p w:rsidR="00A569CC" w:rsidRPr="000613DE" w:rsidRDefault="00BF4812" w:rsidP="001B6AD1">
            <w:pPr>
              <w:ind w:left="113" w:right="113"/>
              <w:jc w:val="center"/>
              <w:rPr>
                <w:sz w:val="20"/>
                <w:szCs w:val="16"/>
                <w:lang w:val="en-US"/>
              </w:rPr>
            </w:pPr>
            <w:r w:rsidRPr="000613DE">
              <w:rPr>
                <w:sz w:val="20"/>
                <w:szCs w:val="16"/>
                <w:lang w:val="en-US"/>
              </w:rPr>
              <w:t>Professional education</w:t>
            </w:r>
          </w:p>
        </w:tc>
        <w:tc>
          <w:tcPr>
            <w:tcW w:w="990" w:type="dxa"/>
          </w:tcPr>
          <w:p w:rsidR="00A569CC" w:rsidRPr="000613DE" w:rsidRDefault="00BF4812" w:rsidP="001B6AD1">
            <w:pPr>
              <w:rPr>
                <w:sz w:val="16"/>
                <w:szCs w:val="16"/>
                <w:lang w:val="en-US"/>
              </w:rPr>
            </w:pPr>
            <w:r w:rsidRPr="000613DE">
              <w:rPr>
                <w:sz w:val="16"/>
                <w:szCs w:val="16"/>
                <w:lang w:val="en-US"/>
              </w:rPr>
              <w:t>Mutual courses for the profession</w:t>
            </w:r>
          </w:p>
        </w:tc>
        <w:tc>
          <w:tcPr>
            <w:tcW w:w="1260" w:type="dxa"/>
            <w:vAlign w:val="center"/>
          </w:tcPr>
          <w:p w:rsidR="00A569CC" w:rsidRPr="000613DE" w:rsidRDefault="00A569CC" w:rsidP="001B6AD1">
            <w:pPr>
              <w:jc w:val="center"/>
              <w:rPr>
                <w:szCs w:val="16"/>
                <w:lang w:val="en-US"/>
              </w:rPr>
            </w:pPr>
            <w:r w:rsidRPr="000613DE">
              <w:rPr>
                <w:szCs w:val="16"/>
                <w:lang w:val="en-US"/>
              </w:rPr>
              <w:t>5</w:t>
            </w:r>
          </w:p>
        </w:tc>
        <w:tc>
          <w:tcPr>
            <w:tcW w:w="1170" w:type="dxa"/>
            <w:vAlign w:val="center"/>
          </w:tcPr>
          <w:p w:rsidR="00A569CC" w:rsidRPr="000613DE" w:rsidRDefault="00A569CC" w:rsidP="001B6AD1">
            <w:pPr>
              <w:jc w:val="center"/>
              <w:rPr>
                <w:lang w:val="en-US"/>
              </w:rPr>
            </w:pPr>
            <w:r w:rsidRPr="000613DE">
              <w:rPr>
                <w:lang w:val="en-US"/>
              </w:rPr>
              <w:t>5</w:t>
            </w:r>
          </w:p>
        </w:tc>
        <w:tc>
          <w:tcPr>
            <w:tcW w:w="1440" w:type="dxa"/>
            <w:vAlign w:val="center"/>
          </w:tcPr>
          <w:p w:rsidR="00A569CC" w:rsidRPr="000613DE" w:rsidRDefault="00A569CC" w:rsidP="001B6AD1">
            <w:pPr>
              <w:jc w:val="center"/>
              <w:rPr>
                <w:lang w:val="en-US"/>
              </w:rPr>
            </w:pPr>
            <w:r w:rsidRPr="000613DE">
              <w:rPr>
                <w:lang w:val="en-US"/>
              </w:rPr>
              <w:t>5</w:t>
            </w:r>
          </w:p>
        </w:tc>
        <w:tc>
          <w:tcPr>
            <w:tcW w:w="990" w:type="dxa"/>
            <w:vMerge w:val="restart"/>
            <w:vAlign w:val="center"/>
          </w:tcPr>
          <w:p w:rsidR="00A569CC" w:rsidRPr="000613DE" w:rsidRDefault="00A569CC" w:rsidP="001B6AD1">
            <w:pPr>
              <w:jc w:val="center"/>
              <w:rPr>
                <w:lang w:val="en-US"/>
              </w:rPr>
            </w:pPr>
            <w:r w:rsidRPr="000613DE">
              <w:rPr>
                <w:lang w:val="en-US"/>
              </w:rPr>
              <w:t>7</w:t>
            </w:r>
          </w:p>
        </w:tc>
        <w:tc>
          <w:tcPr>
            <w:tcW w:w="1440" w:type="dxa"/>
            <w:vMerge w:val="restart"/>
            <w:vAlign w:val="center"/>
          </w:tcPr>
          <w:p w:rsidR="00A569CC" w:rsidRPr="000613DE" w:rsidRDefault="00A569CC" w:rsidP="001B6AD1">
            <w:pPr>
              <w:jc w:val="center"/>
              <w:rPr>
                <w:lang w:val="en-US"/>
              </w:rPr>
            </w:pPr>
            <w:r w:rsidRPr="000613DE">
              <w:rPr>
                <w:lang w:val="en-US"/>
              </w:rPr>
              <w:t>7</w:t>
            </w:r>
          </w:p>
        </w:tc>
        <w:tc>
          <w:tcPr>
            <w:tcW w:w="1350" w:type="dxa"/>
            <w:vMerge w:val="restart"/>
            <w:vAlign w:val="center"/>
          </w:tcPr>
          <w:p w:rsidR="00A569CC" w:rsidRPr="000613DE" w:rsidRDefault="00A569CC" w:rsidP="001B6AD1">
            <w:pPr>
              <w:jc w:val="center"/>
              <w:rPr>
                <w:b/>
                <w:lang w:val="en-US"/>
              </w:rPr>
            </w:pPr>
            <w:r w:rsidRPr="000613DE">
              <w:rPr>
                <w:b/>
                <w:lang w:val="en-US"/>
              </w:rPr>
              <w:t>51</w:t>
            </w:r>
          </w:p>
        </w:tc>
      </w:tr>
      <w:tr w:rsidR="00A569CC" w:rsidRPr="000613DE" w:rsidTr="00BF4812">
        <w:tc>
          <w:tcPr>
            <w:tcW w:w="648" w:type="dxa"/>
            <w:vMerge/>
            <w:textDirection w:val="btLr"/>
          </w:tcPr>
          <w:p w:rsidR="00A569CC" w:rsidRPr="000613DE" w:rsidRDefault="00A569CC" w:rsidP="001B6AD1">
            <w:pPr>
              <w:ind w:left="113" w:right="113"/>
              <w:jc w:val="both"/>
              <w:rPr>
                <w:sz w:val="16"/>
                <w:szCs w:val="16"/>
                <w:lang w:val="en-US"/>
              </w:rPr>
            </w:pPr>
          </w:p>
        </w:tc>
        <w:tc>
          <w:tcPr>
            <w:tcW w:w="990" w:type="dxa"/>
          </w:tcPr>
          <w:p w:rsidR="00A569CC" w:rsidRPr="000613DE" w:rsidRDefault="00BF4812" w:rsidP="001B6AD1">
            <w:pPr>
              <w:rPr>
                <w:sz w:val="16"/>
                <w:szCs w:val="16"/>
                <w:lang w:val="en-US"/>
              </w:rPr>
            </w:pPr>
            <w:r w:rsidRPr="000613DE">
              <w:rPr>
                <w:sz w:val="16"/>
                <w:szCs w:val="16"/>
                <w:lang w:val="en-US"/>
              </w:rPr>
              <w:t>Courses characteristic for an educational profile</w:t>
            </w:r>
          </w:p>
        </w:tc>
        <w:tc>
          <w:tcPr>
            <w:tcW w:w="1260" w:type="dxa"/>
            <w:vAlign w:val="center"/>
          </w:tcPr>
          <w:p w:rsidR="00A569CC" w:rsidRPr="000613DE" w:rsidRDefault="00A569CC" w:rsidP="001B6AD1">
            <w:pPr>
              <w:jc w:val="center"/>
              <w:rPr>
                <w:szCs w:val="16"/>
                <w:lang w:val="en-US"/>
              </w:rPr>
            </w:pPr>
            <w:r w:rsidRPr="000613DE">
              <w:rPr>
                <w:szCs w:val="16"/>
                <w:lang w:val="en-US"/>
              </w:rPr>
              <w:t>5</w:t>
            </w:r>
          </w:p>
        </w:tc>
        <w:tc>
          <w:tcPr>
            <w:tcW w:w="1170" w:type="dxa"/>
            <w:vAlign w:val="center"/>
          </w:tcPr>
          <w:p w:rsidR="00A569CC" w:rsidRPr="000613DE" w:rsidRDefault="00A569CC" w:rsidP="001B6AD1">
            <w:pPr>
              <w:jc w:val="center"/>
              <w:rPr>
                <w:lang w:val="en-US"/>
              </w:rPr>
            </w:pPr>
            <w:r w:rsidRPr="000613DE">
              <w:rPr>
                <w:lang w:val="en-US"/>
              </w:rPr>
              <w:t>6</w:t>
            </w:r>
          </w:p>
        </w:tc>
        <w:tc>
          <w:tcPr>
            <w:tcW w:w="1440" w:type="dxa"/>
            <w:vAlign w:val="center"/>
          </w:tcPr>
          <w:p w:rsidR="00A569CC" w:rsidRPr="000613DE" w:rsidRDefault="00A569CC" w:rsidP="001B6AD1">
            <w:pPr>
              <w:jc w:val="center"/>
              <w:rPr>
                <w:lang w:val="en-US"/>
              </w:rPr>
            </w:pPr>
            <w:r w:rsidRPr="000613DE">
              <w:rPr>
                <w:lang w:val="en-US"/>
              </w:rPr>
              <w:t>11</w:t>
            </w:r>
          </w:p>
        </w:tc>
        <w:tc>
          <w:tcPr>
            <w:tcW w:w="990" w:type="dxa"/>
            <w:vMerge/>
            <w:vAlign w:val="center"/>
          </w:tcPr>
          <w:p w:rsidR="00A569CC" w:rsidRPr="000613DE" w:rsidRDefault="00A569CC" w:rsidP="001B6AD1">
            <w:pPr>
              <w:jc w:val="center"/>
              <w:rPr>
                <w:lang w:val="en-US"/>
              </w:rPr>
            </w:pPr>
          </w:p>
        </w:tc>
        <w:tc>
          <w:tcPr>
            <w:tcW w:w="1440" w:type="dxa"/>
            <w:vMerge/>
            <w:vAlign w:val="center"/>
          </w:tcPr>
          <w:p w:rsidR="00A569CC" w:rsidRPr="000613DE" w:rsidRDefault="00A569CC" w:rsidP="001B6AD1">
            <w:pPr>
              <w:jc w:val="center"/>
              <w:rPr>
                <w:lang w:val="en-US"/>
              </w:rPr>
            </w:pPr>
          </w:p>
        </w:tc>
        <w:tc>
          <w:tcPr>
            <w:tcW w:w="1350" w:type="dxa"/>
            <w:vMerge/>
            <w:vAlign w:val="center"/>
          </w:tcPr>
          <w:p w:rsidR="00A569CC" w:rsidRPr="000613DE" w:rsidRDefault="00A569CC" w:rsidP="001B6AD1">
            <w:pPr>
              <w:jc w:val="center"/>
              <w:rPr>
                <w:b/>
                <w:lang w:val="en-US"/>
              </w:rPr>
            </w:pPr>
          </w:p>
        </w:tc>
      </w:tr>
      <w:tr w:rsidR="00A569CC" w:rsidRPr="000613DE" w:rsidTr="00E051D4">
        <w:trPr>
          <w:trHeight w:val="339"/>
        </w:trPr>
        <w:tc>
          <w:tcPr>
            <w:tcW w:w="1638" w:type="dxa"/>
            <w:gridSpan w:val="2"/>
            <w:vAlign w:val="center"/>
          </w:tcPr>
          <w:p w:rsidR="00A569CC" w:rsidRPr="000613DE" w:rsidRDefault="00BF4812" w:rsidP="00EA36BB">
            <w:pPr>
              <w:jc w:val="center"/>
              <w:rPr>
                <w:sz w:val="20"/>
                <w:szCs w:val="16"/>
                <w:lang w:val="en-US"/>
              </w:rPr>
            </w:pPr>
            <w:r w:rsidRPr="000613DE">
              <w:rPr>
                <w:sz w:val="20"/>
                <w:szCs w:val="16"/>
                <w:lang w:val="en-US"/>
              </w:rPr>
              <w:t xml:space="preserve">Practical </w:t>
            </w:r>
            <w:r w:rsidR="00EA36BB" w:rsidRPr="000613DE">
              <w:rPr>
                <w:sz w:val="20"/>
                <w:szCs w:val="16"/>
                <w:lang w:val="en-US"/>
              </w:rPr>
              <w:t>teaching</w:t>
            </w:r>
          </w:p>
        </w:tc>
        <w:tc>
          <w:tcPr>
            <w:tcW w:w="1260" w:type="dxa"/>
            <w:vAlign w:val="center"/>
          </w:tcPr>
          <w:p w:rsidR="00A569CC" w:rsidRPr="000613DE" w:rsidRDefault="00A569CC" w:rsidP="001B6AD1">
            <w:pPr>
              <w:jc w:val="center"/>
              <w:rPr>
                <w:szCs w:val="16"/>
                <w:lang w:val="en-US"/>
              </w:rPr>
            </w:pPr>
            <w:r w:rsidRPr="000613DE">
              <w:rPr>
                <w:szCs w:val="16"/>
                <w:lang w:val="en-US"/>
              </w:rPr>
              <w:t>1</w:t>
            </w:r>
          </w:p>
        </w:tc>
        <w:tc>
          <w:tcPr>
            <w:tcW w:w="1170" w:type="dxa"/>
            <w:vAlign w:val="center"/>
          </w:tcPr>
          <w:p w:rsidR="00A569CC" w:rsidRPr="000613DE" w:rsidRDefault="00A569CC" w:rsidP="001B6AD1">
            <w:pPr>
              <w:jc w:val="center"/>
              <w:rPr>
                <w:lang w:val="en-US"/>
              </w:rPr>
            </w:pPr>
            <w:r w:rsidRPr="000613DE">
              <w:rPr>
                <w:lang w:val="en-US"/>
              </w:rPr>
              <w:t>1</w:t>
            </w:r>
          </w:p>
        </w:tc>
        <w:tc>
          <w:tcPr>
            <w:tcW w:w="1440" w:type="dxa"/>
            <w:vAlign w:val="center"/>
          </w:tcPr>
          <w:p w:rsidR="00A569CC" w:rsidRPr="000613DE" w:rsidRDefault="00A569CC" w:rsidP="001B6AD1">
            <w:pPr>
              <w:jc w:val="center"/>
              <w:rPr>
                <w:lang w:val="en-US"/>
              </w:rPr>
            </w:pPr>
            <w:r w:rsidRPr="000613DE">
              <w:rPr>
                <w:lang w:val="en-US"/>
              </w:rPr>
              <w:t>1</w:t>
            </w:r>
          </w:p>
        </w:tc>
        <w:tc>
          <w:tcPr>
            <w:tcW w:w="990" w:type="dxa"/>
            <w:vAlign w:val="center"/>
          </w:tcPr>
          <w:p w:rsidR="00A569CC" w:rsidRPr="000613DE" w:rsidRDefault="00A569CC" w:rsidP="001B6AD1">
            <w:pPr>
              <w:jc w:val="center"/>
              <w:rPr>
                <w:lang w:val="en-US"/>
              </w:rPr>
            </w:pPr>
            <w:r w:rsidRPr="000613DE">
              <w:rPr>
                <w:lang w:val="en-US"/>
              </w:rPr>
              <w:t>1</w:t>
            </w:r>
          </w:p>
        </w:tc>
        <w:tc>
          <w:tcPr>
            <w:tcW w:w="1440" w:type="dxa"/>
            <w:vAlign w:val="center"/>
          </w:tcPr>
          <w:p w:rsidR="00A569CC" w:rsidRPr="000613DE" w:rsidRDefault="00A569CC" w:rsidP="001B6AD1">
            <w:pPr>
              <w:jc w:val="center"/>
              <w:rPr>
                <w:lang w:val="en-US"/>
              </w:rPr>
            </w:pPr>
            <w:r w:rsidRPr="000613DE">
              <w:rPr>
                <w:lang w:val="en-US"/>
              </w:rPr>
              <w:t>1</w:t>
            </w:r>
          </w:p>
        </w:tc>
        <w:tc>
          <w:tcPr>
            <w:tcW w:w="1350" w:type="dxa"/>
            <w:vAlign w:val="center"/>
          </w:tcPr>
          <w:p w:rsidR="00A569CC" w:rsidRPr="000613DE" w:rsidRDefault="00A569CC" w:rsidP="001B6AD1">
            <w:pPr>
              <w:jc w:val="center"/>
              <w:rPr>
                <w:b/>
                <w:lang w:val="en-US"/>
              </w:rPr>
            </w:pPr>
            <w:r w:rsidRPr="000613DE">
              <w:rPr>
                <w:b/>
                <w:lang w:val="en-US"/>
              </w:rPr>
              <w:t>5</w:t>
            </w:r>
          </w:p>
        </w:tc>
      </w:tr>
      <w:tr w:rsidR="00A569CC" w:rsidRPr="000613DE" w:rsidTr="00BF4812">
        <w:tc>
          <w:tcPr>
            <w:tcW w:w="1638" w:type="dxa"/>
            <w:gridSpan w:val="2"/>
            <w:vAlign w:val="center"/>
          </w:tcPr>
          <w:p w:rsidR="00A569CC" w:rsidRPr="000613DE" w:rsidRDefault="00BF4812" w:rsidP="00BF4812">
            <w:pPr>
              <w:jc w:val="center"/>
              <w:rPr>
                <w:sz w:val="20"/>
                <w:szCs w:val="16"/>
                <w:lang w:val="en-US"/>
              </w:rPr>
            </w:pPr>
            <w:r w:rsidRPr="000613DE">
              <w:rPr>
                <w:sz w:val="20"/>
                <w:szCs w:val="16"/>
                <w:lang w:val="en-US"/>
              </w:rPr>
              <w:t>Optional courses</w:t>
            </w:r>
          </w:p>
        </w:tc>
        <w:tc>
          <w:tcPr>
            <w:tcW w:w="1260" w:type="dxa"/>
            <w:vAlign w:val="center"/>
          </w:tcPr>
          <w:p w:rsidR="00A569CC" w:rsidRPr="000613DE" w:rsidRDefault="00A569CC" w:rsidP="001B6AD1">
            <w:pPr>
              <w:jc w:val="center"/>
              <w:rPr>
                <w:lang w:val="en-US"/>
              </w:rPr>
            </w:pPr>
            <w:r w:rsidRPr="000613DE">
              <w:rPr>
                <w:lang w:val="en-US"/>
              </w:rPr>
              <w:t>2</w:t>
            </w:r>
          </w:p>
        </w:tc>
        <w:tc>
          <w:tcPr>
            <w:tcW w:w="1170" w:type="dxa"/>
            <w:vAlign w:val="center"/>
          </w:tcPr>
          <w:p w:rsidR="00A569CC" w:rsidRPr="000613DE" w:rsidRDefault="00A569CC" w:rsidP="001B6AD1">
            <w:pPr>
              <w:jc w:val="center"/>
              <w:rPr>
                <w:lang w:val="en-US"/>
              </w:rPr>
            </w:pPr>
            <w:r w:rsidRPr="000613DE">
              <w:rPr>
                <w:lang w:val="en-US"/>
              </w:rPr>
              <w:t>2</w:t>
            </w:r>
          </w:p>
        </w:tc>
        <w:tc>
          <w:tcPr>
            <w:tcW w:w="1440" w:type="dxa"/>
            <w:vAlign w:val="center"/>
          </w:tcPr>
          <w:p w:rsidR="00A569CC" w:rsidRPr="000613DE" w:rsidRDefault="00A569CC" w:rsidP="001B6AD1">
            <w:pPr>
              <w:jc w:val="center"/>
              <w:rPr>
                <w:lang w:val="en-US"/>
              </w:rPr>
            </w:pPr>
            <w:r w:rsidRPr="000613DE">
              <w:rPr>
                <w:lang w:val="en-US"/>
              </w:rPr>
              <w:t>2</w:t>
            </w:r>
          </w:p>
        </w:tc>
        <w:tc>
          <w:tcPr>
            <w:tcW w:w="990" w:type="dxa"/>
            <w:vAlign w:val="center"/>
          </w:tcPr>
          <w:p w:rsidR="00A569CC" w:rsidRPr="000613DE" w:rsidRDefault="00A569CC" w:rsidP="001B6AD1">
            <w:pPr>
              <w:jc w:val="center"/>
              <w:rPr>
                <w:lang w:val="en-US"/>
              </w:rPr>
            </w:pPr>
            <w:r w:rsidRPr="000613DE">
              <w:rPr>
                <w:lang w:val="en-US"/>
              </w:rPr>
              <w:t>0</w:t>
            </w:r>
          </w:p>
        </w:tc>
        <w:tc>
          <w:tcPr>
            <w:tcW w:w="1440" w:type="dxa"/>
            <w:vAlign w:val="center"/>
          </w:tcPr>
          <w:p w:rsidR="00A569CC" w:rsidRPr="000613DE" w:rsidRDefault="00A569CC" w:rsidP="001B6AD1">
            <w:pPr>
              <w:jc w:val="center"/>
              <w:rPr>
                <w:lang w:val="en-US"/>
              </w:rPr>
            </w:pPr>
            <w:r w:rsidRPr="000613DE">
              <w:rPr>
                <w:lang w:val="en-US"/>
              </w:rPr>
              <w:t>0</w:t>
            </w:r>
          </w:p>
        </w:tc>
        <w:tc>
          <w:tcPr>
            <w:tcW w:w="1350" w:type="dxa"/>
            <w:vAlign w:val="center"/>
          </w:tcPr>
          <w:p w:rsidR="00A569CC" w:rsidRPr="000613DE" w:rsidRDefault="00A569CC" w:rsidP="001B6AD1">
            <w:pPr>
              <w:jc w:val="center"/>
              <w:rPr>
                <w:b/>
                <w:lang w:val="en-US"/>
              </w:rPr>
            </w:pPr>
            <w:r w:rsidRPr="000613DE">
              <w:rPr>
                <w:b/>
                <w:lang w:val="en-US"/>
              </w:rPr>
              <w:t>6</w:t>
            </w:r>
          </w:p>
        </w:tc>
      </w:tr>
      <w:tr w:rsidR="00A569CC" w:rsidRPr="000613DE" w:rsidTr="00BF4812">
        <w:tc>
          <w:tcPr>
            <w:tcW w:w="1638" w:type="dxa"/>
            <w:gridSpan w:val="2"/>
          </w:tcPr>
          <w:p w:rsidR="00A569CC" w:rsidRPr="000613DE" w:rsidRDefault="00BF4812" w:rsidP="00BF4812">
            <w:pPr>
              <w:jc w:val="right"/>
              <w:rPr>
                <w:b/>
                <w:sz w:val="18"/>
                <w:szCs w:val="16"/>
                <w:lang w:val="en-US"/>
              </w:rPr>
            </w:pPr>
            <w:r w:rsidRPr="000613DE">
              <w:rPr>
                <w:b/>
                <w:szCs w:val="16"/>
                <w:lang w:val="en-US"/>
              </w:rPr>
              <w:t>Total</w:t>
            </w:r>
          </w:p>
        </w:tc>
        <w:tc>
          <w:tcPr>
            <w:tcW w:w="1260" w:type="dxa"/>
            <w:vAlign w:val="center"/>
          </w:tcPr>
          <w:p w:rsidR="00A569CC" w:rsidRPr="000613DE" w:rsidRDefault="00A569CC" w:rsidP="001B6AD1">
            <w:pPr>
              <w:jc w:val="center"/>
              <w:rPr>
                <w:b/>
                <w:lang w:val="en-US"/>
              </w:rPr>
            </w:pPr>
            <w:r w:rsidRPr="000613DE">
              <w:rPr>
                <w:b/>
                <w:lang w:val="en-US"/>
              </w:rPr>
              <w:t>25</w:t>
            </w:r>
          </w:p>
        </w:tc>
        <w:tc>
          <w:tcPr>
            <w:tcW w:w="1170" w:type="dxa"/>
            <w:vAlign w:val="center"/>
          </w:tcPr>
          <w:p w:rsidR="00A569CC" w:rsidRPr="000613DE" w:rsidRDefault="00A569CC" w:rsidP="001B6AD1">
            <w:pPr>
              <w:jc w:val="center"/>
              <w:rPr>
                <w:b/>
                <w:lang w:val="en-US"/>
              </w:rPr>
            </w:pPr>
            <w:r w:rsidRPr="000613DE">
              <w:rPr>
                <w:b/>
                <w:lang w:val="en-US"/>
              </w:rPr>
              <w:t>26</w:t>
            </w:r>
          </w:p>
        </w:tc>
        <w:tc>
          <w:tcPr>
            <w:tcW w:w="1440" w:type="dxa"/>
            <w:vAlign w:val="center"/>
          </w:tcPr>
          <w:p w:rsidR="00A569CC" w:rsidRPr="000613DE" w:rsidRDefault="00A569CC" w:rsidP="001B6AD1">
            <w:pPr>
              <w:jc w:val="center"/>
              <w:rPr>
                <w:b/>
                <w:lang w:val="en-US"/>
              </w:rPr>
            </w:pPr>
            <w:r w:rsidRPr="000613DE">
              <w:rPr>
                <w:b/>
                <w:lang w:val="en-US"/>
              </w:rPr>
              <w:t>31</w:t>
            </w:r>
          </w:p>
        </w:tc>
        <w:tc>
          <w:tcPr>
            <w:tcW w:w="990" w:type="dxa"/>
            <w:vAlign w:val="center"/>
          </w:tcPr>
          <w:p w:rsidR="00A569CC" w:rsidRPr="000613DE" w:rsidRDefault="00A569CC" w:rsidP="001B6AD1">
            <w:pPr>
              <w:jc w:val="center"/>
              <w:rPr>
                <w:b/>
                <w:lang w:val="en-US"/>
              </w:rPr>
            </w:pPr>
            <w:r w:rsidRPr="000613DE">
              <w:rPr>
                <w:b/>
                <w:lang w:val="en-US"/>
              </w:rPr>
              <w:t>17</w:t>
            </w:r>
          </w:p>
        </w:tc>
        <w:tc>
          <w:tcPr>
            <w:tcW w:w="1440" w:type="dxa"/>
            <w:vAlign w:val="center"/>
          </w:tcPr>
          <w:p w:rsidR="00A569CC" w:rsidRPr="000613DE" w:rsidRDefault="00A569CC" w:rsidP="001B6AD1">
            <w:pPr>
              <w:jc w:val="center"/>
              <w:rPr>
                <w:b/>
                <w:lang w:val="en-US"/>
              </w:rPr>
            </w:pPr>
            <w:r w:rsidRPr="000613DE">
              <w:rPr>
                <w:b/>
                <w:lang w:val="en-US"/>
              </w:rPr>
              <w:t>17</w:t>
            </w:r>
          </w:p>
        </w:tc>
        <w:tc>
          <w:tcPr>
            <w:tcW w:w="1350" w:type="dxa"/>
            <w:vAlign w:val="center"/>
          </w:tcPr>
          <w:p w:rsidR="00A569CC" w:rsidRPr="000613DE" w:rsidRDefault="00A569CC" w:rsidP="001B6AD1">
            <w:pPr>
              <w:jc w:val="center"/>
              <w:rPr>
                <w:b/>
                <w:lang w:val="en-US"/>
              </w:rPr>
            </w:pPr>
            <w:r w:rsidRPr="000613DE">
              <w:rPr>
                <w:b/>
                <w:lang w:val="en-US"/>
              </w:rPr>
              <w:t>116</w:t>
            </w:r>
          </w:p>
        </w:tc>
      </w:tr>
    </w:tbl>
    <w:p w:rsidR="00A569CC" w:rsidRPr="000613DE" w:rsidRDefault="00A569CC" w:rsidP="00A569CC">
      <w:pPr>
        <w:jc w:val="both"/>
        <w:rPr>
          <w:lang w:val="en-US"/>
        </w:rPr>
      </w:pPr>
    </w:p>
    <w:p w:rsidR="00087F69" w:rsidRPr="000613DE" w:rsidRDefault="0000046A" w:rsidP="00A569CC">
      <w:pPr>
        <w:jc w:val="both"/>
        <w:rPr>
          <w:lang w:val="en-US"/>
        </w:rPr>
      </w:pPr>
      <w:r w:rsidRPr="000613DE">
        <w:rPr>
          <w:lang w:val="en-US"/>
        </w:rPr>
        <w:t>In the</w:t>
      </w:r>
      <w:r w:rsidR="00087F69" w:rsidRPr="000613DE">
        <w:rPr>
          <w:lang w:val="en-US"/>
        </w:rPr>
        <w:t xml:space="preserve"> structure of general education </w:t>
      </w:r>
      <w:r w:rsidRPr="000613DE">
        <w:rPr>
          <w:lang w:val="en-US"/>
        </w:rPr>
        <w:t>for the educational profile of</w:t>
      </w:r>
      <w:r w:rsidR="00087F69" w:rsidRPr="000613DE">
        <w:rPr>
          <w:lang w:val="en-US"/>
        </w:rPr>
        <w:t xml:space="preserve"> </w:t>
      </w:r>
      <w:r w:rsidR="00087F69" w:rsidRPr="000613DE">
        <w:rPr>
          <w:b/>
          <w:lang w:val="en-US"/>
        </w:rPr>
        <w:t xml:space="preserve">hotel </w:t>
      </w:r>
      <w:r w:rsidRPr="000613DE">
        <w:rPr>
          <w:b/>
          <w:lang w:val="en-US"/>
        </w:rPr>
        <w:t xml:space="preserve">- </w:t>
      </w:r>
      <w:r w:rsidR="00087F69" w:rsidRPr="000613DE">
        <w:rPr>
          <w:b/>
          <w:lang w:val="en-US"/>
        </w:rPr>
        <w:t>tourist technician</w:t>
      </w:r>
      <w:r w:rsidRPr="000613DE">
        <w:rPr>
          <w:lang w:val="en-US"/>
        </w:rPr>
        <w:t xml:space="preserve"> as </w:t>
      </w:r>
      <w:r w:rsidR="00087F69" w:rsidRPr="000613DE">
        <w:rPr>
          <w:lang w:val="en-US"/>
        </w:rPr>
        <w:t xml:space="preserve">common </w:t>
      </w:r>
      <w:r w:rsidR="00753EC5" w:rsidRPr="000613DE">
        <w:rPr>
          <w:lang w:val="en-US"/>
        </w:rPr>
        <w:t>courses</w:t>
      </w:r>
      <w:r w:rsidR="00087F69" w:rsidRPr="000613DE">
        <w:rPr>
          <w:lang w:val="en-US"/>
        </w:rPr>
        <w:t xml:space="preserve"> </w:t>
      </w:r>
      <w:r w:rsidR="00753EC5" w:rsidRPr="000613DE">
        <w:rPr>
          <w:lang w:val="en-US"/>
        </w:rPr>
        <w:t>are included the following: Macedonian language and literature, First foreign l</w:t>
      </w:r>
      <w:r w:rsidR="00087F69" w:rsidRPr="000613DE">
        <w:rPr>
          <w:lang w:val="en-US"/>
        </w:rPr>
        <w:t>anguage, Business, Informatics, History, History of Macedonia,</w:t>
      </w:r>
      <w:r w:rsidR="00753EC5" w:rsidRPr="000613DE">
        <w:rPr>
          <w:lang w:val="en-US"/>
        </w:rPr>
        <w:t xml:space="preserve"> Civic e</w:t>
      </w:r>
      <w:r w:rsidR="00087F69" w:rsidRPr="000613DE">
        <w:rPr>
          <w:lang w:val="en-US"/>
        </w:rPr>
        <w:t>ducation, Sport and Sports Ac</w:t>
      </w:r>
      <w:r w:rsidR="00753EC5" w:rsidRPr="000613DE">
        <w:rPr>
          <w:lang w:val="en-US"/>
        </w:rPr>
        <w:t>tivities, Music and Arts</w:t>
      </w:r>
    </w:p>
    <w:p w:rsidR="00A569CC" w:rsidRPr="000613DE" w:rsidRDefault="00872EC8" w:rsidP="00A569CC">
      <w:pPr>
        <w:jc w:val="both"/>
        <w:rPr>
          <w:lang w:val="en-US"/>
        </w:rPr>
      </w:pPr>
      <w:r w:rsidRPr="000613DE">
        <w:rPr>
          <w:lang w:val="en-US"/>
        </w:rPr>
        <w:t>Courses in the function of the profession are</w:t>
      </w:r>
      <w:r w:rsidR="00101682" w:rsidRPr="000613DE">
        <w:rPr>
          <w:lang w:val="en-US"/>
        </w:rPr>
        <w:t xml:space="preserve"> the following</w:t>
      </w:r>
      <w:r w:rsidR="00A569CC" w:rsidRPr="000613DE">
        <w:rPr>
          <w:lang w:val="en-US"/>
        </w:rPr>
        <w:t xml:space="preserve">: </w:t>
      </w:r>
      <w:r w:rsidRPr="000613DE">
        <w:rPr>
          <w:lang w:val="en-US"/>
        </w:rPr>
        <w:t>Mathematics and Second foreign language.</w:t>
      </w:r>
    </w:p>
    <w:p w:rsidR="00101682" w:rsidRPr="000613DE" w:rsidRDefault="00101682" w:rsidP="00A569CC">
      <w:pPr>
        <w:jc w:val="both"/>
        <w:rPr>
          <w:lang w:val="en-US"/>
        </w:rPr>
      </w:pPr>
      <w:r w:rsidRPr="000613DE">
        <w:rPr>
          <w:lang w:val="en-US"/>
        </w:rPr>
        <w:t>In professional education, common courses for a profession are the following: Fundamentals of hospitality and tourism, Tourism geography, Psychology, Hygiene and Culture of behavior, while courses typical for the educational profile are the following: Operation of travel agencies, Hotel operations, Tourism economics, Marketing and Cultural - historical heritage.</w:t>
      </w:r>
    </w:p>
    <w:p w:rsidR="00A569CC" w:rsidRPr="000613DE" w:rsidRDefault="00EA36BB" w:rsidP="00A569CC">
      <w:pPr>
        <w:jc w:val="both"/>
        <w:rPr>
          <w:lang w:val="en-US"/>
        </w:rPr>
      </w:pPr>
      <w:r w:rsidRPr="000613DE">
        <w:rPr>
          <w:lang w:val="en-US"/>
        </w:rPr>
        <w:t>This profile includes practical teaching as part of the practical training, as well as school holidays practical work.</w:t>
      </w:r>
    </w:p>
    <w:p w:rsidR="00A569CC" w:rsidRPr="000613DE" w:rsidRDefault="009B71E6" w:rsidP="00A569CC">
      <w:pPr>
        <w:jc w:val="both"/>
        <w:rPr>
          <w:lang w:val="en-US"/>
        </w:rPr>
      </w:pPr>
      <w:r w:rsidRPr="000613DE">
        <w:rPr>
          <w:lang w:val="en-US"/>
        </w:rPr>
        <w:t>O</w:t>
      </w:r>
      <w:r w:rsidR="00EA36BB" w:rsidRPr="000613DE">
        <w:rPr>
          <w:lang w:val="en-US"/>
        </w:rPr>
        <w:t>ptional courses are the following: Second foreign language and Mathematics</w:t>
      </w:r>
    </w:p>
    <w:p w:rsidR="00DF5734" w:rsidRPr="000613DE" w:rsidRDefault="00DF5734" w:rsidP="00A569CC">
      <w:pPr>
        <w:jc w:val="both"/>
        <w:rPr>
          <w:lang w:val="en-US"/>
        </w:rPr>
      </w:pPr>
      <w:r w:rsidRPr="000613DE">
        <w:rPr>
          <w:lang w:val="en-US"/>
        </w:rPr>
        <w:t xml:space="preserve">The </w:t>
      </w:r>
      <w:r w:rsidRPr="000613DE">
        <w:rPr>
          <w:b/>
          <w:lang w:val="en-US"/>
        </w:rPr>
        <w:t>hospitality technician</w:t>
      </w:r>
      <w:r w:rsidRPr="000613DE">
        <w:rPr>
          <w:lang w:val="en-US"/>
        </w:rPr>
        <w:t xml:space="preserve"> profile has the same structure as the profile of hotel – restaurant technician. Only this profile differs for its courses that are characteristic for the educational profile, which are the following disciplines: Serving in hospitality, Cooking art, Economy of tourism, Marketing, Cultural - historical heritage of the Republic of Macedonia and Food and Beverages.</w:t>
      </w:r>
    </w:p>
    <w:p w:rsidR="00A569CC" w:rsidRPr="000613DE" w:rsidRDefault="00A569CC" w:rsidP="00A569CC">
      <w:pPr>
        <w:jc w:val="both"/>
        <w:rPr>
          <w:lang w:val="en-US"/>
        </w:rPr>
      </w:pPr>
    </w:p>
    <w:p w:rsidR="00B439EA" w:rsidRPr="000613DE" w:rsidRDefault="00B439EA" w:rsidP="00A569CC">
      <w:pPr>
        <w:jc w:val="both"/>
        <w:rPr>
          <w:lang w:val="en-US"/>
        </w:rPr>
      </w:pPr>
      <w:r w:rsidRPr="000613DE">
        <w:rPr>
          <w:lang w:val="en-US"/>
        </w:rPr>
        <w:lastRenderedPageBreak/>
        <w:t>The profile of hospitality technician for rural tourism has the same structure and differs for its courses that are characteristic for the educational profile. These courses cover 11 disciplines: Alternative types of tourism, National gastronomy, Natural rarities in the Republic of Macedonia, Crop and livestock production, Organization of accom</w:t>
      </w:r>
      <w:r w:rsidR="00487B97" w:rsidRPr="000613DE">
        <w:rPr>
          <w:lang w:val="en-US"/>
        </w:rPr>
        <w:t xml:space="preserve">modation and lodging services, Hunting tourism, Religious tourism, Tourism management, Tourism economics, Marketing and Cultural - </w:t>
      </w:r>
      <w:r w:rsidRPr="000613DE">
        <w:rPr>
          <w:lang w:val="en-US"/>
        </w:rPr>
        <w:t>historical heritage</w:t>
      </w:r>
      <w:r w:rsidR="00487B97" w:rsidRPr="000613DE">
        <w:rPr>
          <w:lang w:val="en-US"/>
        </w:rPr>
        <w:t>.</w:t>
      </w:r>
    </w:p>
    <w:p w:rsidR="00A569CC" w:rsidRPr="000613DE" w:rsidRDefault="00A569CC" w:rsidP="00A569CC">
      <w:pPr>
        <w:jc w:val="both"/>
        <w:rPr>
          <w:lang w:val="en-US"/>
        </w:rPr>
      </w:pPr>
    </w:p>
    <w:p w:rsidR="0020067A" w:rsidRPr="000613DE" w:rsidRDefault="0020067A" w:rsidP="00A569CC">
      <w:pPr>
        <w:jc w:val="both"/>
        <w:rPr>
          <w:lang w:val="en-US"/>
        </w:rPr>
      </w:pPr>
      <w:r w:rsidRPr="000613DE">
        <w:rPr>
          <w:lang w:val="en-US"/>
        </w:rPr>
        <w:t xml:space="preserve">The </w:t>
      </w:r>
      <w:r w:rsidRPr="000613DE">
        <w:rPr>
          <w:b/>
          <w:lang w:val="en-US"/>
        </w:rPr>
        <w:t>chef's</w:t>
      </w:r>
      <w:r w:rsidRPr="000613DE">
        <w:rPr>
          <w:lang w:val="en-US"/>
        </w:rPr>
        <w:t xml:space="preserve"> educational profile is a three-year program that differs from the program of four years. The general education covers the following disciplines: Macedonian language and literature, First foreign language, History, Informatics, Mathematics, Geography, Biology, Arts and Sports and sports activities.</w:t>
      </w:r>
    </w:p>
    <w:p w:rsidR="00CE60C1" w:rsidRPr="000613DE" w:rsidRDefault="00CE60C1" w:rsidP="00A569CC">
      <w:pPr>
        <w:jc w:val="both"/>
        <w:rPr>
          <w:lang w:val="en-US"/>
        </w:rPr>
      </w:pPr>
      <w:r w:rsidRPr="000613DE">
        <w:rPr>
          <w:lang w:val="en-US"/>
        </w:rPr>
        <w:t xml:space="preserve">The professional theoretical education covers the following: Fundamentals of hospitality and tourism operations, Hygiene and ecology, Cooking art, Food and beverages, Psychology and communications, Decoration in cooking </w:t>
      </w:r>
      <w:r w:rsidR="00B8574E" w:rsidRPr="000613DE">
        <w:rPr>
          <w:lang w:val="en-US"/>
        </w:rPr>
        <w:t>art</w:t>
      </w:r>
      <w:r w:rsidRPr="000613DE">
        <w:rPr>
          <w:lang w:val="en-US"/>
        </w:rPr>
        <w:t xml:space="preserve"> and Fundamentals of serving. There is also practical teaching and school holiday practical work in this program.</w:t>
      </w:r>
    </w:p>
    <w:p w:rsidR="00A569CC" w:rsidRPr="000613DE" w:rsidRDefault="00A569CC" w:rsidP="00A569CC">
      <w:pPr>
        <w:jc w:val="both"/>
        <w:rPr>
          <w:lang w:val="en-US"/>
        </w:rPr>
      </w:pPr>
    </w:p>
    <w:p w:rsidR="00816CF0" w:rsidRPr="000613DE" w:rsidRDefault="00816CF0" w:rsidP="00A569CC">
      <w:pPr>
        <w:jc w:val="both"/>
        <w:rPr>
          <w:lang w:val="en-US"/>
        </w:rPr>
      </w:pPr>
      <w:r w:rsidRPr="000613DE">
        <w:rPr>
          <w:lang w:val="en-US"/>
        </w:rPr>
        <w:t xml:space="preserve">The profile of </w:t>
      </w:r>
      <w:r w:rsidRPr="000613DE">
        <w:rPr>
          <w:b/>
          <w:lang w:val="en-US"/>
        </w:rPr>
        <w:t>waiter</w:t>
      </w:r>
      <w:r w:rsidRPr="000613DE">
        <w:rPr>
          <w:lang w:val="en-US"/>
        </w:rPr>
        <w:t xml:space="preserve"> does not show differences in terms of its general - educational disciplines. The following disciplines are encompassed in professional theoretical education: Fundamentals of hospitality and tourism, Hygiene and ecology, Second foreign language, </w:t>
      </w:r>
      <w:r w:rsidR="007D62F0" w:rsidRPr="000613DE">
        <w:rPr>
          <w:lang w:val="en-US"/>
        </w:rPr>
        <w:t>Hospitality serving</w:t>
      </w:r>
      <w:r w:rsidRPr="000613DE">
        <w:rPr>
          <w:lang w:val="en-US"/>
        </w:rPr>
        <w:t xml:space="preserve">, Food and beverages, Psychology and communications and </w:t>
      </w:r>
      <w:r w:rsidR="007D62F0" w:rsidRPr="000613DE">
        <w:rPr>
          <w:lang w:val="en-US"/>
        </w:rPr>
        <w:t>Fundamentals of the art of cooking.</w:t>
      </w:r>
    </w:p>
    <w:p w:rsidR="00A569CC" w:rsidRPr="000613DE" w:rsidRDefault="00A569CC" w:rsidP="00A569CC">
      <w:pPr>
        <w:jc w:val="both"/>
        <w:rPr>
          <w:lang w:val="en-US"/>
        </w:rPr>
      </w:pPr>
    </w:p>
    <w:p w:rsidR="00A569CC" w:rsidRPr="000613DE" w:rsidRDefault="007D62F0" w:rsidP="00C23E9B">
      <w:pPr>
        <w:jc w:val="center"/>
        <w:rPr>
          <w:sz w:val="20"/>
          <w:lang w:val="en-US"/>
        </w:rPr>
      </w:pPr>
      <w:r w:rsidRPr="000613DE">
        <w:rPr>
          <w:sz w:val="20"/>
          <w:lang w:val="en-US"/>
        </w:rPr>
        <w:t>Graph no.</w:t>
      </w:r>
      <w:r w:rsidR="00A569CC" w:rsidRPr="000613DE">
        <w:rPr>
          <w:sz w:val="20"/>
          <w:lang w:val="en-US"/>
        </w:rPr>
        <w:t xml:space="preserve"> 6 –</w:t>
      </w:r>
      <w:r w:rsidR="00C015D6" w:rsidRPr="000613DE">
        <w:rPr>
          <w:sz w:val="20"/>
          <w:lang w:val="en-US"/>
        </w:rPr>
        <w:t xml:space="preserve"> </w:t>
      </w:r>
      <w:r w:rsidRPr="000613DE">
        <w:rPr>
          <w:sz w:val="20"/>
          <w:lang w:val="en-US"/>
        </w:rPr>
        <w:t>Percentage of teaching types in secondary education from the field of hospitality and tourism</w:t>
      </w:r>
    </w:p>
    <w:p w:rsidR="00A569CC" w:rsidRPr="000613DE" w:rsidRDefault="007D62F0" w:rsidP="007D62F0">
      <w:pPr>
        <w:jc w:val="center"/>
        <w:rPr>
          <w:lang w:val="en-US"/>
        </w:rPr>
      </w:pPr>
      <w:r w:rsidRPr="000613DE">
        <w:rPr>
          <w:noProof/>
          <w:lang w:eastAsia="mk-MK"/>
        </w:rPr>
        <w:drawing>
          <wp:inline distT="0" distB="0" distL="0" distR="0">
            <wp:extent cx="4240292" cy="2765339"/>
            <wp:effectExtent l="19050" t="0" r="7858"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240014" cy="2765157"/>
                    </a:xfrm>
                    <a:prstGeom prst="rect">
                      <a:avLst/>
                    </a:prstGeom>
                    <a:noFill/>
                  </pic:spPr>
                </pic:pic>
              </a:graphicData>
            </a:graphic>
          </wp:inline>
        </w:drawing>
      </w:r>
    </w:p>
    <w:p w:rsidR="00F02A64" w:rsidRPr="000613DE" w:rsidRDefault="00F02A64" w:rsidP="00A569CC">
      <w:pPr>
        <w:jc w:val="both"/>
        <w:rPr>
          <w:lang w:val="en-US"/>
        </w:rPr>
      </w:pPr>
    </w:p>
    <w:p w:rsidR="00F02A64" w:rsidRPr="000613DE" w:rsidRDefault="00F02A64" w:rsidP="00A569CC">
      <w:pPr>
        <w:jc w:val="both"/>
        <w:rPr>
          <w:lang w:val="en-US"/>
        </w:rPr>
      </w:pPr>
      <w:r w:rsidRPr="000613DE">
        <w:rPr>
          <w:lang w:val="en-US"/>
        </w:rPr>
        <w:lastRenderedPageBreak/>
        <w:t>As seen in the graph above it can be concluded that the lowest representation has the practical teaching (4%), while the largest representation has general education (47%). This means that it is necessary to improve this program in terms of practical education activities. It should be noted that these relations are alleviated because of the existence of school holiday practical work, lasting a total of 20 days. However, it is obvious that the prevalence of general education can not fully meet the needs of the tourism and hospitality sector. It is therefore necessary to reduce the participation of the general education while increasing the practical training and professional education.</w:t>
      </w:r>
    </w:p>
    <w:p w:rsidR="00C015D6" w:rsidRDefault="00C015D6" w:rsidP="00A569CC">
      <w:pPr>
        <w:jc w:val="both"/>
        <w:rPr>
          <w:lang w:val="en-US"/>
        </w:rPr>
      </w:pPr>
    </w:p>
    <w:p w:rsidR="004226D0" w:rsidRPr="000613DE" w:rsidRDefault="004226D0" w:rsidP="00A569CC">
      <w:pPr>
        <w:jc w:val="both"/>
        <w:rPr>
          <w:lang w:val="en-US"/>
        </w:rPr>
      </w:pPr>
    </w:p>
    <w:p w:rsidR="00C015D6" w:rsidRPr="000613DE" w:rsidRDefault="00445C22" w:rsidP="004226D0">
      <w:pPr>
        <w:pStyle w:val="Heading1"/>
        <w:rPr>
          <w:lang w:val="en-US"/>
        </w:rPr>
      </w:pPr>
      <w:bookmarkStart w:id="3" w:name="_Toc518027868"/>
      <w:r w:rsidRPr="000613DE">
        <w:rPr>
          <w:caps w:val="0"/>
          <w:lang w:val="en-US"/>
        </w:rPr>
        <w:t>ASSESSMENT OF THE CURRICULA IN THE FIELD OF TOURISM, HOSPITALITY AND ENTREPRENEURSHIP</w:t>
      </w:r>
      <w:bookmarkEnd w:id="3"/>
    </w:p>
    <w:p w:rsidR="004226D0" w:rsidRDefault="004226D0" w:rsidP="00607589">
      <w:pPr>
        <w:spacing w:after="0" w:line="240" w:lineRule="auto"/>
        <w:jc w:val="both"/>
        <w:rPr>
          <w:rFonts w:cs="Times New Roman"/>
          <w:szCs w:val="24"/>
          <w:lang w:val="en-US"/>
        </w:rPr>
      </w:pPr>
    </w:p>
    <w:p w:rsidR="00C015D6" w:rsidRDefault="0068633D" w:rsidP="00607589">
      <w:pPr>
        <w:spacing w:after="0" w:line="240" w:lineRule="auto"/>
        <w:jc w:val="both"/>
        <w:rPr>
          <w:rFonts w:cs="Times New Roman"/>
          <w:szCs w:val="24"/>
          <w:lang w:val="en-US"/>
        </w:rPr>
      </w:pPr>
      <w:r w:rsidRPr="000613DE">
        <w:rPr>
          <w:rFonts w:cs="Times New Roman"/>
          <w:szCs w:val="24"/>
          <w:lang w:val="en-US"/>
        </w:rPr>
        <w:t xml:space="preserve">In order to get an assessment of the curricula in the field of tourism, hospitality and entrepreneurship, we used </w:t>
      </w:r>
      <w:r w:rsidR="00607589" w:rsidRPr="000613DE">
        <w:rPr>
          <w:rFonts w:cs="Times New Roman"/>
          <w:szCs w:val="24"/>
          <w:lang w:val="en-US"/>
        </w:rPr>
        <w:t>the</w:t>
      </w:r>
      <w:r w:rsidRPr="000613DE">
        <w:rPr>
          <w:rFonts w:cs="Times New Roman"/>
          <w:szCs w:val="24"/>
          <w:lang w:val="en-US"/>
        </w:rPr>
        <w:t xml:space="preserve"> primary research. In this context, we </w:t>
      </w:r>
      <w:r w:rsidR="00607589" w:rsidRPr="000613DE">
        <w:rPr>
          <w:rFonts w:cs="Times New Roman"/>
          <w:szCs w:val="24"/>
          <w:lang w:val="en-US"/>
        </w:rPr>
        <w:t>constructed</w:t>
      </w:r>
      <w:r w:rsidRPr="000613DE">
        <w:rPr>
          <w:rFonts w:cs="Times New Roman"/>
          <w:szCs w:val="24"/>
          <w:lang w:val="en-US"/>
        </w:rPr>
        <w:t xml:space="preserve"> a questionnaire. We conducted the questionnaire </w:t>
      </w:r>
      <w:r w:rsidR="00607589" w:rsidRPr="000613DE">
        <w:rPr>
          <w:rFonts w:cs="Times New Roman"/>
          <w:szCs w:val="24"/>
          <w:lang w:val="en-US"/>
        </w:rPr>
        <w:t>on a total of</w:t>
      </w:r>
      <w:r w:rsidRPr="000613DE">
        <w:rPr>
          <w:rFonts w:cs="Times New Roman"/>
          <w:szCs w:val="24"/>
          <w:lang w:val="en-US"/>
        </w:rPr>
        <w:t xml:space="preserve"> 210 respondents aged 18 to 30. This population encompassed 190 students and 20 managers in the </w:t>
      </w:r>
      <w:r w:rsidR="00607589" w:rsidRPr="000613DE">
        <w:rPr>
          <w:rFonts w:cs="Times New Roman"/>
          <w:szCs w:val="24"/>
          <w:lang w:val="en-US"/>
        </w:rPr>
        <w:t>hospitality</w:t>
      </w:r>
      <w:r w:rsidRPr="000613DE">
        <w:rPr>
          <w:rFonts w:cs="Times New Roman"/>
          <w:szCs w:val="24"/>
          <w:lang w:val="en-US"/>
        </w:rPr>
        <w:t xml:space="preserve"> and tourism sector in Kicevo</w:t>
      </w:r>
      <w:r w:rsidR="004226D0">
        <w:rPr>
          <w:rFonts w:cs="Times New Roman"/>
          <w:szCs w:val="24"/>
          <w:lang w:val="en-US"/>
        </w:rPr>
        <w:t>.</w:t>
      </w:r>
    </w:p>
    <w:p w:rsidR="004226D0" w:rsidRDefault="004226D0" w:rsidP="00607589">
      <w:pPr>
        <w:spacing w:after="0" w:line="240" w:lineRule="auto"/>
        <w:jc w:val="both"/>
        <w:rPr>
          <w:rFonts w:cs="Times New Roman"/>
          <w:szCs w:val="24"/>
          <w:lang w:val="en-US"/>
        </w:rPr>
      </w:pPr>
    </w:p>
    <w:p w:rsidR="00C015D6" w:rsidRDefault="00C015D6" w:rsidP="00C015D6">
      <w:pPr>
        <w:autoSpaceDE w:val="0"/>
        <w:autoSpaceDN w:val="0"/>
        <w:adjustRightInd w:val="0"/>
        <w:spacing w:after="0" w:line="240" w:lineRule="auto"/>
        <w:rPr>
          <w:rFonts w:cs="Times New Roman"/>
          <w:sz w:val="24"/>
          <w:szCs w:val="24"/>
          <w:lang w:val="en-US"/>
        </w:rPr>
      </w:pPr>
    </w:p>
    <w:p w:rsidR="00E051D4" w:rsidRPr="000613DE" w:rsidRDefault="00E051D4" w:rsidP="00C015D6">
      <w:pPr>
        <w:autoSpaceDE w:val="0"/>
        <w:autoSpaceDN w:val="0"/>
        <w:adjustRightInd w:val="0"/>
        <w:spacing w:after="0" w:line="240" w:lineRule="auto"/>
        <w:rPr>
          <w:rFonts w:cs="Times New Roman"/>
          <w:sz w:val="24"/>
          <w:szCs w:val="24"/>
          <w:lang w:val="en-US"/>
        </w:rPr>
      </w:pPr>
    </w:p>
    <w:tbl>
      <w:tblPr>
        <w:tblW w:w="7180" w:type="dxa"/>
        <w:jc w:val="center"/>
        <w:tblInd w:w="108" w:type="dxa"/>
        <w:tblLook w:val="04A0"/>
      </w:tblPr>
      <w:tblGrid>
        <w:gridCol w:w="934"/>
        <w:gridCol w:w="2299"/>
        <w:gridCol w:w="982"/>
        <w:gridCol w:w="960"/>
        <w:gridCol w:w="960"/>
        <w:gridCol w:w="1045"/>
      </w:tblGrid>
      <w:tr w:rsidR="00D50771" w:rsidRPr="000613DE" w:rsidTr="00704861">
        <w:trPr>
          <w:trHeight w:val="660"/>
          <w:jc w:val="center"/>
        </w:trPr>
        <w:tc>
          <w:tcPr>
            <w:tcW w:w="7180" w:type="dxa"/>
            <w:gridSpan w:val="6"/>
            <w:tcBorders>
              <w:top w:val="nil"/>
              <w:left w:val="nil"/>
              <w:bottom w:val="nil"/>
              <w:right w:val="nil"/>
            </w:tcBorders>
            <w:shd w:val="clear" w:color="auto" w:fill="auto"/>
            <w:vAlign w:val="center"/>
            <w:hideMark/>
          </w:tcPr>
          <w:p w:rsidR="00D50771" w:rsidRPr="000613DE" w:rsidRDefault="00076D0E" w:rsidP="00D50771">
            <w:pPr>
              <w:spacing w:after="0" w:line="240" w:lineRule="auto"/>
              <w:jc w:val="center"/>
              <w:rPr>
                <w:rFonts w:eastAsia="Times New Roman" w:cs="Times New Roman"/>
                <w:bCs/>
                <w:color w:val="000000"/>
                <w:sz w:val="20"/>
                <w:szCs w:val="18"/>
                <w:lang w:val="en-US" w:eastAsia="mk-MK"/>
              </w:rPr>
            </w:pPr>
            <w:r w:rsidRPr="000613DE">
              <w:rPr>
                <w:sz w:val="20"/>
                <w:lang w:val="en-US"/>
              </w:rPr>
              <w:t xml:space="preserve">Table no. 5 - </w:t>
            </w:r>
            <w:r w:rsidR="00D50771" w:rsidRPr="000613DE">
              <w:rPr>
                <w:rFonts w:eastAsia="Times New Roman" w:cs="Times New Roman"/>
                <w:bCs/>
                <w:color w:val="000000"/>
                <w:sz w:val="20"/>
                <w:szCs w:val="18"/>
                <w:lang w:val="en-US" w:eastAsia="mk-MK"/>
              </w:rPr>
              <w:t>What is your field(s) of education (according to the Frascati classification)</w:t>
            </w:r>
          </w:p>
        </w:tc>
      </w:tr>
      <w:tr w:rsidR="00D50771" w:rsidRPr="000613DE" w:rsidTr="00704861">
        <w:trPr>
          <w:trHeight w:val="510"/>
          <w:jc w:val="center"/>
        </w:trPr>
        <w:tc>
          <w:tcPr>
            <w:tcW w:w="3340"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rsidR="00D50771" w:rsidRPr="000613DE" w:rsidRDefault="00D50771" w:rsidP="00D50771">
            <w:pPr>
              <w:spacing w:after="0" w:line="240" w:lineRule="auto"/>
              <w:jc w:val="center"/>
              <w:rPr>
                <w:rFonts w:eastAsia="Times New Roman" w:cs="Arial"/>
                <w:sz w:val="20"/>
                <w:szCs w:val="20"/>
                <w:lang w:val="en-US" w:eastAsia="mk-MK"/>
              </w:rPr>
            </w:pPr>
            <w:r w:rsidRPr="000613DE">
              <w:rPr>
                <w:rFonts w:eastAsia="Times New Roman" w:cs="Arial"/>
                <w:sz w:val="20"/>
                <w:szCs w:val="20"/>
                <w:lang w:val="en-US" w:eastAsia="mk-MK"/>
              </w:rPr>
              <w:t xml:space="preserve"> </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D50771" w:rsidRPr="000613DE" w:rsidRDefault="00D50771" w:rsidP="00D50771">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Frequency</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D50771" w:rsidRPr="000613DE" w:rsidRDefault="00D50771" w:rsidP="00D50771">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Percent</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D50771" w:rsidRPr="000613DE" w:rsidRDefault="00D50771" w:rsidP="00D50771">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Valid Percent</w:t>
            </w:r>
          </w:p>
        </w:tc>
        <w:tc>
          <w:tcPr>
            <w:tcW w:w="960" w:type="dxa"/>
            <w:tcBorders>
              <w:top w:val="single" w:sz="8" w:space="0" w:color="000000"/>
              <w:left w:val="nil"/>
              <w:bottom w:val="single" w:sz="8" w:space="0" w:color="000000"/>
              <w:right w:val="single" w:sz="8" w:space="0" w:color="000000"/>
            </w:tcBorders>
            <w:shd w:val="clear" w:color="auto" w:fill="auto"/>
            <w:vAlign w:val="bottom"/>
            <w:hideMark/>
          </w:tcPr>
          <w:p w:rsidR="00D50771" w:rsidRPr="000613DE" w:rsidRDefault="00D50771" w:rsidP="00D50771">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Cumulative Percent</w:t>
            </w:r>
          </w:p>
        </w:tc>
      </w:tr>
      <w:tr w:rsidR="00D50771" w:rsidRPr="000613DE" w:rsidTr="00704861">
        <w:trPr>
          <w:trHeight w:val="315"/>
          <w:jc w:val="center"/>
        </w:trPr>
        <w:tc>
          <w:tcPr>
            <w:tcW w:w="960" w:type="dxa"/>
            <w:vMerge w:val="restart"/>
            <w:tcBorders>
              <w:top w:val="nil"/>
              <w:left w:val="single" w:sz="8" w:space="0" w:color="000000"/>
              <w:bottom w:val="single" w:sz="8" w:space="0" w:color="000000"/>
              <w:right w:val="nil"/>
            </w:tcBorders>
            <w:shd w:val="clear" w:color="auto" w:fill="auto"/>
            <w:vAlign w:val="bottom"/>
            <w:hideMark/>
          </w:tcPr>
          <w:p w:rsidR="00D50771" w:rsidRPr="000613DE" w:rsidRDefault="00D50771" w:rsidP="00D50771">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Valid</w:t>
            </w:r>
          </w:p>
        </w:tc>
        <w:tc>
          <w:tcPr>
            <w:tcW w:w="2380" w:type="dxa"/>
            <w:tcBorders>
              <w:top w:val="nil"/>
              <w:left w:val="nil"/>
              <w:bottom w:val="nil"/>
              <w:right w:val="single" w:sz="8" w:space="0" w:color="000000"/>
            </w:tcBorders>
            <w:shd w:val="clear" w:color="auto" w:fill="auto"/>
            <w:vAlign w:val="bottom"/>
            <w:hideMark/>
          </w:tcPr>
          <w:p w:rsidR="00D50771" w:rsidRPr="000613DE" w:rsidRDefault="00D50771" w:rsidP="00D50771">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Tourism</w:t>
            </w:r>
          </w:p>
        </w:tc>
        <w:tc>
          <w:tcPr>
            <w:tcW w:w="960" w:type="dxa"/>
            <w:tcBorders>
              <w:top w:val="nil"/>
              <w:left w:val="nil"/>
              <w:bottom w:val="nil"/>
              <w:right w:val="single" w:sz="4" w:space="0" w:color="000000"/>
            </w:tcBorders>
            <w:shd w:val="clear" w:color="auto" w:fill="auto"/>
            <w:noWrap/>
            <w:vAlign w:val="bottom"/>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90</w:t>
            </w:r>
          </w:p>
        </w:tc>
        <w:tc>
          <w:tcPr>
            <w:tcW w:w="960" w:type="dxa"/>
            <w:tcBorders>
              <w:top w:val="nil"/>
              <w:left w:val="nil"/>
              <w:bottom w:val="nil"/>
              <w:right w:val="single" w:sz="4" w:space="0" w:color="000000"/>
            </w:tcBorders>
            <w:shd w:val="clear" w:color="auto" w:fill="auto"/>
            <w:noWrap/>
            <w:vAlign w:val="bottom"/>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42,9</w:t>
            </w:r>
          </w:p>
        </w:tc>
        <w:tc>
          <w:tcPr>
            <w:tcW w:w="960" w:type="dxa"/>
            <w:tcBorders>
              <w:top w:val="nil"/>
              <w:left w:val="nil"/>
              <w:bottom w:val="nil"/>
              <w:right w:val="single" w:sz="4" w:space="0" w:color="000000"/>
            </w:tcBorders>
            <w:shd w:val="clear" w:color="auto" w:fill="auto"/>
            <w:noWrap/>
            <w:vAlign w:val="bottom"/>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42,9</w:t>
            </w:r>
          </w:p>
        </w:tc>
        <w:tc>
          <w:tcPr>
            <w:tcW w:w="960" w:type="dxa"/>
            <w:tcBorders>
              <w:top w:val="nil"/>
              <w:left w:val="nil"/>
              <w:bottom w:val="nil"/>
              <w:right w:val="single" w:sz="8" w:space="0" w:color="000000"/>
            </w:tcBorders>
            <w:shd w:val="clear" w:color="auto" w:fill="auto"/>
            <w:noWrap/>
            <w:vAlign w:val="bottom"/>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42,9</w:t>
            </w:r>
          </w:p>
        </w:tc>
      </w:tr>
      <w:tr w:rsidR="00D50771" w:rsidRPr="000613DE" w:rsidTr="00704861">
        <w:trPr>
          <w:trHeight w:val="300"/>
          <w:jc w:val="center"/>
        </w:trPr>
        <w:tc>
          <w:tcPr>
            <w:tcW w:w="960" w:type="dxa"/>
            <w:vMerge/>
            <w:tcBorders>
              <w:top w:val="nil"/>
              <w:left w:val="single" w:sz="8" w:space="0" w:color="000000"/>
              <w:bottom w:val="single" w:sz="8" w:space="0" w:color="000000"/>
              <w:right w:val="nil"/>
            </w:tcBorders>
            <w:vAlign w:val="center"/>
            <w:hideMark/>
          </w:tcPr>
          <w:p w:rsidR="00D50771" w:rsidRPr="000613DE" w:rsidRDefault="00D50771" w:rsidP="00D50771">
            <w:pPr>
              <w:spacing w:after="0" w:line="240" w:lineRule="auto"/>
              <w:rPr>
                <w:rFonts w:eastAsia="Times New Roman" w:cs="Arial"/>
                <w:color w:val="000000"/>
                <w:sz w:val="18"/>
                <w:szCs w:val="18"/>
                <w:lang w:val="en-US" w:eastAsia="mk-MK"/>
              </w:rPr>
            </w:pPr>
          </w:p>
        </w:tc>
        <w:tc>
          <w:tcPr>
            <w:tcW w:w="2380" w:type="dxa"/>
            <w:tcBorders>
              <w:top w:val="nil"/>
              <w:left w:val="nil"/>
              <w:bottom w:val="nil"/>
              <w:right w:val="single" w:sz="8" w:space="0" w:color="000000"/>
            </w:tcBorders>
            <w:shd w:val="clear" w:color="auto" w:fill="auto"/>
            <w:vAlign w:val="bottom"/>
            <w:hideMark/>
          </w:tcPr>
          <w:p w:rsidR="00D50771" w:rsidRPr="000613DE" w:rsidRDefault="00D50771" w:rsidP="00D50771">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Other social fields</w:t>
            </w:r>
          </w:p>
        </w:tc>
        <w:tc>
          <w:tcPr>
            <w:tcW w:w="960" w:type="dxa"/>
            <w:tcBorders>
              <w:top w:val="nil"/>
              <w:left w:val="nil"/>
              <w:bottom w:val="nil"/>
              <w:right w:val="single" w:sz="4" w:space="0" w:color="000000"/>
            </w:tcBorders>
            <w:shd w:val="clear" w:color="auto" w:fill="auto"/>
            <w:noWrap/>
            <w:vAlign w:val="bottom"/>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90</w:t>
            </w:r>
          </w:p>
        </w:tc>
        <w:tc>
          <w:tcPr>
            <w:tcW w:w="960" w:type="dxa"/>
            <w:tcBorders>
              <w:top w:val="nil"/>
              <w:left w:val="nil"/>
              <w:bottom w:val="nil"/>
              <w:right w:val="single" w:sz="4" w:space="0" w:color="000000"/>
            </w:tcBorders>
            <w:shd w:val="clear" w:color="auto" w:fill="auto"/>
            <w:noWrap/>
            <w:vAlign w:val="bottom"/>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42,9</w:t>
            </w:r>
          </w:p>
        </w:tc>
        <w:tc>
          <w:tcPr>
            <w:tcW w:w="960" w:type="dxa"/>
            <w:tcBorders>
              <w:top w:val="nil"/>
              <w:left w:val="nil"/>
              <w:bottom w:val="nil"/>
              <w:right w:val="single" w:sz="4" w:space="0" w:color="000000"/>
            </w:tcBorders>
            <w:shd w:val="clear" w:color="auto" w:fill="auto"/>
            <w:noWrap/>
            <w:vAlign w:val="bottom"/>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42,9</w:t>
            </w:r>
          </w:p>
        </w:tc>
        <w:tc>
          <w:tcPr>
            <w:tcW w:w="960" w:type="dxa"/>
            <w:tcBorders>
              <w:top w:val="nil"/>
              <w:left w:val="nil"/>
              <w:bottom w:val="nil"/>
              <w:right w:val="single" w:sz="8" w:space="0" w:color="000000"/>
            </w:tcBorders>
            <w:shd w:val="clear" w:color="auto" w:fill="auto"/>
            <w:noWrap/>
            <w:vAlign w:val="bottom"/>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85,7</w:t>
            </w:r>
          </w:p>
        </w:tc>
      </w:tr>
      <w:tr w:rsidR="00D50771" w:rsidRPr="000613DE" w:rsidTr="00704861">
        <w:trPr>
          <w:trHeight w:val="495"/>
          <w:jc w:val="center"/>
        </w:trPr>
        <w:tc>
          <w:tcPr>
            <w:tcW w:w="960" w:type="dxa"/>
            <w:vMerge/>
            <w:tcBorders>
              <w:top w:val="nil"/>
              <w:left w:val="single" w:sz="8" w:space="0" w:color="000000"/>
              <w:bottom w:val="single" w:sz="8" w:space="0" w:color="000000"/>
              <w:right w:val="nil"/>
            </w:tcBorders>
            <w:vAlign w:val="center"/>
            <w:hideMark/>
          </w:tcPr>
          <w:p w:rsidR="00D50771" w:rsidRPr="000613DE" w:rsidRDefault="00D50771" w:rsidP="00D50771">
            <w:pPr>
              <w:spacing w:after="0" w:line="240" w:lineRule="auto"/>
              <w:rPr>
                <w:rFonts w:eastAsia="Times New Roman" w:cs="Arial"/>
                <w:color w:val="000000"/>
                <w:sz w:val="18"/>
                <w:szCs w:val="18"/>
                <w:lang w:val="en-US" w:eastAsia="mk-MK"/>
              </w:rPr>
            </w:pPr>
          </w:p>
        </w:tc>
        <w:tc>
          <w:tcPr>
            <w:tcW w:w="2380" w:type="dxa"/>
            <w:tcBorders>
              <w:top w:val="nil"/>
              <w:left w:val="nil"/>
              <w:bottom w:val="nil"/>
              <w:right w:val="single" w:sz="8" w:space="0" w:color="000000"/>
            </w:tcBorders>
            <w:shd w:val="clear" w:color="auto" w:fill="auto"/>
            <w:vAlign w:val="bottom"/>
            <w:hideMark/>
          </w:tcPr>
          <w:p w:rsidR="00D50771" w:rsidRPr="000613DE" w:rsidRDefault="00D50771" w:rsidP="00D50771">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Technical - technological sciences</w:t>
            </w:r>
          </w:p>
        </w:tc>
        <w:tc>
          <w:tcPr>
            <w:tcW w:w="960" w:type="dxa"/>
            <w:tcBorders>
              <w:top w:val="nil"/>
              <w:left w:val="nil"/>
              <w:bottom w:val="nil"/>
              <w:right w:val="single" w:sz="4" w:space="0" w:color="000000"/>
            </w:tcBorders>
            <w:shd w:val="clear" w:color="auto" w:fill="auto"/>
            <w:noWrap/>
            <w:vAlign w:val="bottom"/>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w:t>
            </w:r>
          </w:p>
        </w:tc>
        <w:tc>
          <w:tcPr>
            <w:tcW w:w="960" w:type="dxa"/>
            <w:tcBorders>
              <w:top w:val="nil"/>
              <w:left w:val="nil"/>
              <w:bottom w:val="nil"/>
              <w:right w:val="single" w:sz="4" w:space="0" w:color="000000"/>
            </w:tcBorders>
            <w:shd w:val="clear" w:color="auto" w:fill="auto"/>
            <w:noWrap/>
            <w:vAlign w:val="bottom"/>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4,8</w:t>
            </w:r>
          </w:p>
        </w:tc>
        <w:tc>
          <w:tcPr>
            <w:tcW w:w="960" w:type="dxa"/>
            <w:tcBorders>
              <w:top w:val="nil"/>
              <w:left w:val="nil"/>
              <w:bottom w:val="nil"/>
              <w:right w:val="single" w:sz="4" w:space="0" w:color="000000"/>
            </w:tcBorders>
            <w:shd w:val="clear" w:color="auto" w:fill="auto"/>
            <w:noWrap/>
            <w:vAlign w:val="bottom"/>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4,8</w:t>
            </w:r>
          </w:p>
        </w:tc>
        <w:tc>
          <w:tcPr>
            <w:tcW w:w="960" w:type="dxa"/>
            <w:tcBorders>
              <w:top w:val="nil"/>
              <w:left w:val="nil"/>
              <w:bottom w:val="nil"/>
              <w:right w:val="single" w:sz="8" w:space="0" w:color="000000"/>
            </w:tcBorders>
            <w:shd w:val="clear" w:color="auto" w:fill="auto"/>
            <w:noWrap/>
            <w:vAlign w:val="bottom"/>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90,5</w:t>
            </w:r>
          </w:p>
        </w:tc>
      </w:tr>
      <w:tr w:rsidR="00D50771" w:rsidRPr="000613DE" w:rsidTr="00704861">
        <w:trPr>
          <w:trHeight w:val="495"/>
          <w:jc w:val="center"/>
        </w:trPr>
        <w:tc>
          <w:tcPr>
            <w:tcW w:w="960" w:type="dxa"/>
            <w:vMerge/>
            <w:tcBorders>
              <w:top w:val="nil"/>
              <w:left w:val="single" w:sz="8" w:space="0" w:color="000000"/>
              <w:bottom w:val="single" w:sz="8" w:space="0" w:color="000000"/>
              <w:right w:val="nil"/>
            </w:tcBorders>
            <w:vAlign w:val="center"/>
            <w:hideMark/>
          </w:tcPr>
          <w:p w:rsidR="00D50771" w:rsidRPr="000613DE" w:rsidRDefault="00D50771" w:rsidP="00D50771">
            <w:pPr>
              <w:spacing w:after="0" w:line="240" w:lineRule="auto"/>
              <w:rPr>
                <w:rFonts w:eastAsia="Times New Roman" w:cs="Arial"/>
                <w:color w:val="000000"/>
                <w:sz w:val="18"/>
                <w:szCs w:val="18"/>
                <w:lang w:val="en-US" w:eastAsia="mk-MK"/>
              </w:rPr>
            </w:pPr>
          </w:p>
        </w:tc>
        <w:tc>
          <w:tcPr>
            <w:tcW w:w="2380" w:type="dxa"/>
            <w:tcBorders>
              <w:top w:val="nil"/>
              <w:left w:val="nil"/>
              <w:bottom w:val="nil"/>
              <w:right w:val="single" w:sz="8" w:space="0" w:color="000000"/>
            </w:tcBorders>
            <w:shd w:val="clear" w:color="auto" w:fill="auto"/>
            <w:vAlign w:val="bottom"/>
            <w:hideMark/>
          </w:tcPr>
          <w:p w:rsidR="00D50771" w:rsidRPr="000613DE" w:rsidRDefault="00D50771" w:rsidP="00D50771">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Medical sciences and public health</w:t>
            </w:r>
          </w:p>
        </w:tc>
        <w:tc>
          <w:tcPr>
            <w:tcW w:w="960" w:type="dxa"/>
            <w:tcBorders>
              <w:top w:val="nil"/>
              <w:left w:val="nil"/>
              <w:bottom w:val="nil"/>
              <w:right w:val="single" w:sz="4" w:space="0" w:color="000000"/>
            </w:tcBorders>
            <w:shd w:val="clear" w:color="auto" w:fill="auto"/>
            <w:noWrap/>
            <w:vAlign w:val="bottom"/>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20</w:t>
            </w:r>
          </w:p>
        </w:tc>
        <w:tc>
          <w:tcPr>
            <w:tcW w:w="960" w:type="dxa"/>
            <w:tcBorders>
              <w:top w:val="nil"/>
              <w:left w:val="nil"/>
              <w:bottom w:val="nil"/>
              <w:right w:val="single" w:sz="4" w:space="0" w:color="000000"/>
            </w:tcBorders>
            <w:shd w:val="clear" w:color="auto" w:fill="auto"/>
            <w:noWrap/>
            <w:vAlign w:val="bottom"/>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9,5</w:t>
            </w:r>
          </w:p>
        </w:tc>
        <w:tc>
          <w:tcPr>
            <w:tcW w:w="960" w:type="dxa"/>
            <w:tcBorders>
              <w:top w:val="nil"/>
              <w:left w:val="nil"/>
              <w:bottom w:val="nil"/>
              <w:right w:val="single" w:sz="4" w:space="0" w:color="000000"/>
            </w:tcBorders>
            <w:shd w:val="clear" w:color="auto" w:fill="auto"/>
            <w:noWrap/>
            <w:vAlign w:val="bottom"/>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9,5</w:t>
            </w:r>
          </w:p>
        </w:tc>
        <w:tc>
          <w:tcPr>
            <w:tcW w:w="960" w:type="dxa"/>
            <w:tcBorders>
              <w:top w:val="nil"/>
              <w:left w:val="nil"/>
              <w:bottom w:val="nil"/>
              <w:right w:val="single" w:sz="8" w:space="0" w:color="000000"/>
            </w:tcBorders>
            <w:shd w:val="clear" w:color="auto" w:fill="auto"/>
            <w:noWrap/>
            <w:vAlign w:val="bottom"/>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100,0</w:t>
            </w:r>
          </w:p>
        </w:tc>
      </w:tr>
      <w:tr w:rsidR="00D50771" w:rsidRPr="000613DE" w:rsidTr="00704861">
        <w:trPr>
          <w:trHeight w:val="315"/>
          <w:jc w:val="center"/>
        </w:trPr>
        <w:tc>
          <w:tcPr>
            <w:tcW w:w="960" w:type="dxa"/>
            <w:vMerge/>
            <w:tcBorders>
              <w:top w:val="nil"/>
              <w:left w:val="single" w:sz="8" w:space="0" w:color="000000"/>
              <w:bottom w:val="single" w:sz="8" w:space="0" w:color="000000"/>
              <w:right w:val="nil"/>
            </w:tcBorders>
            <w:vAlign w:val="center"/>
            <w:hideMark/>
          </w:tcPr>
          <w:p w:rsidR="00D50771" w:rsidRPr="000613DE" w:rsidRDefault="00D50771" w:rsidP="00D50771">
            <w:pPr>
              <w:spacing w:after="0" w:line="240" w:lineRule="auto"/>
              <w:rPr>
                <w:rFonts w:eastAsia="Times New Roman" w:cs="Arial"/>
                <w:color w:val="000000"/>
                <w:sz w:val="18"/>
                <w:szCs w:val="18"/>
                <w:lang w:val="en-US" w:eastAsia="mk-MK"/>
              </w:rPr>
            </w:pPr>
          </w:p>
        </w:tc>
        <w:tc>
          <w:tcPr>
            <w:tcW w:w="2380" w:type="dxa"/>
            <w:tcBorders>
              <w:top w:val="nil"/>
              <w:left w:val="nil"/>
              <w:bottom w:val="single" w:sz="8" w:space="0" w:color="000000"/>
              <w:right w:val="single" w:sz="8" w:space="0" w:color="000000"/>
            </w:tcBorders>
            <w:shd w:val="clear" w:color="auto" w:fill="auto"/>
            <w:vAlign w:val="bottom"/>
            <w:hideMark/>
          </w:tcPr>
          <w:p w:rsidR="00D50771" w:rsidRPr="000613DE" w:rsidRDefault="00D50771" w:rsidP="00D50771">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Total</w:t>
            </w:r>
          </w:p>
        </w:tc>
        <w:tc>
          <w:tcPr>
            <w:tcW w:w="960" w:type="dxa"/>
            <w:tcBorders>
              <w:top w:val="nil"/>
              <w:left w:val="nil"/>
              <w:bottom w:val="single" w:sz="8" w:space="0" w:color="000000"/>
              <w:right w:val="single" w:sz="4" w:space="0" w:color="000000"/>
            </w:tcBorders>
            <w:shd w:val="clear" w:color="auto" w:fill="auto"/>
            <w:noWrap/>
            <w:vAlign w:val="bottom"/>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210</w:t>
            </w:r>
          </w:p>
        </w:tc>
        <w:tc>
          <w:tcPr>
            <w:tcW w:w="960" w:type="dxa"/>
            <w:tcBorders>
              <w:top w:val="nil"/>
              <w:left w:val="nil"/>
              <w:bottom w:val="single" w:sz="8" w:space="0" w:color="000000"/>
              <w:right w:val="single" w:sz="4" w:space="0" w:color="000000"/>
            </w:tcBorders>
            <w:shd w:val="clear" w:color="auto" w:fill="auto"/>
            <w:noWrap/>
            <w:vAlign w:val="bottom"/>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100,0</w:t>
            </w:r>
          </w:p>
        </w:tc>
        <w:tc>
          <w:tcPr>
            <w:tcW w:w="960" w:type="dxa"/>
            <w:tcBorders>
              <w:top w:val="nil"/>
              <w:left w:val="nil"/>
              <w:bottom w:val="single" w:sz="8" w:space="0" w:color="000000"/>
              <w:right w:val="single" w:sz="4" w:space="0" w:color="000000"/>
            </w:tcBorders>
            <w:shd w:val="clear" w:color="auto" w:fill="auto"/>
            <w:noWrap/>
            <w:vAlign w:val="bottom"/>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100,0</w:t>
            </w:r>
          </w:p>
        </w:tc>
        <w:tc>
          <w:tcPr>
            <w:tcW w:w="960" w:type="dxa"/>
            <w:tcBorders>
              <w:top w:val="nil"/>
              <w:left w:val="nil"/>
              <w:bottom w:val="single" w:sz="8" w:space="0" w:color="000000"/>
              <w:right w:val="single" w:sz="8" w:space="0" w:color="000000"/>
            </w:tcBorders>
            <w:shd w:val="clear" w:color="auto" w:fill="auto"/>
            <w:noWrap/>
            <w:vAlign w:val="bottom"/>
            <w:hideMark/>
          </w:tcPr>
          <w:p w:rsidR="00D50771" w:rsidRPr="000613DE" w:rsidRDefault="00D50771" w:rsidP="00D50771">
            <w:pPr>
              <w:spacing w:after="0" w:line="240" w:lineRule="auto"/>
              <w:jc w:val="center"/>
              <w:rPr>
                <w:rFonts w:eastAsia="Times New Roman" w:cs="Arial"/>
                <w:sz w:val="20"/>
                <w:szCs w:val="20"/>
                <w:lang w:val="en-US" w:eastAsia="mk-MK"/>
              </w:rPr>
            </w:pPr>
            <w:r w:rsidRPr="000613DE">
              <w:rPr>
                <w:rFonts w:eastAsia="Times New Roman" w:cs="Arial"/>
                <w:sz w:val="20"/>
                <w:szCs w:val="20"/>
                <w:lang w:val="en-US" w:eastAsia="mk-MK"/>
              </w:rPr>
              <w:t> </w:t>
            </w:r>
          </w:p>
        </w:tc>
      </w:tr>
    </w:tbl>
    <w:p w:rsidR="00C015D6" w:rsidRDefault="00C015D6" w:rsidP="00C015D6">
      <w:pPr>
        <w:jc w:val="both"/>
        <w:rPr>
          <w:rFonts w:cs="Times New Roman"/>
          <w:sz w:val="24"/>
          <w:szCs w:val="24"/>
          <w:lang w:val="en-US"/>
        </w:rPr>
      </w:pPr>
    </w:p>
    <w:p w:rsidR="004226D0" w:rsidRPr="000613DE" w:rsidRDefault="004226D0" w:rsidP="00C015D6">
      <w:pPr>
        <w:jc w:val="both"/>
        <w:rPr>
          <w:rFonts w:cs="Times New Roman"/>
          <w:sz w:val="24"/>
          <w:szCs w:val="24"/>
          <w:lang w:val="en-US"/>
        </w:rPr>
      </w:pPr>
    </w:p>
    <w:p w:rsidR="00C015D6" w:rsidRPr="000613DE" w:rsidRDefault="00E970F8" w:rsidP="00E970F8">
      <w:pPr>
        <w:jc w:val="center"/>
        <w:rPr>
          <w:rFonts w:cs="Times New Roman"/>
          <w:sz w:val="24"/>
          <w:szCs w:val="24"/>
          <w:lang w:val="en-US"/>
        </w:rPr>
      </w:pPr>
      <w:r w:rsidRPr="000613DE">
        <w:rPr>
          <w:rFonts w:cs="Times New Roman"/>
          <w:noProof/>
          <w:sz w:val="24"/>
          <w:szCs w:val="24"/>
          <w:lang w:eastAsia="mk-MK"/>
        </w:rPr>
        <w:lastRenderedPageBreak/>
        <w:drawing>
          <wp:inline distT="0" distB="0" distL="0" distR="0">
            <wp:extent cx="5570428" cy="2242171"/>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570047" cy="2242017"/>
                    </a:xfrm>
                    <a:prstGeom prst="rect">
                      <a:avLst/>
                    </a:prstGeom>
                    <a:noFill/>
                  </pic:spPr>
                </pic:pic>
              </a:graphicData>
            </a:graphic>
          </wp:inline>
        </w:drawing>
      </w:r>
    </w:p>
    <w:p w:rsidR="00704861" w:rsidRPr="000613DE" w:rsidRDefault="00704861" w:rsidP="00C015D6">
      <w:pPr>
        <w:jc w:val="both"/>
        <w:rPr>
          <w:rFonts w:cs="Times New Roman"/>
          <w:szCs w:val="24"/>
          <w:lang w:val="en-US"/>
        </w:rPr>
      </w:pPr>
    </w:p>
    <w:p w:rsidR="00D50771" w:rsidRPr="000613DE" w:rsidRDefault="00D50771" w:rsidP="00C015D6">
      <w:pPr>
        <w:jc w:val="both"/>
        <w:rPr>
          <w:rFonts w:cs="Times New Roman"/>
          <w:szCs w:val="24"/>
          <w:lang w:val="en-US"/>
        </w:rPr>
      </w:pPr>
      <w:r w:rsidRPr="000613DE">
        <w:rPr>
          <w:rFonts w:cs="Times New Roman"/>
          <w:szCs w:val="24"/>
          <w:lang w:val="en-US"/>
        </w:rPr>
        <w:t xml:space="preserve">The </w:t>
      </w:r>
      <w:r w:rsidR="00F93188" w:rsidRPr="000613DE">
        <w:rPr>
          <w:rFonts w:cs="Times New Roman"/>
          <w:szCs w:val="24"/>
          <w:lang w:val="en-US"/>
        </w:rPr>
        <w:t>first</w:t>
      </w:r>
      <w:r w:rsidRPr="000613DE">
        <w:rPr>
          <w:rFonts w:cs="Times New Roman"/>
          <w:szCs w:val="24"/>
          <w:lang w:val="en-US"/>
        </w:rPr>
        <w:t xml:space="preserve"> question concerns the type of education completed according to the classification of fields and areas of education. Expectedly, 42.9% of the respondents are from the field of tourism, and an additional 42.9% are from other social fields. This means that the staff that is part of this research is from the appropriate area of expertise and their recommendations will be valid.</w:t>
      </w:r>
    </w:p>
    <w:p w:rsidR="00704861" w:rsidRDefault="00704861" w:rsidP="00C015D6">
      <w:pPr>
        <w:jc w:val="both"/>
        <w:rPr>
          <w:rFonts w:cs="Times New Roman"/>
          <w:szCs w:val="24"/>
          <w:lang w:val="en-US"/>
        </w:rPr>
      </w:pPr>
    </w:p>
    <w:p w:rsidR="004226D0" w:rsidRPr="000613DE" w:rsidRDefault="004226D0" w:rsidP="00C015D6">
      <w:pPr>
        <w:jc w:val="both"/>
        <w:rPr>
          <w:rFonts w:cs="Times New Roman"/>
          <w:szCs w:val="24"/>
          <w:lang w:val="en-US"/>
        </w:rPr>
      </w:pPr>
    </w:p>
    <w:tbl>
      <w:tblPr>
        <w:tblW w:w="5760" w:type="dxa"/>
        <w:jc w:val="center"/>
        <w:tblInd w:w="108" w:type="dxa"/>
        <w:tblLook w:val="04A0"/>
      </w:tblPr>
      <w:tblGrid>
        <w:gridCol w:w="904"/>
        <w:gridCol w:w="909"/>
        <w:gridCol w:w="982"/>
        <w:gridCol w:w="960"/>
        <w:gridCol w:w="960"/>
        <w:gridCol w:w="1045"/>
      </w:tblGrid>
      <w:tr w:rsidR="00D50771" w:rsidRPr="000613DE" w:rsidTr="00704861">
        <w:trPr>
          <w:trHeight w:val="698"/>
          <w:jc w:val="center"/>
        </w:trPr>
        <w:tc>
          <w:tcPr>
            <w:tcW w:w="5760" w:type="dxa"/>
            <w:gridSpan w:val="6"/>
            <w:tcBorders>
              <w:top w:val="nil"/>
              <w:left w:val="nil"/>
              <w:bottom w:val="nil"/>
              <w:right w:val="nil"/>
            </w:tcBorders>
            <w:shd w:val="clear" w:color="auto" w:fill="auto"/>
            <w:vAlign w:val="center"/>
            <w:hideMark/>
          </w:tcPr>
          <w:p w:rsidR="00D50771" w:rsidRPr="000613DE" w:rsidRDefault="00076D0E" w:rsidP="00D50771">
            <w:pPr>
              <w:spacing w:after="0" w:line="240" w:lineRule="auto"/>
              <w:jc w:val="center"/>
              <w:rPr>
                <w:rFonts w:eastAsia="Times New Roman" w:cs="Times New Roman"/>
                <w:bCs/>
                <w:color w:val="000000"/>
                <w:sz w:val="20"/>
                <w:szCs w:val="18"/>
                <w:lang w:val="en-US" w:eastAsia="mk-MK"/>
              </w:rPr>
            </w:pPr>
            <w:r w:rsidRPr="000613DE">
              <w:rPr>
                <w:sz w:val="20"/>
                <w:lang w:val="en-US"/>
              </w:rPr>
              <w:t xml:space="preserve">Table no. 6 - </w:t>
            </w:r>
            <w:r w:rsidR="00D50771" w:rsidRPr="000613DE">
              <w:rPr>
                <w:rFonts w:eastAsia="Times New Roman" w:cs="Times New Roman"/>
                <w:bCs/>
                <w:color w:val="000000"/>
                <w:sz w:val="20"/>
                <w:lang w:val="en-US" w:eastAsia="mk-MK"/>
              </w:rPr>
              <w:t xml:space="preserve">Determine the representation of employees with education in tourism and hospitality and entrepreneurship in this sector in Kicevo </w:t>
            </w:r>
          </w:p>
        </w:tc>
      </w:tr>
      <w:tr w:rsidR="00D50771" w:rsidRPr="000613DE" w:rsidTr="00704861">
        <w:trPr>
          <w:trHeight w:val="510"/>
          <w:jc w:val="center"/>
        </w:trPr>
        <w:tc>
          <w:tcPr>
            <w:tcW w:w="192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50771" w:rsidRPr="000613DE" w:rsidRDefault="00D50771" w:rsidP="00D50771">
            <w:pPr>
              <w:spacing w:after="0" w:line="240" w:lineRule="auto"/>
              <w:jc w:val="center"/>
              <w:rPr>
                <w:rFonts w:eastAsia="Times New Roman" w:cs="Arial"/>
                <w:sz w:val="20"/>
                <w:szCs w:val="20"/>
                <w:lang w:val="en-US" w:eastAsia="mk-MK"/>
              </w:rPr>
            </w:pPr>
            <w:r w:rsidRPr="000613DE">
              <w:rPr>
                <w:rFonts w:eastAsia="Times New Roman" w:cs="Arial"/>
                <w:sz w:val="20"/>
                <w:szCs w:val="20"/>
                <w:lang w:val="en-US" w:eastAsia="mk-MK"/>
              </w:rPr>
              <w:t xml:space="preserve"> </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D50771" w:rsidRPr="000613DE" w:rsidRDefault="00D50771" w:rsidP="00D50771">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Frequency</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D50771" w:rsidRPr="000613DE" w:rsidRDefault="00D50771" w:rsidP="00D50771">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Percent</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D50771" w:rsidRPr="000613DE" w:rsidRDefault="00D50771" w:rsidP="00D50771">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Valid Percent</w:t>
            </w:r>
          </w:p>
        </w:tc>
        <w:tc>
          <w:tcPr>
            <w:tcW w:w="960" w:type="dxa"/>
            <w:tcBorders>
              <w:top w:val="single" w:sz="8" w:space="0" w:color="000000"/>
              <w:left w:val="nil"/>
              <w:bottom w:val="single" w:sz="8" w:space="0" w:color="000000"/>
              <w:right w:val="single" w:sz="8" w:space="0" w:color="000000"/>
            </w:tcBorders>
            <w:shd w:val="clear" w:color="auto" w:fill="auto"/>
            <w:vAlign w:val="bottom"/>
            <w:hideMark/>
          </w:tcPr>
          <w:p w:rsidR="00D50771" w:rsidRPr="000613DE" w:rsidRDefault="00D50771" w:rsidP="00D50771">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Cumulative Percent</w:t>
            </w:r>
          </w:p>
        </w:tc>
      </w:tr>
      <w:tr w:rsidR="00D50771" w:rsidRPr="000613DE" w:rsidTr="00704861">
        <w:trPr>
          <w:trHeight w:val="315"/>
          <w:jc w:val="center"/>
        </w:trPr>
        <w:tc>
          <w:tcPr>
            <w:tcW w:w="960" w:type="dxa"/>
            <w:vMerge w:val="restart"/>
            <w:tcBorders>
              <w:top w:val="nil"/>
              <w:left w:val="single" w:sz="8" w:space="0" w:color="000000"/>
              <w:bottom w:val="single" w:sz="8" w:space="0" w:color="000000"/>
              <w:right w:val="nil"/>
            </w:tcBorders>
            <w:shd w:val="clear" w:color="auto" w:fill="auto"/>
            <w:hideMark/>
          </w:tcPr>
          <w:p w:rsidR="00D50771" w:rsidRPr="000613DE" w:rsidRDefault="00D50771" w:rsidP="00D50771">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Valid</w:t>
            </w:r>
          </w:p>
        </w:tc>
        <w:tc>
          <w:tcPr>
            <w:tcW w:w="960" w:type="dxa"/>
            <w:tcBorders>
              <w:top w:val="nil"/>
              <w:left w:val="nil"/>
              <w:bottom w:val="nil"/>
              <w:right w:val="single" w:sz="8" w:space="0" w:color="000000"/>
            </w:tcBorders>
            <w:shd w:val="clear" w:color="auto" w:fill="auto"/>
            <w:hideMark/>
          </w:tcPr>
          <w:p w:rsidR="00D50771" w:rsidRPr="000613DE" w:rsidRDefault="00D50771" w:rsidP="00D50771">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up to 20%</w:t>
            </w:r>
          </w:p>
        </w:tc>
        <w:tc>
          <w:tcPr>
            <w:tcW w:w="960" w:type="dxa"/>
            <w:tcBorders>
              <w:top w:val="nil"/>
              <w:left w:val="nil"/>
              <w:bottom w:val="nil"/>
              <w:right w:val="single" w:sz="4" w:space="0" w:color="000000"/>
            </w:tcBorders>
            <w:shd w:val="clear" w:color="auto" w:fill="auto"/>
            <w:noWrap/>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90</w:t>
            </w:r>
          </w:p>
        </w:tc>
        <w:tc>
          <w:tcPr>
            <w:tcW w:w="960" w:type="dxa"/>
            <w:tcBorders>
              <w:top w:val="nil"/>
              <w:left w:val="nil"/>
              <w:bottom w:val="nil"/>
              <w:right w:val="single" w:sz="4" w:space="0" w:color="000000"/>
            </w:tcBorders>
            <w:shd w:val="clear" w:color="auto" w:fill="auto"/>
            <w:noWrap/>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42,9</w:t>
            </w:r>
          </w:p>
        </w:tc>
        <w:tc>
          <w:tcPr>
            <w:tcW w:w="960" w:type="dxa"/>
            <w:tcBorders>
              <w:top w:val="nil"/>
              <w:left w:val="nil"/>
              <w:bottom w:val="nil"/>
              <w:right w:val="single" w:sz="4" w:space="0" w:color="000000"/>
            </w:tcBorders>
            <w:shd w:val="clear" w:color="auto" w:fill="auto"/>
            <w:noWrap/>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42,9</w:t>
            </w:r>
          </w:p>
        </w:tc>
        <w:tc>
          <w:tcPr>
            <w:tcW w:w="960" w:type="dxa"/>
            <w:tcBorders>
              <w:top w:val="nil"/>
              <w:left w:val="nil"/>
              <w:bottom w:val="nil"/>
              <w:right w:val="single" w:sz="8" w:space="0" w:color="000000"/>
            </w:tcBorders>
            <w:shd w:val="clear" w:color="auto" w:fill="auto"/>
            <w:noWrap/>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42,9</w:t>
            </w:r>
          </w:p>
        </w:tc>
      </w:tr>
      <w:tr w:rsidR="00D50771" w:rsidRPr="000613DE" w:rsidTr="00704861">
        <w:trPr>
          <w:trHeight w:val="480"/>
          <w:jc w:val="center"/>
        </w:trPr>
        <w:tc>
          <w:tcPr>
            <w:tcW w:w="960" w:type="dxa"/>
            <w:vMerge/>
            <w:tcBorders>
              <w:top w:val="nil"/>
              <w:left w:val="single" w:sz="8" w:space="0" w:color="000000"/>
              <w:bottom w:val="single" w:sz="8" w:space="0" w:color="000000"/>
              <w:right w:val="nil"/>
            </w:tcBorders>
            <w:vAlign w:val="center"/>
            <w:hideMark/>
          </w:tcPr>
          <w:p w:rsidR="00D50771" w:rsidRPr="000613DE" w:rsidRDefault="00D50771" w:rsidP="00D50771">
            <w:pPr>
              <w:spacing w:after="0" w:line="240" w:lineRule="auto"/>
              <w:rPr>
                <w:rFonts w:eastAsia="Times New Roman" w:cs="Arial"/>
                <w:color w:val="000000"/>
                <w:sz w:val="18"/>
                <w:szCs w:val="18"/>
                <w:lang w:val="en-US" w:eastAsia="mk-MK"/>
              </w:rPr>
            </w:pPr>
          </w:p>
        </w:tc>
        <w:tc>
          <w:tcPr>
            <w:tcW w:w="960" w:type="dxa"/>
            <w:tcBorders>
              <w:top w:val="nil"/>
              <w:left w:val="nil"/>
              <w:bottom w:val="nil"/>
              <w:right w:val="single" w:sz="8" w:space="0" w:color="000000"/>
            </w:tcBorders>
            <w:shd w:val="clear" w:color="auto" w:fill="auto"/>
            <w:hideMark/>
          </w:tcPr>
          <w:p w:rsidR="00D50771" w:rsidRPr="000613DE" w:rsidRDefault="00D50771" w:rsidP="00D50771">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from 21 to 50%</w:t>
            </w:r>
          </w:p>
        </w:tc>
        <w:tc>
          <w:tcPr>
            <w:tcW w:w="960" w:type="dxa"/>
            <w:tcBorders>
              <w:top w:val="nil"/>
              <w:left w:val="nil"/>
              <w:bottom w:val="nil"/>
              <w:right w:val="single" w:sz="4" w:space="0" w:color="000000"/>
            </w:tcBorders>
            <w:shd w:val="clear" w:color="auto" w:fill="auto"/>
            <w:noWrap/>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40</w:t>
            </w:r>
          </w:p>
        </w:tc>
        <w:tc>
          <w:tcPr>
            <w:tcW w:w="960" w:type="dxa"/>
            <w:tcBorders>
              <w:top w:val="nil"/>
              <w:left w:val="nil"/>
              <w:bottom w:val="nil"/>
              <w:right w:val="single" w:sz="4" w:space="0" w:color="000000"/>
            </w:tcBorders>
            <w:shd w:val="clear" w:color="auto" w:fill="auto"/>
            <w:noWrap/>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19,0</w:t>
            </w:r>
          </w:p>
        </w:tc>
        <w:tc>
          <w:tcPr>
            <w:tcW w:w="960" w:type="dxa"/>
            <w:tcBorders>
              <w:top w:val="nil"/>
              <w:left w:val="nil"/>
              <w:bottom w:val="nil"/>
              <w:right w:val="single" w:sz="4" w:space="0" w:color="000000"/>
            </w:tcBorders>
            <w:shd w:val="clear" w:color="auto" w:fill="auto"/>
            <w:noWrap/>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19,0</w:t>
            </w:r>
          </w:p>
        </w:tc>
        <w:tc>
          <w:tcPr>
            <w:tcW w:w="960" w:type="dxa"/>
            <w:tcBorders>
              <w:top w:val="nil"/>
              <w:left w:val="nil"/>
              <w:bottom w:val="nil"/>
              <w:right w:val="single" w:sz="8" w:space="0" w:color="000000"/>
            </w:tcBorders>
            <w:shd w:val="clear" w:color="auto" w:fill="auto"/>
            <w:noWrap/>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61,9</w:t>
            </w:r>
          </w:p>
        </w:tc>
      </w:tr>
      <w:tr w:rsidR="00D50771" w:rsidRPr="000613DE" w:rsidTr="00704861">
        <w:trPr>
          <w:trHeight w:val="480"/>
          <w:jc w:val="center"/>
        </w:trPr>
        <w:tc>
          <w:tcPr>
            <w:tcW w:w="960" w:type="dxa"/>
            <w:vMerge/>
            <w:tcBorders>
              <w:top w:val="nil"/>
              <w:left w:val="single" w:sz="8" w:space="0" w:color="000000"/>
              <w:bottom w:val="single" w:sz="8" w:space="0" w:color="000000"/>
              <w:right w:val="nil"/>
            </w:tcBorders>
            <w:vAlign w:val="center"/>
            <w:hideMark/>
          </w:tcPr>
          <w:p w:rsidR="00D50771" w:rsidRPr="000613DE" w:rsidRDefault="00D50771" w:rsidP="00D50771">
            <w:pPr>
              <w:spacing w:after="0" w:line="240" w:lineRule="auto"/>
              <w:rPr>
                <w:rFonts w:eastAsia="Times New Roman" w:cs="Arial"/>
                <w:color w:val="000000"/>
                <w:sz w:val="18"/>
                <w:szCs w:val="18"/>
                <w:lang w:val="en-US" w:eastAsia="mk-MK"/>
              </w:rPr>
            </w:pPr>
          </w:p>
        </w:tc>
        <w:tc>
          <w:tcPr>
            <w:tcW w:w="960" w:type="dxa"/>
            <w:tcBorders>
              <w:top w:val="nil"/>
              <w:left w:val="nil"/>
              <w:bottom w:val="nil"/>
              <w:right w:val="single" w:sz="8" w:space="0" w:color="000000"/>
            </w:tcBorders>
            <w:shd w:val="clear" w:color="auto" w:fill="auto"/>
            <w:hideMark/>
          </w:tcPr>
          <w:p w:rsidR="00D50771" w:rsidRPr="000613DE" w:rsidRDefault="00D50771" w:rsidP="00D50771">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from 51% to 70%</w:t>
            </w:r>
          </w:p>
        </w:tc>
        <w:tc>
          <w:tcPr>
            <w:tcW w:w="960" w:type="dxa"/>
            <w:tcBorders>
              <w:top w:val="nil"/>
              <w:left w:val="nil"/>
              <w:bottom w:val="nil"/>
              <w:right w:val="single" w:sz="4" w:space="0" w:color="000000"/>
            </w:tcBorders>
            <w:shd w:val="clear" w:color="auto" w:fill="auto"/>
            <w:noWrap/>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70</w:t>
            </w:r>
          </w:p>
        </w:tc>
        <w:tc>
          <w:tcPr>
            <w:tcW w:w="960" w:type="dxa"/>
            <w:tcBorders>
              <w:top w:val="nil"/>
              <w:left w:val="nil"/>
              <w:bottom w:val="nil"/>
              <w:right w:val="single" w:sz="4" w:space="0" w:color="000000"/>
            </w:tcBorders>
            <w:shd w:val="clear" w:color="auto" w:fill="auto"/>
            <w:noWrap/>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33,3</w:t>
            </w:r>
          </w:p>
        </w:tc>
        <w:tc>
          <w:tcPr>
            <w:tcW w:w="960" w:type="dxa"/>
            <w:tcBorders>
              <w:top w:val="nil"/>
              <w:left w:val="nil"/>
              <w:bottom w:val="nil"/>
              <w:right w:val="single" w:sz="4" w:space="0" w:color="000000"/>
            </w:tcBorders>
            <w:shd w:val="clear" w:color="auto" w:fill="auto"/>
            <w:noWrap/>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33,3</w:t>
            </w:r>
          </w:p>
        </w:tc>
        <w:tc>
          <w:tcPr>
            <w:tcW w:w="960" w:type="dxa"/>
            <w:tcBorders>
              <w:top w:val="nil"/>
              <w:left w:val="nil"/>
              <w:bottom w:val="nil"/>
              <w:right w:val="single" w:sz="8" w:space="0" w:color="000000"/>
            </w:tcBorders>
            <w:shd w:val="clear" w:color="auto" w:fill="auto"/>
            <w:noWrap/>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95,2</w:t>
            </w:r>
          </w:p>
        </w:tc>
      </w:tr>
      <w:tr w:rsidR="00D50771" w:rsidRPr="000613DE" w:rsidTr="00704861">
        <w:trPr>
          <w:trHeight w:val="480"/>
          <w:jc w:val="center"/>
        </w:trPr>
        <w:tc>
          <w:tcPr>
            <w:tcW w:w="960" w:type="dxa"/>
            <w:vMerge/>
            <w:tcBorders>
              <w:top w:val="nil"/>
              <w:left w:val="single" w:sz="8" w:space="0" w:color="000000"/>
              <w:bottom w:val="single" w:sz="8" w:space="0" w:color="000000"/>
              <w:right w:val="nil"/>
            </w:tcBorders>
            <w:vAlign w:val="center"/>
            <w:hideMark/>
          </w:tcPr>
          <w:p w:rsidR="00D50771" w:rsidRPr="000613DE" w:rsidRDefault="00D50771" w:rsidP="00D50771">
            <w:pPr>
              <w:spacing w:after="0" w:line="240" w:lineRule="auto"/>
              <w:rPr>
                <w:rFonts w:eastAsia="Times New Roman" w:cs="Arial"/>
                <w:color w:val="000000"/>
                <w:sz w:val="18"/>
                <w:szCs w:val="18"/>
                <w:lang w:val="en-US" w:eastAsia="mk-MK"/>
              </w:rPr>
            </w:pPr>
          </w:p>
        </w:tc>
        <w:tc>
          <w:tcPr>
            <w:tcW w:w="960" w:type="dxa"/>
            <w:tcBorders>
              <w:top w:val="nil"/>
              <w:left w:val="nil"/>
              <w:bottom w:val="nil"/>
              <w:right w:val="single" w:sz="8" w:space="0" w:color="000000"/>
            </w:tcBorders>
            <w:shd w:val="clear" w:color="auto" w:fill="auto"/>
            <w:hideMark/>
          </w:tcPr>
          <w:p w:rsidR="00D50771" w:rsidRPr="000613DE" w:rsidRDefault="00D50771" w:rsidP="00D50771">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More than 70%</w:t>
            </w:r>
          </w:p>
        </w:tc>
        <w:tc>
          <w:tcPr>
            <w:tcW w:w="960" w:type="dxa"/>
            <w:tcBorders>
              <w:top w:val="nil"/>
              <w:left w:val="nil"/>
              <w:bottom w:val="nil"/>
              <w:right w:val="single" w:sz="4" w:space="0" w:color="000000"/>
            </w:tcBorders>
            <w:shd w:val="clear" w:color="auto" w:fill="auto"/>
            <w:noWrap/>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w:t>
            </w:r>
          </w:p>
        </w:tc>
        <w:tc>
          <w:tcPr>
            <w:tcW w:w="960" w:type="dxa"/>
            <w:tcBorders>
              <w:top w:val="nil"/>
              <w:left w:val="nil"/>
              <w:bottom w:val="nil"/>
              <w:right w:val="single" w:sz="4" w:space="0" w:color="000000"/>
            </w:tcBorders>
            <w:shd w:val="clear" w:color="auto" w:fill="auto"/>
            <w:noWrap/>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4,8</w:t>
            </w:r>
          </w:p>
        </w:tc>
        <w:tc>
          <w:tcPr>
            <w:tcW w:w="960" w:type="dxa"/>
            <w:tcBorders>
              <w:top w:val="nil"/>
              <w:left w:val="nil"/>
              <w:bottom w:val="nil"/>
              <w:right w:val="single" w:sz="4" w:space="0" w:color="000000"/>
            </w:tcBorders>
            <w:shd w:val="clear" w:color="auto" w:fill="auto"/>
            <w:noWrap/>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4,8</w:t>
            </w:r>
          </w:p>
        </w:tc>
        <w:tc>
          <w:tcPr>
            <w:tcW w:w="960" w:type="dxa"/>
            <w:tcBorders>
              <w:top w:val="nil"/>
              <w:left w:val="nil"/>
              <w:bottom w:val="nil"/>
              <w:right w:val="single" w:sz="8" w:space="0" w:color="000000"/>
            </w:tcBorders>
            <w:shd w:val="clear" w:color="auto" w:fill="auto"/>
            <w:noWrap/>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100,0</w:t>
            </w:r>
          </w:p>
        </w:tc>
      </w:tr>
      <w:tr w:rsidR="00D50771" w:rsidRPr="000613DE" w:rsidTr="00704861">
        <w:trPr>
          <w:trHeight w:val="315"/>
          <w:jc w:val="center"/>
        </w:trPr>
        <w:tc>
          <w:tcPr>
            <w:tcW w:w="960" w:type="dxa"/>
            <w:vMerge/>
            <w:tcBorders>
              <w:top w:val="nil"/>
              <w:left w:val="single" w:sz="8" w:space="0" w:color="000000"/>
              <w:bottom w:val="single" w:sz="8" w:space="0" w:color="000000"/>
              <w:right w:val="nil"/>
            </w:tcBorders>
            <w:vAlign w:val="center"/>
            <w:hideMark/>
          </w:tcPr>
          <w:p w:rsidR="00D50771" w:rsidRPr="000613DE" w:rsidRDefault="00D50771" w:rsidP="00D50771">
            <w:pPr>
              <w:spacing w:after="0" w:line="240" w:lineRule="auto"/>
              <w:rPr>
                <w:rFonts w:eastAsia="Times New Roman" w:cs="Arial"/>
                <w:color w:val="000000"/>
                <w:sz w:val="18"/>
                <w:szCs w:val="18"/>
                <w:lang w:val="en-US" w:eastAsia="mk-MK"/>
              </w:rPr>
            </w:pPr>
          </w:p>
        </w:tc>
        <w:tc>
          <w:tcPr>
            <w:tcW w:w="960" w:type="dxa"/>
            <w:tcBorders>
              <w:top w:val="nil"/>
              <w:left w:val="nil"/>
              <w:bottom w:val="single" w:sz="8" w:space="0" w:color="000000"/>
              <w:right w:val="single" w:sz="8" w:space="0" w:color="000000"/>
            </w:tcBorders>
            <w:shd w:val="clear" w:color="auto" w:fill="auto"/>
            <w:hideMark/>
          </w:tcPr>
          <w:p w:rsidR="00D50771" w:rsidRPr="000613DE" w:rsidRDefault="00D50771" w:rsidP="00D50771">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Total</w:t>
            </w:r>
          </w:p>
        </w:tc>
        <w:tc>
          <w:tcPr>
            <w:tcW w:w="960" w:type="dxa"/>
            <w:tcBorders>
              <w:top w:val="nil"/>
              <w:left w:val="nil"/>
              <w:bottom w:val="single" w:sz="8" w:space="0" w:color="000000"/>
              <w:right w:val="single" w:sz="4" w:space="0" w:color="000000"/>
            </w:tcBorders>
            <w:shd w:val="clear" w:color="auto" w:fill="auto"/>
            <w:noWrap/>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210</w:t>
            </w:r>
          </w:p>
        </w:tc>
        <w:tc>
          <w:tcPr>
            <w:tcW w:w="960" w:type="dxa"/>
            <w:tcBorders>
              <w:top w:val="nil"/>
              <w:left w:val="nil"/>
              <w:bottom w:val="single" w:sz="8" w:space="0" w:color="000000"/>
              <w:right w:val="single" w:sz="4" w:space="0" w:color="000000"/>
            </w:tcBorders>
            <w:shd w:val="clear" w:color="auto" w:fill="auto"/>
            <w:noWrap/>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100,0</w:t>
            </w:r>
          </w:p>
        </w:tc>
        <w:tc>
          <w:tcPr>
            <w:tcW w:w="960" w:type="dxa"/>
            <w:tcBorders>
              <w:top w:val="nil"/>
              <w:left w:val="nil"/>
              <w:bottom w:val="single" w:sz="8" w:space="0" w:color="000000"/>
              <w:right w:val="single" w:sz="4" w:space="0" w:color="000000"/>
            </w:tcBorders>
            <w:shd w:val="clear" w:color="auto" w:fill="auto"/>
            <w:noWrap/>
            <w:hideMark/>
          </w:tcPr>
          <w:p w:rsidR="00D50771" w:rsidRPr="000613DE" w:rsidRDefault="00D50771" w:rsidP="00D50771">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100,0</w:t>
            </w:r>
          </w:p>
        </w:tc>
        <w:tc>
          <w:tcPr>
            <w:tcW w:w="960" w:type="dxa"/>
            <w:tcBorders>
              <w:top w:val="nil"/>
              <w:left w:val="nil"/>
              <w:bottom w:val="single" w:sz="8" w:space="0" w:color="000000"/>
              <w:right w:val="single" w:sz="8" w:space="0" w:color="000000"/>
            </w:tcBorders>
            <w:shd w:val="clear" w:color="auto" w:fill="auto"/>
            <w:noWrap/>
            <w:vAlign w:val="center"/>
            <w:hideMark/>
          </w:tcPr>
          <w:p w:rsidR="00D50771" w:rsidRPr="000613DE" w:rsidRDefault="00D50771" w:rsidP="00D50771">
            <w:pPr>
              <w:spacing w:after="0" w:line="240" w:lineRule="auto"/>
              <w:jc w:val="center"/>
              <w:rPr>
                <w:rFonts w:eastAsia="Times New Roman" w:cs="Arial"/>
                <w:sz w:val="20"/>
                <w:szCs w:val="20"/>
                <w:lang w:val="en-US" w:eastAsia="mk-MK"/>
              </w:rPr>
            </w:pPr>
            <w:r w:rsidRPr="000613DE">
              <w:rPr>
                <w:rFonts w:eastAsia="Times New Roman" w:cs="Arial"/>
                <w:sz w:val="20"/>
                <w:szCs w:val="20"/>
                <w:lang w:val="en-US" w:eastAsia="mk-MK"/>
              </w:rPr>
              <w:t> </w:t>
            </w:r>
          </w:p>
        </w:tc>
      </w:tr>
    </w:tbl>
    <w:p w:rsidR="00C015D6" w:rsidRDefault="00C015D6" w:rsidP="00C015D6">
      <w:pPr>
        <w:jc w:val="both"/>
        <w:rPr>
          <w:lang w:val="en-US"/>
        </w:rPr>
      </w:pPr>
    </w:p>
    <w:p w:rsidR="004226D0" w:rsidRPr="000613DE" w:rsidRDefault="004226D0" w:rsidP="00C015D6">
      <w:pPr>
        <w:jc w:val="both"/>
        <w:rPr>
          <w:lang w:val="en-US"/>
        </w:rPr>
      </w:pPr>
    </w:p>
    <w:p w:rsidR="00C015D6" w:rsidRPr="000613DE" w:rsidRDefault="001F3C6A" w:rsidP="00C015D6">
      <w:pPr>
        <w:jc w:val="center"/>
        <w:rPr>
          <w:rFonts w:cs="Times New Roman"/>
          <w:sz w:val="24"/>
          <w:szCs w:val="24"/>
          <w:lang w:val="en-US"/>
        </w:rPr>
      </w:pPr>
      <w:r w:rsidRPr="000613DE">
        <w:rPr>
          <w:rFonts w:cs="Times New Roman"/>
          <w:noProof/>
          <w:sz w:val="24"/>
          <w:szCs w:val="24"/>
          <w:lang w:eastAsia="mk-MK"/>
        </w:rPr>
        <w:lastRenderedPageBreak/>
        <w:drawing>
          <wp:inline distT="0" distB="0" distL="0" distR="0">
            <wp:extent cx="4582633" cy="2874670"/>
            <wp:effectExtent l="19050" t="0" r="8417" b="0"/>
            <wp:docPr id="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4586611" cy="2877165"/>
                    </a:xfrm>
                    <a:prstGeom prst="rect">
                      <a:avLst/>
                    </a:prstGeom>
                    <a:noFill/>
                  </pic:spPr>
                </pic:pic>
              </a:graphicData>
            </a:graphic>
          </wp:inline>
        </w:drawing>
      </w:r>
    </w:p>
    <w:p w:rsidR="00704861" w:rsidRPr="000613DE" w:rsidRDefault="00704861" w:rsidP="006D6331">
      <w:pPr>
        <w:jc w:val="both"/>
        <w:rPr>
          <w:rFonts w:cs="Times New Roman"/>
          <w:szCs w:val="24"/>
          <w:lang w:val="en-US"/>
        </w:rPr>
      </w:pPr>
    </w:p>
    <w:p w:rsidR="006D6331" w:rsidRPr="000613DE" w:rsidRDefault="000864CA" w:rsidP="006D6331">
      <w:pPr>
        <w:jc w:val="both"/>
        <w:rPr>
          <w:rFonts w:cs="Times New Roman"/>
          <w:szCs w:val="24"/>
          <w:lang w:val="en-US"/>
        </w:rPr>
      </w:pPr>
      <w:r w:rsidRPr="000613DE">
        <w:rPr>
          <w:rFonts w:cs="Times New Roman"/>
          <w:szCs w:val="24"/>
          <w:lang w:val="en-US"/>
        </w:rPr>
        <w:t>Although the majority of the respondents are from the field of tourism and social sciences, most of the answers say that up to 20% of the employees are from this sector. In second place according to representation is the answer that between 51% and 70% of employees are from the field of tourism</w:t>
      </w:r>
      <w:r w:rsidR="00E37455" w:rsidRPr="000613DE">
        <w:rPr>
          <w:rFonts w:cs="Times New Roman"/>
          <w:szCs w:val="24"/>
          <w:lang w:val="en-US"/>
        </w:rPr>
        <w:t>.</w:t>
      </w:r>
    </w:p>
    <w:p w:rsidR="00704861" w:rsidRPr="000613DE" w:rsidRDefault="00704861" w:rsidP="006D6331">
      <w:pPr>
        <w:jc w:val="both"/>
        <w:rPr>
          <w:rFonts w:cs="Times New Roman"/>
          <w:sz w:val="24"/>
          <w:szCs w:val="24"/>
          <w:lang w:val="en-US"/>
        </w:rPr>
      </w:pPr>
    </w:p>
    <w:tbl>
      <w:tblPr>
        <w:tblW w:w="5760" w:type="dxa"/>
        <w:jc w:val="center"/>
        <w:tblInd w:w="108" w:type="dxa"/>
        <w:tblLook w:val="04A0"/>
      </w:tblPr>
      <w:tblGrid>
        <w:gridCol w:w="711"/>
        <w:gridCol w:w="1102"/>
        <w:gridCol w:w="982"/>
        <w:gridCol w:w="960"/>
        <w:gridCol w:w="960"/>
        <w:gridCol w:w="1045"/>
      </w:tblGrid>
      <w:tr w:rsidR="005F6F8C" w:rsidRPr="000613DE" w:rsidTr="00704861">
        <w:trPr>
          <w:trHeight w:val="792"/>
          <w:jc w:val="center"/>
        </w:trPr>
        <w:tc>
          <w:tcPr>
            <w:tcW w:w="5760" w:type="dxa"/>
            <w:gridSpan w:val="6"/>
            <w:tcBorders>
              <w:top w:val="nil"/>
              <w:left w:val="nil"/>
              <w:bottom w:val="nil"/>
              <w:right w:val="nil"/>
            </w:tcBorders>
            <w:shd w:val="clear" w:color="auto" w:fill="auto"/>
            <w:vAlign w:val="center"/>
            <w:hideMark/>
          </w:tcPr>
          <w:p w:rsidR="005F6F8C" w:rsidRPr="000613DE" w:rsidRDefault="00076D0E" w:rsidP="005F6F8C">
            <w:pPr>
              <w:spacing w:after="0" w:line="240" w:lineRule="auto"/>
              <w:jc w:val="center"/>
              <w:rPr>
                <w:rFonts w:eastAsia="Times New Roman" w:cs="Times New Roman"/>
                <w:bCs/>
                <w:color w:val="000000"/>
                <w:sz w:val="20"/>
                <w:szCs w:val="18"/>
                <w:lang w:val="en-US" w:eastAsia="mk-MK"/>
              </w:rPr>
            </w:pPr>
            <w:r w:rsidRPr="000613DE">
              <w:rPr>
                <w:sz w:val="20"/>
                <w:lang w:val="en-US"/>
              </w:rPr>
              <w:t xml:space="preserve">Table no. 7 - </w:t>
            </w:r>
            <w:r w:rsidR="005F6F8C" w:rsidRPr="000613DE">
              <w:rPr>
                <w:rFonts w:eastAsia="Times New Roman" w:cs="Times New Roman"/>
                <w:bCs/>
                <w:color w:val="000000"/>
                <w:sz w:val="20"/>
                <w:szCs w:val="18"/>
                <w:lang w:val="en-US" w:eastAsia="mk-MK"/>
              </w:rPr>
              <w:t xml:space="preserve">What is your opinion on the quality and suitability of </w:t>
            </w:r>
            <w:r w:rsidR="00DC50FE" w:rsidRPr="00DC50FE">
              <w:rPr>
                <w:rFonts w:eastAsia="Times New Roman" w:cs="Times New Roman"/>
                <w:bCs/>
                <w:color w:val="000000"/>
                <w:sz w:val="20"/>
                <w:szCs w:val="18"/>
                <w:lang w:val="en-US" w:eastAsia="mk-MK"/>
              </w:rPr>
              <w:t>curricula</w:t>
            </w:r>
            <w:r w:rsidR="005F6F8C" w:rsidRPr="000613DE">
              <w:rPr>
                <w:rFonts w:eastAsia="Times New Roman" w:cs="Times New Roman"/>
                <w:bCs/>
                <w:color w:val="000000"/>
                <w:sz w:val="20"/>
                <w:szCs w:val="18"/>
                <w:lang w:val="en-US" w:eastAsia="mk-MK"/>
              </w:rPr>
              <w:t xml:space="preserve"> in secondary education in the field of tourism and hospitality</w:t>
            </w:r>
          </w:p>
        </w:tc>
      </w:tr>
      <w:tr w:rsidR="005F6F8C" w:rsidRPr="000613DE" w:rsidTr="00704861">
        <w:trPr>
          <w:trHeight w:val="510"/>
          <w:jc w:val="center"/>
        </w:trPr>
        <w:tc>
          <w:tcPr>
            <w:tcW w:w="1813"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F6F8C" w:rsidRPr="000613DE" w:rsidRDefault="005F6F8C" w:rsidP="005F6F8C">
            <w:pPr>
              <w:spacing w:after="0" w:line="240" w:lineRule="auto"/>
              <w:jc w:val="center"/>
              <w:rPr>
                <w:rFonts w:eastAsia="Times New Roman" w:cs="Arial"/>
                <w:sz w:val="20"/>
                <w:szCs w:val="20"/>
                <w:lang w:val="en-US" w:eastAsia="mk-MK"/>
              </w:rPr>
            </w:pPr>
            <w:r w:rsidRPr="000613DE">
              <w:rPr>
                <w:rFonts w:eastAsia="Times New Roman" w:cs="Arial"/>
                <w:sz w:val="20"/>
                <w:szCs w:val="20"/>
                <w:lang w:val="en-US" w:eastAsia="mk-MK"/>
              </w:rPr>
              <w:t xml:space="preserve"> </w:t>
            </w:r>
          </w:p>
        </w:tc>
        <w:tc>
          <w:tcPr>
            <w:tcW w:w="982" w:type="dxa"/>
            <w:tcBorders>
              <w:top w:val="single" w:sz="8" w:space="0" w:color="000000"/>
              <w:left w:val="nil"/>
              <w:bottom w:val="single" w:sz="8" w:space="0" w:color="000000"/>
              <w:right w:val="single" w:sz="4" w:space="0" w:color="000000"/>
            </w:tcBorders>
            <w:shd w:val="clear" w:color="auto" w:fill="auto"/>
            <w:vAlign w:val="bottom"/>
            <w:hideMark/>
          </w:tcPr>
          <w:p w:rsidR="005F6F8C" w:rsidRPr="000613DE" w:rsidRDefault="005F6F8C" w:rsidP="005F6F8C">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Frequency</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5F6F8C" w:rsidRPr="000613DE" w:rsidRDefault="005F6F8C" w:rsidP="005F6F8C">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Percent</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5F6F8C" w:rsidRPr="000613DE" w:rsidRDefault="005F6F8C" w:rsidP="005F6F8C">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Valid Percent</w:t>
            </w:r>
          </w:p>
        </w:tc>
        <w:tc>
          <w:tcPr>
            <w:tcW w:w="1045" w:type="dxa"/>
            <w:tcBorders>
              <w:top w:val="single" w:sz="8" w:space="0" w:color="000000"/>
              <w:left w:val="nil"/>
              <w:bottom w:val="single" w:sz="8" w:space="0" w:color="000000"/>
              <w:right w:val="single" w:sz="8" w:space="0" w:color="000000"/>
            </w:tcBorders>
            <w:shd w:val="clear" w:color="auto" w:fill="auto"/>
            <w:vAlign w:val="bottom"/>
            <w:hideMark/>
          </w:tcPr>
          <w:p w:rsidR="005F6F8C" w:rsidRPr="000613DE" w:rsidRDefault="005F6F8C" w:rsidP="005F6F8C">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Cumulative Percent</w:t>
            </w:r>
          </w:p>
        </w:tc>
      </w:tr>
      <w:tr w:rsidR="005F6F8C" w:rsidRPr="000613DE" w:rsidTr="00704861">
        <w:trPr>
          <w:trHeight w:val="735"/>
          <w:jc w:val="center"/>
        </w:trPr>
        <w:tc>
          <w:tcPr>
            <w:tcW w:w="711" w:type="dxa"/>
            <w:vMerge w:val="restart"/>
            <w:tcBorders>
              <w:top w:val="nil"/>
              <w:left w:val="single" w:sz="8" w:space="0" w:color="000000"/>
              <w:bottom w:val="single" w:sz="8" w:space="0" w:color="000000"/>
              <w:right w:val="nil"/>
            </w:tcBorders>
            <w:shd w:val="clear" w:color="auto" w:fill="auto"/>
            <w:hideMark/>
          </w:tcPr>
          <w:p w:rsidR="005F6F8C" w:rsidRPr="000613DE" w:rsidRDefault="005F6F8C" w:rsidP="005F6F8C">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Valid</w:t>
            </w:r>
          </w:p>
        </w:tc>
        <w:tc>
          <w:tcPr>
            <w:tcW w:w="1102" w:type="dxa"/>
            <w:tcBorders>
              <w:top w:val="nil"/>
              <w:left w:val="nil"/>
              <w:bottom w:val="nil"/>
              <w:right w:val="single" w:sz="8" w:space="0" w:color="000000"/>
            </w:tcBorders>
            <w:shd w:val="clear" w:color="auto" w:fill="auto"/>
            <w:hideMark/>
          </w:tcPr>
          <w:p w:rsidR="005F6F8C" w:rsidRPr="000613DE" w:rsidRDefault="005F6F8C" w:rsidP="005F6F8C">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Totally appropriate</w:t>
            </w:r>
          </w:p>
        </w:tc>
        <w:tc>
          <w:tcPr>
            <w:tcW w:w="982" w:type="dxa"/>
            <w:tcBorders>
              <w:top w:val="nil"/>
              <w:left w:val="nil"/>
              <w:bottom w:val="nil"/>
              <w:right w:val="single" w:sz="4"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8</w:t>
            </w:r>
            <w:r w:rsidR="004D4DDD" w:rsidRPr="000613DE">
              <w:rPr>
                <w:rFonts w:eastAsia="Times New Roman" w:cs="Arial"/>
                <w:color w:val="000000"/>
                <w:sz w:val="18"/>
                <w:szCs w:val="18"/>
                <w:lang w:val="en-US" w:eastAsia="mk-MK"/>
              </w:rPr>
              <w:t>0</w:t>
            </w:r>
          </w:p>
        </w:tc>
        <w:tc>
          <w:tcPr>
            <w:tcW w:w="960" w:type="dxa"/>
            <w:tcBorders>
              <w:top w:val="nil"/>
              <w:left w:val="nil"/>
              <w:bottom w:val="nil"/>
              <w:right w:val="single" w:sz="4"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38,1</w:t>
            </w:r>
          </w:p>
        </w:tc>
        <w:tc>
          <w:tcPr>
            <w:tcW w:w="960" w:type="dxa"/>
            <w:tcBorders>
              <w:top w:val="nil"/>
              <w:left w:val="nil"/>
              <w:bottom w:val="nil"/>
              <w:right w:val="single" w:sz="4"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38,1</w:t>
            </w:r>
          </w:p>
        </w:tc>
        <w:tc>
          <w:tcPr>
            <w:tcW w:w="1045" w:type="dxa"/>
            <w:tcBorders>
              <w:top w:val="nil"/>
              <w:left w:val="nil"/>
              <w:bottom w:val="nil"/>
              <w:right w:val="single" w:sz="8"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38,1</w:t>
            </w:r>
          </w:p>
        </w:tc>
      </w:tr>
      <w:tr w:rsidR="005F6F8C" w:rsidRPr="000613DE" w:rsidTr="00704861">
        <w:trPr>
          <w:trHeight w:val="960"/>
          <w:jc w:val="center"/>
        </w:trPr>
        <w:tc>
          <w:tcPr>
            <w:tcW w:w="711" w:type="dxa"/>
            <w:vMerge/>
            <w:tcBorders>
              <w:top w:val="nil"/>
              <w:left w:val="single" w:sz="8" w:space="0" w:color="000000"/>
              <w:bottom w:val="single" w:sz="8" w:space="0" w:color="000000"/>
              <w:right w:val="nil"/>
            </w:tcBorders>
            <w:vAlign w:val="center"/>
            <w:hideMark/>
          </w:tcPr>
          <w:p w:rsidR="005F6F8C" w:rsidRPr="000613DE" w:rsidRDefault="005F6F8C" w:rsidP="005F6F8C">
            <w:pPr>
              <w:spacing w:after="0" w:line="240" w:lineRule="auto"/>
              <w:rPr>
                <w:rFonts w:eastAsia="Times New Roman" w:cs="Arial"/>
                <w:color w:val="000000"/>
                <w:sz w:val="18"/>
                <w:szCs w:val="18"/>
                <w:lang w:val="en-US" w:eastAsia="mk-MK"/>
              </w:rPr>
            </w:pPr>
          </w:p>
        </w:tc>
        <w:tc>
          <w:tcPr>
            <w:tcW w:w="1102" w:type="dxa"/>
            <w:tcBorders>
              <w:top w:val="nil"/>
              <w:left w:val="nil"/>
              <w:bottom w:val="nil"/>
              <w:right w:val="single" w:sz="8" w:space="0" w:color="000000"/>
            </w:tcBorders>
            <w:shd w:val="clear" w:color="auto" w:fill="auto"/>
            <w:hideMark/>
          </w:tcPr>
          <w:p w:rsidR="005F6F8C" w:rsidRPr="000613DE" w:rsidRDefault="005F6F8C" w:rsidP="005F6F8C">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Appropriate to a greater extent</w:t>
            </w:r>
          </w:p>
        </w:tc>
        <w:tc>
          <w:tcPr>
            <w:tcW w:w="982" w:type="dxa"/>
            <w:tcBorders>
              <w:top w:val="nil"/>
              <w:left w:val="nil"/>
              <w:bottom w:val="nil"/>
              <w:right w:val="single" w:sz="4"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11</w:t>
            </w:r>
            <w:r w:rsidR="004D4DDD" w:rsidRPr="000613DE">
              <w:rPr>
                <w:rFonts w:eastAsia="Times New Roman" w:cs="Arial"/>
                <w:color w:val="000000"/>
                <w:sz w:val="18"/>
                <w:szCs w:val="18"/>
                <w:lang w:val="en-US" w:eastAsia="mk-MK"/>
              </w:rPr>
              <w:t>0</w:t>
            </w:r>
          </w:p>
        </w:tc>
        <w:tc>
          <w:tcPr>
            <w:tcW w:w="960" w:type="dxa"/>
            <w:tcBorders>
              <w:top w:val="nil"/>
              <w:left w:val="nil"/>
              <w:bottom w:val="nil"/>
              <w:right w:val="single" w:sz="4"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52,4</w:t>
            </w:r>
          </w:p>
        </w:tc>
        <w:tc>
          <w:tcPr>
            <w:tcW w:w="960" w:type="dxa"/>
            <w:tcBorders>
              <w:top w:val="nil"/>
              <w:left w:val="nil"/>
              <w:bottom w:val="nil"/>
              <w:right w:val="single" w:sz="4"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52,4</w:t>
            </w:r>
          </w:p>
        </w:tc>
        <w:tc>
          <w:tcPr>
            <w:tcW w:w="1045" w:type="dxa"/>
            <w:tcBorders>
              <w:top w:val="nil"/>
              <w:left w:val="nil"/>
              <w:bottom w:val="nil"/>
              <w:right w:val="single" w:sz="8"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90,5</w:t>
            </w:r>
          </w:p>
        </w:tc>
      </w:tr>
      <w:tr w:rsidR="005F6F8C" w:rsidRPr="000613DE" w:rsidTr="00704861">
        <w:trPr>
          <w:trHeight w:val="720"/>
          <w:jc w:val="center"/>
        </w:trPr>
        <w:tc>
          <w:tcPr>
            <w:tcW w:w="711" w:type="dxa"/>
            <w:vMerge/>
            <w:tcBorders>
              <w:top w:val="nil"/>
              <w:left w:val="single" w:sz="8" w:space="0" w:color="000000"/>
              <w:bottom w:val="single" w:sz="8" w:space="0" w:color="000000"/>
              <w:right w:val="nil"/>
            </w:tcBorders>
            <w:vAlign w:val="center"/>
            <w:hideMark/>
          </w:tcPr>
          <w:p w:rsidR="005F6F8C" w:rsidRPr="000613DE" w:rsidRDefault="005F6F8C" w:rsidP="005F6F8C">
            <w:pPr>
              <w:spacing w:after="0" w:line="240" w:lineRule="auto"/>
              <w:rPr>
                <w:rFonts w:eastAsia="Times New Roman" w:cs="Arial"/>
                <w:color w:val="000000"/>
                <w:sz w:val="18"/>
                <w:szCs w:val="18"/>
                <w:lang w:val="en-US" w:eastAsia="mk-MK"/>
              </w:rPr>
            </w:pPr>
          </w:p>
        </w:tc>
        <w:tc>
          <w:tcPr>
            <w:tcW w:w="1102" w:type="dxa"/>
            <w:tcBorders>
              <w:top w:val="nil"/>
              <w:left w:val="nil"/>
              <w:bottom w:val="nil"/>
              <w:right w:val="single" w:sz="8" w:space="0" w:color="000000"/>
            </w:tcBorders>
            <w:shd w:val="clear" w:color="auto" w:fill="auto"/>
            <w:hideMark/>
          </w:tcPr>
          <w:p w:rsidR="005F6F8C" w:rsidRPr="000613DE" w:rsidRDefault="005F6F8C" w:rsidP="005F6F8C">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Slightly appropriate</w:t>
            </w:r>
          </w:p>
        </w:tc>
        <w:tc>
          <w:tcPr>
            <w:tcW w:w="982" w:type="dxa"/>
            <w:tcBorders>
              <w:top w:val="nil"/>
              <w:left w:val="nil"/>
              <w:bottom w:val="nil"/>
              <w:right w:val="single" w:sz="4"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2</w:t>
            </w:r>
            <w:r w:rsidR="004D4DDD" w:rsidRPr="000613DE">
              <w:rPr>
                <w:rFonts w:eastAsia="Times New Roman" w:cs="Arial"/>
                <w:color w:val="000000"/>
                <w:sz w:val="18"/>
                <w:szCs w:val="18"/>
                <w:lang w:val="en-US" w:eastAsia="mk-MK"/>
              </w:rPr>
              <w:t>0</w:t>
            </w:r>
          </w:p>
        </w:tc>
        <w:tc>
          <w:tcPr>
            <w:tcW w:w="960" w:type="dxa"/>
            <w:tcBorders>
              <w:top w:val="nil"/>
              <w:left w:val="nil"/>
              <w:bottom w:val="nil"/>
              <w:right w:val="single" w:sz="4"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9,5</w:t>
            </w:r>
          </w:p>
        </w:tc>
        <w:tc>
          <w:tcPr>
            <w:tcW w:w="960" w:type="dxa"/>
            <w:tcBorders>
              <w:top w:val="nil"/>
              <w:left w:val="nil"/>
              <w:bottom w:val="nil"/>
              <w:right w:val="single" w:sz="4"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9,5</w:t>
            </w:r>
          </w:p>
        </w:tc>
        <w:tc>
          <w:tcPr>
            <w:tcW w:w="1045" w:type="dxa"/>
            <w:tcBorders>
              <w:top w:val="nil"/>
              <w:left w:val="nil"/>
              <w:bottom w:val="nil"/>
              <w:right w:val="single" w:sz="8"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100,0</w:t>
            </w:r>
          </w:p>
        </w:tc>
      </w:tr>
      <w:tr w:rsidR="005F6F8C" w:rsidRPr="000613DE" w:rsidTr="00704861">
        <w:trPr>
          <w:trHeight w:val="315"/>
          <w:jc w:val="center"/>
        </w:trPr>
        <w:tc>
          <w:tcPr>
            <w:tcW w:w="711" w:type="dxa"/>
            <w:vMerge/>
            <w:tcBorders>
              <w:top w:val="nil"/>
              <w:left w:val="single" w:sz="8" w:space="0" w:color="000000"/>
              <w:bottom w:val="single" w:sz="8" w:space="0" w:color="000000"/>
              <w:right w:val="nil"/>
            </w:tcBorders>
            <w:vAlign w:val="center"/>
            <w:hideMark/>
          </w:tcPr>
          <w:p w:rsidR="005F6F8C" w:rsidRPr="000613DE" w:rsidRDefault="005F6F8C" w:rsidP="005F6F8C">
            <w:pPr>
              <w:spacing w:after="0" w:line="240" w:lineRule="auto"/>
              <w:rPr>
                <w:rFonts w:eastAsia="Times New Roman" w:cs="Arial"/>
                <w:color w:val="000000"/>
                <w:sz w:val="18"/>
                <w:szCs w:val="18"/>
                <w:lang w:val="en-US" w:eastAsia="mk-MK"/>
              </w:rPr>
            </w:pPr>
          </w:p>
        </w:tc>
        <w:tc>
          <w:tcPr>
            <w:tcW w:w="1102" w:type="dxa"/>
            <w:tcBorders>
              <w:top w:val="nil"/>
              <w:left w:val="nil"/>
              <w:bottom w:val="single" w:sz="8" w:space="0" w:color="000000"/>
              <w:right w:val="single" w:sz="8" w:space="0" w:color="000000"/>
            </w:tcBorders>
            <w:shd w:val="clear" w:color="auto" w:fill="auto"/>
            <w:hideMark/>
          </w:tcPr>
          <w:p w:rsidR="005F6F8C" w:rsidRPr="000613DE" w:rsidRDefault="005F6F8C" w:rsidP="005F6F8C">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Total</w:t>
            </w:r>
          </w:p>
        </w:tc>
        <w:tc>
          <w:tcPr>
            <w:tcW w:w="982" w:type="dxa"/>
            <w:tcBorders>
              <w:top w:val="nil"/>
              <w:left w:val="nil"/>
              <w:bottom w:val="single" w:sz="8" w:space="0" w:color="000000"/>
              <w:right w:val="single" w:sz="4"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21</w:t>
            </w:r>
            <w:r w:rsidR="004D4DDD" w:rsidRPr="000613DE">
              <w:rPr>
                <w:rFonts w:eastAsia="Times New Roman" w:cs="Arial"/>
                <w:color w:val="000000"/>
                <w:sz w:val="18"/>
                <w:szCs w:val="18"/>
                <w:lang w:val="en-US" w:eastAsia="mk-MK"/>
              </w:rPr>
              <w:t>0</w:t>
            </w:r>
          </w:p>
        </w:tc>
        <w:tc>
          <w:tcPr>
            <w:tcW w:w="960" w:type="dxa"/>
            <w:tcBorders>
              <w:top w:val="nil"/>
              <w:left w:val="nil"/>
              <w:bottom w:val="single" w:sz="8" w:space="0" w:color="000000"/>
              <w:right w:val="single" w:sz="4"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100,0</w:t>
            </w:r>
          </w:p>
        </w:tc>
        <w:tc>
          <w:tcPr>
            <w:tcW w:w="960" w:type="dxa"/>
            <w:tcBorders>
              <w:top w:val="nil"/>
              <w:left w:val="nil"/>
              <w:bottom w:val="single" w:sz="8" w:space="0" w:color="000000"/>
              <w:right w:val="single" w:sz="4"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100,0</w:t>
            </w:r>
          </w:p>
        </w:tc>
        <w:tc>
          <w:tcPr>
            <w:tcW w:w="1045" w:type="dxa"/>
            <w:tcBorders>
              <w:top w:val="nil"/>
              <w:left w:val="nil"/>
              <w:bottom w:val="single" w:sz="8" w:space="0" w:color="000000"/>
              <w:right w:val="single" w:sz="8" w:space="0" w:color="000000"/>
            </w:tcBorders>
            <w:shd w:val="clear" w:color="auto" w:fill="auto"/>
            <w:noWrap/>
            <w:vAlign w:val="center"/>
            <w:hideMark/>
          </w:tcPr>
          <w:p w:rsidR="005F6F8C" w:rsidRPr="000613DE" w:rsidRDefault="005F6F8C" w:rsidP="005F6F8C">
            <w:pPr>
              <w:spacing w:after="0" w:line="240" w:lineRule="auto"/>
              <w:jc w:val="center"/>
              <w:rPr>
                <w:rFonts w:eastAsia="Times New Roman" w:cs="Arial"/>
                <w:sz w:val="20"/>
                <w:szCs w:val="20"/>
                <w:lang w:val="en-US" w:eastAsia="mk-MK"/>
              </w:rPr>
            </w:pPr>
            <w:r w:rsidRPr="000613DE">
              <w:rPr>
                <w:rFonts w:eastAsia="Times New Roman" w:cs="Arial"/>
                <w:sz w:val="20"/>
                <w:szCs w:val="20"/>
                <w:lang w:val="en-US" w:eastAsia="mk-MK"/>
              </w:rPr>
              <w:t> </w:t>
            </w:r>
          </w:p>
        </w:tc>
      </w:tr>
    </w:tbl>
    <w:p w:rsidR="006D6331" w:rsidRPr="000613DE" w:rsidRDefault="006D6331" w:rsidP="006D6331">
      <w:pPr>
        <w:jc w:val="both"/>
        <w:rPr>
          <w:rFonts w:cs="Times New Roman"/>
          <w:sz w:val="24"/>
          <w:szCs w:val="24"/>
          <w:lang w:val="en-US"/>
        </w:rPr>
      </w:pPr>
    </w:p>
    <w:p w:rsidR="006D6331" w:rsidRPr="000613DE" w:rsidRDefault="005F6F8C" w:rsidP="001F3C6A">
      <w:pPr>
        <w:jc w:val="center"/>
        <w:rPr>
          <w:rFonts w:cs="Times New Roman"/>
          <w:sz w:val="24"/>
          <w:szCs w:val="24"/>
          <w:lang w:val="en-US"/>
        </w:rPr>
      </w:pPr>
      <w:r w:rsidRPr="000613DE">
        <w:rPr>
          <w:rFonts w:cs="Times New Roman"/>
          <w:noProof/>
          <w:sz w:val="24"/>
          <w:szCs w:val="24"/>
          <w:lang w:eastAsia="mk-MK"/>
        </w:rPr>
        <w:lastRenderedPageBreak/>
        <w:drawing>
          <wp:inline distT="0" distB="0" distL="0" distR="0">
            <wp:extent cx="4613333" cy="3071731"/>
            <wp:effectExtent l="19050" t="0" r="0" b="0"/>
            <wp:docPr id="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4614622" cy="3072590"/>
                    </a:xfrm>
                    <a:prstGeom prst="rect">
                      <a:avLst/>
                    </a:prstGeom>
                    <a:noFill/>
                  </pic:spPr>
                </pic:pic>
              </a:graphicData>
            </a:graphic>
          </wp:inline>
        </w:drawing>
      </w:r>
    </w:p>
    <w:p w:rsidR="00704861" w:rsidRPr="000613DE" w:rsidRDefault="00704861" w:rsidP="006D6331">
      <w:pPr>
        <w:jc w:val="both"/>
        <w:rPr>
          <w:lang w:val="en-US"/>
        </w:rPr>
      </w:pPr>
    </w:p>
    <w:p w:rsidR="00AF37D9" w:rsidRPr="000613DE" w:rsidRDefault="00AF37D9" w:rsidP="006D6331">
      <w:pPr>
        <w:jc w:val="both"/>
        <w:rPr>
          <w:lang w:val="en-US"/>
        </w:rPr>
      </w:pPr>
      <w:r w:rsidRPr="000613DE">
        <w:rPr>
          <w:lang w:val="en-US"/>
        </w:rPr>
        <w:t xml:space="preserve">The third question relates to the appropriateness of </w:t>
      </w:r>
      <w:r w:rsidR="00DC50FE" w:rsidRPr="00DC50FE">
        <w:rPr>
          <w:lang w:val="en-US"/>
        </w:rPr>
        <w:t>curricula</w:t>
      </w:r>
      <w:r w:rsidRPr="000613DE">
        <w:rPr>
          <w:lang w:val="en-US"/>
        </w:rPr>
        <w:t xml:space="preserve"> in secondary schools. The answer to this question is significant, given that all state secondary schools in the field of tourism and hospitality operate under the same curriculum. According to the results, the majority of the respondents (52.4%) have answered that the programs are "Appropriate to a greater extent". The answer is "</w:t>
      </w:r>
      <w:r w:rsidR="00B5444F" w:rsidRPr="000613DE">
        <w:rPr>
          <w:lang w:val="en-US"/>
        </w:rPr>
        <w:t>Totally appropriate</w:t>
      </w:r>
      <w:r w:rsidRPr="000613DE">
        <w:rPr>
          <w:lang w:val="en-US"/>
        </w:rPr>
        <w:t xml:space="preserve">" with a share of 38.1%. These answers indicate the adequacy of curricula in the field of tourism and </w:t>
      </w:r>
      <w:r w:rsidR="00B5444F" w:rsidRPr="000613DE">
        <w:rPr>
          <w:lang w:val="en-US"/>
        </w:rPr>
        <w:t>hospitality</w:t>
      </w:r>
      <w:r w:rsidRPr="000613DE">
        <w:rPr>
          <w:lang w:val="en-US"/>
        </w:rPr>
        <w:t xml:space="preserve"> in secondary</w:t>
      </w:r>
      <w:r w:rsidR="00B5444F" w:rsidRPr="000613DE">
        <w:rPr>
          <w:lang w:val="en-US"/>
        </w:rPr>
        <w:t xml:space="preserve"> education</w:t>
      </w:r>
      <w:r w:rsidR="00076D0E" w:rsidRPr="000613DE">
        <w:rPr>
          <w:lang w:val="en-US"/>
        </w:rPr>
        <w:t>.</w:t>
      </w:r>
    </w:p>
    <w:p w:rsidR="00076D0E" w:rsidRPr="000613DE" w:rsidRDefault="00076D0E" w:rsidP="006D6331">
      <w:pPr>
        <w:jc w:val="both"/>
        <w:rPr>
          <w:lang w:val="en-US"/>
        </w:rPr>
      </w:pPr>
    </w:p>
    <w:tbl>
      <w:tblPr>
        <w:tblW w:w="5760" w:type="dxa"/>
        <w:jc w:val="center"/>
        <w:tblInd w:w="108" w:type="dxa"/>
        <w:tblLook w:val="04A0"/>
      </w:tblPr>
      <w:tblGrid>
        <w:gridCol w:w="711"/>
        <w:gridCol w:w="1102"/>
        <w:gridCol w:w="982"/>
        <w:gridCol w:w="960"/>
        <w:gridCol w:w="960"/>
        <w:gridCol w:w="1045"/>
      </w:tblGrid>
      <w:tr w:rsidR="00AF37D9" w:rsidRPr="000613DE" w:rsidTr="00704861">
        <w:trPr>
          <w:trHeight w:val="732"/>
          <w:jc w:val="center"/>
        </w:trPr>
        <w:tc>
          <w:tcPr>
            <w:tcW w:w="5760" w:type="dxa"/>
            <w:gridSpan w:val="6"/>
            <w:tcBorders>
              <w:top w:val="nil"/>
              <w:left w:val="nil"/>
              <w:bottom w:val="nil"/>
              <w:right w:val="nil"/>
            </w:tcBorders>
            <w:shd w:val="clear" w:color="auto" w:fill="auto"/>
            <w:vAlign w:val="center"/>
            <w:hideMark/>
          </w:tcPr>
          <w:p w:rsidR="00AF37D9" w:rsidRPr="000613DE" w:rsidRDefault="00076D0E" w:rsidP="00AF37D9">
            <w:pPr>
              <w:spacing w:after="0" w:line="240" w:lineRule="auto"/>
              <w:jc w:val="center"/>
              <w:rPr>
                <w:rFonts w:eastAsia="Times New Roman" w:cs="Times New Roman"/>
                <w:bCs/>
                <w:color w:val="000000"/>
                <w:sz w:val="20"/>
                <w:szCs w:val="20"/>
                <w:lang w:val="en-US" w:eastAsia="mk-MK"/>
              </w:rPr>
            </w:pPr>
            <w:r w:rsidRPr="000613DE">
              <w:rPr>
                <w:sz w:val="20"/>
                <w:szCs w:val="20"/>
                <w:lang w:val="en-US"/>
              </w:rPr>
              <w:t xml:space="preserve">Table no. 8 - </w:t>
            </w:r>
            <w:r w:rsidR="00AF37D9" w:rsidRPr="000613DE">
              <w:rPr>
                <w:rFonts w:eastAsia="Times New Roman" w:cs="Times New Roman"/>
                <w:bCs/>
                <w:color w:val="000000"/>
                <w:sz w:val="20"/>
                <w:szCs w:val="20"/>
                <w:lang w:val="en-US" w:eastAsia="mk-MK"/>
              </w:rPr>
              <w:t xml:space="preserve">What is your opinion on the quality and suitability of </w:t>
            </w:r>
            <w:r w:rsidR="00DC50FE" w:rsidRPr="00DC50FE">
              <w:rPr>
                <w:rFonts w:eastAsia="Times New Roman" w:cs="Times New Roman"/>
                <w:bCs/>
                <w:color w:val="000000"/>
                <w:sz w:val="20"/>
                <w:szCs w:val="20"/>
                <w:lang w:val="en-US" w:eastAsia="mk-MK"/>
              </w:rPr>
              <w:t>curricula</w:t>
            </w:r>
            <w:r w:rsidR="00AF37D9" w:rsidRPr="000613DE">
              <w:rPr>
                <w:rFonts w:eastAsia="Times New Roman" w:cs="Times New Roman"/>
                <w:bCs/>
                <w:color w:val="000000"/>
                <w:sz w:val="20"/>
                <w:szCs w:val="20"/>
                <w:lang w:val="en-US" w:eastAsia="mk-MK"/>
              </w:rPr>
              <w:t xml:space="preserve"> in higher education in the field of tourism and hospitality</w:t>
            </w:r>
          </w:p>
        </w:tc>
      </w:tr>
      <w:tr w:rsidR="00AF37D9" w:rsidRPr="000613DE" w:rsidTr="00704861">
        <w:trPr>
          <w:trHeight w:val="510"/>
          <w:jc w:val="center"/>
        </w:trPr>
        <w:tc>
          <w:tcPr>
            <w:tcW w:w="192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F37D9" w:rsidRPr="000613DE" w:rsidRDefault="00AF37D9" w:rsidP="00AF37D9">
            <w:pPr>
              <w:spacing w:after="0" w:line="240" w:lineRule="auto"/>
              <w:jc w:val="center"/>
              <w:rPr>
                <w:rFonts w:eastAsia="Times New Roman" w:cs="Arial"/>
                <w:sz w:val="20"/>
                <w:szCs w:val="20"/>
                <w:lang w:val="en-US" w:eastAsia="mk-MK"/>
              </w:rPr>
            </w:pPr>
            <w:r w:rsidRPr="000613DE">
              <w:rPr>
                <w:rFonts w:eastAsia="Times New Roman" w:cs="Arial"/>
                <w:sz w:val="20"/>
                <w:szCs w:val="20"/>
                <w:lang w:val="en-US" w:eastAsia="mk-MK"/>
              </w:rPr>
              <w:t xml:space="preserve"> </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AF37D9" w:rsidRPr="000613DE" w:rsidRDefault="00AF37D9" w:rsidP="00AF37D9">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Frequency</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AF37D9" w:rsidRPr="000613DE" w:rsidRDefault="00AF37D9" w:rsidP="00AF37D9">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Percent</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AF37D9" w:rsidRPr="000613DE" w:rsidRDefault="00AF37D9" w:rsidP="00AF37D9">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Valid Percent</w:t>
            </w:r>
          </w:p>
        </w:tc>
        <w:tc>
          <w:tcPr>
            <w:tcW w:w="960" w:type="dxa"/>
            <w:tcBorders>
              <w:top w:val="single" w:sz="8" w:space="0" w:color="000000"/>
              <w:left w:val="nil"/>
              <w:bottom w:val="single" w:sz="8" w:space="0" w:color="000000"/>
              <w:right w:val="single" w:sz="8" w:space="0" w:color="000000"/>
            </w:tcBorders>
            <w:shd w:val="clear" w:color="auto" w:fill="auto"/>
            <w:vAlign w:val="bottom"/>
            <w:hideMark/>
          </w:tcPr>
          <w:p w:rsidR="00AF37D9" w:rsidRPr="000613DE" w:rsidRDefault="00AF37D9" w:rsidP="00AF37D9">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Cumulative Percent</w:t>
            </w:r>
          </w:p>
        </w:tc>
      </w:tr>
      <w:tr w:rsidR="00AF37D9" w:rsidRPr="000613DE" w:rsidTr="00704861">
        <w:trPr>
          <w:trHeight w:val="735"/>
          <w:jc w:val="center"/>
        </w:trPr>
        <w:tc>
          <w:tcPr>
            <w:tcW w:w="960" w:type="dxa"/>
            <w:vMerge w:val="restart"/>
            <w:tcBorders>
              <w:top w:val="nil"/>
              <w:left w:val="single" w:sz="8" w:space="0" w:color="000000"/>
              <w:bottom w:val="single" w:sz="8" w:space="0" w:color="000000"/>
              <w:right w:val="nil"/>
            </w:tcBorders>
            <w:shd w:val="clear" w:color="auto" w:fill="auto"/>
            <w:hideMark/>
          </w:tcPr>
          <w:p w:rsidR="00AF37D9" w:rsidRPr="000613DE" w:rsidRDefault="00AF37D9" w:rsidP="00AF37D9">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Valid</w:t>
            </w:r>
          </w:p>
        </w:tc>
        <w:tc>
          <w:tcPr>
            <w:tcW w:w="960" w:type="dxa"/>
            <w:tcBorders>
              <w:top w:val="nil"/>
              <w:left w:val="nil"/>
              <w:bottom w:val="nil"/>
              <w:right w:val="single" w:sz="8" w:space="0" w:color="000000"/>
            </w:tcBorders>
            <w:shd w:val="clear" w:color="auto" w:fill="auto"/>
            <w:hideMark/>
          </w:tcPr>
          <w:p w:rsidR="00AF37D9" w:rsidRPr="000613DE" w:rsidRDefault="00AF37D9" w:rsidP="00AF37D9">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Totally appropriate</w:t>
            </w:r>
          </w:p>
        </w:tc>
        <w:tc>
          <w:tcPr>
            <w:tcW w:w="960" w:type="dxa"/>
            <w:tcBorders>
              <w:top w:val="nil"/>
              <w:left w:val="nil"/>
              <w:bottom w:val="nil"/>
              <w:right w:val="single" w:sz="4" w:space="0" w:color="000000"/>
            </w:tcBorders>
            <w:shd w:val="clear" w:color="auto" w:fill="auto"/>
            <w:noWrap/>
            <w:hideMark/>
          </w:tcPr>
          <w:p w:rsidR="00AF37D9" w:rsidRPr="000613DE" w:rsidRDefault="00AF37D9" w:rsidP="00AF37D9">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110</w:t>
            </w:r>
          </w:p>
        </w:tc>
        <w:tc>
          <w:tcPr>
            <w:tcW w:w="960" w:type="dxa"/>
            <w:tcBorders>
              <w:top w:val="nil"/>
              <w:left w:val="nil"/>
              <w:bottom w:val="nil"/>
              <w:right w:val="single" w:sz="4" w:space="0" w:color="000000"/>
            </w:tcBorders>
            <w:shd w:val="clear" w:color="auto" w:fill="auto"/>
            <w:noWrap/>
            <w:hideMark/>
          </w:tcPr>
          <w:p w:rsidR="00AF37D9" w:rsidRPr="000613DE" w:rsidRDefault="00AF37D9" w:rsidP="00AF37D9">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52,4</w:t>
            </w:r>
          </w:p>
        </w:tc>
        <w:tc>
          <w:tcPr>
            <w:tcW w:w="960" w:type="dxa"/>
            <w:tcBorders>
              <w:top w:val="nil"/>
              <w:left w:val="nil"/>
              <w:bottom w:val="nil"/>
              <w:right w:val="single" w:sz="4" w:space="0" w:color="000000"/>
            </w:tcBorders>
            <w:shd w:val="clear" w:color="auto" w:fill="auto"/>
            <w:noWrap/>
            <w:hideMark/>
          </w:tcPr>
          <w:p w:rsidR="00AF37D9" w:rsidRPr="000613DE" w:rsidRDefault="00AF37D9" w:rsidP="00AF37D9">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52,4</w:t>
            </w:r>
          </w:p>
        </w:tc>
        <w:tc>
          <w:tcPr>
            <w:tcW w:w="960" w:type="dxa"/>
            <w:tcBorders>
              <w:top w:val="nil"/>
              <w:left w:val="nil"/>
              <w:bottom w:val="nil"/>
              <w:right w:val="single" w:sz="8" w:space="0" w:color="000000"/>
            </w:tcBorders>
            <w:shd w:val="clear" w:color="auto" w:fill="auto"/>
            <w:noWrap/>
            <w:hideMark/>
          </w:tcPr>
          <w:p w:rsidR="00AF37D9" w:rsidRPr="000613DE" w:rsidRDefault="00AF37D9" w:rsidP="00AF37D9">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52,4</w:t>
            </w:r>
          </w:p>
        </w:tc>
      </w:tr>
      <w:tr w:rsidR="00AF37D9" w:rsidRPr="000613DE" w:rsidTr="00704861">
        <w:trPr>
          <w:trHeight w:val="960"/>
          <w:jc w:val="center"/>
        </w:trPr>
        <w:tc>
          <w:tcPr>
            <w:tcW w:w="960" w:type="dxa"/>
            <w:vMerge/>
            <w:tcBorders>
              <w:top w:val="nil"/>
              <w:left w:val="single" w:sz="8" w:space="0" w:color="000000"/>
              <w:bottom w:val="single" w:sz="8" w:space="0" w:color="000000"/>
              <w:right w:val="nil"/>
            </w:tcBorders>
            <w:vAlign w:val="center"/>
            <w:hideMark/>
          </w:tcPr>
          <w:p w:rsidR="00AF37D9" w:rsidRPr="000613DE" w:rsidRDefault="00AF37D9" w:rsidP="00AF37D9">
            <w:pPr>
              <w:spacing w:after="0" w:line="240" w:lineRule="auto"/>
              <w:rPr>
                <w:rFonts w:eastAsia="Times New Roman" w:cs="Arial"/>
                <w:color w:val="000000"/>
                <w:sz w:val="18"/>
                <w:szCs w:val="18"/>
                <w:lang w:val="en-US" w:eastAsia="mk-MK"/>
              </w:rPr>
            </w:pPr>
          </w:p>
        </w:tc>
        <w:tc>
          <w:tcPr>
            <w:tcW w:w="960" w:type="dxa"/>
            <w:tcBorders>
              <w:top w:val="nil"/>
              <w:left w:val="nil"/>
              <w:bottom w:val="nil"/>
              <w:right w:val="single" w:sz="8" w:space="0" w:color="000000"/>
            </w:tcBorders>
            <w:shd w:val="clear" w:color="auto" w:fill="auto"/>
            <w:hideMark/>
          </w:tcPr>
          <w:p w:rsidR="00AF37D9" w:rsidRPr="000613DE" w:rsidRDefault="00AF37D9" w:rsidP="00AF37D9">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Appropriate to a greater extent</w:t>
            </w:r>
          </w:p>
        </w:tc>
        <w:tc>
          <w:tcPr>
            <w:tcW w:w="960" w:type="dxa"/>
            <w:tcBorders>
              <w:top w:val="nil"/>
              <w:left w:val="nil"/>
              <w:bottom w:val="nil"/>
              <w:right w:val="single" w:sz="4" w:space="0" w:color="000000"/>
            </w:tcBorders>
            <w:shd w:val="clear" w:color="auto" w:fill="auto"/>
            <w:noWrap/>
            <w:hideMark/>
          </w:tcPr>
          <w:p w:rsidR="00AF37D9" w:rsidRPr="000613DE" w:rsidRDefault="00AF37D9" w:rsidP="00AF37D9">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w:t>
            </w:r>
          </w:p>
        </w:tc>
        <w:tc>
          <w:tcPr>
            <w:tcW w:w="960" w:type="dxa"/>
            <w:tcBorders>
              <w:top w:val="nil"/>
              <w:left w:val="nil"/>
              <w:bottom w:val="nil"/>
              <w:right w:val="single" w:sz="4" w:space="0" w:color="000000"/>
            </w:tcBorders>
            <w:shd w:val="clear" w:color="auto" w:fill="auto"/>
            <w:noWrap/>
            <w:hideMark/>
          </w:tcPr>
          <w:p w:rsidR="00AF37D9" w:rsidRPr="000613DE" w:rsidRDefault="00AF37D9" w:rsidP="00AF37D9">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47,6</w:t>
            </w:r>
          </w:p>
        </w:tc>
        <w:tc>
          <w:tcPr>
            <w:tcW w:w="960" w:type="dxa"/>
            <w:tcBorders>
              <w:top w:val="nil"/>
              <w:left w:val="nil"/>
              <w:bottom w:val="nil"/>
              <w:right w:val="single" w:sz="4" w:space="0" w:color="000000"/>
            </w:tcBorders>
            <w:shd w:val="clear" w:color="auto" w:fill="auto"/>
            <w:noWrap/>
            <w:hideMark/>
          </w:tcPr>
          <w:p w:rsidR="00AF37D9" w:rsidRPr="000613DE" w:rsidRDefault="00AF37D9" w:rsidP="00AF37D9">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47,6</w:t>
            </w:r>
          </w:p>
        </w:tc>
        <w:tc>
          <w:tcPr>
            <w:tcW w:w="960" w:type="dxa"/>
            <w:tcBorders>
              <w:top w:val="nil"/>
              <w:left w:val="nil"/>
              <w:bottom w:val="nil"/>
              <w:right w:val="single" w:sz="8" w:space="0" w:color="000000"/>
            </w:tcBorders>
            <w:shd w:val="clear" w:color="auto" w:fill="auto"/>
            <w:noWrap/>
            <w:hideMark/>
          </w:tcPr>
          <w:p w:rsidR="00AF37D9" w:rsidRPr="000613DE" w:rsidRDefault="00AF37D9" w:rsidP="00AF37D9">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100,0</w:t>
            </w:r>
          </w:p>
        </w:tc>
      </w:tr>
      <w:tr w:rsidR="00AF37D9" w:rsidRPr="000613DE" w:rsidTr="00704861">
        <w:trPr>
          <w:trHeight w:val="315"/>
          <w:jc w:val="center"/>
        </w:trPr>
        <w:tc>
          <w:tcPr>
            <w:tcW w:w="960" w:type="dxa"/>
            <w:vMerge/>
            <w:tcBorders>
              <w:top w:val="nil"/>
              <w:left w:val="single" w:sz="8" w:space="0" w:color="000000"/>
              <w:bottom w:val="single" w:sz="8" w:space="0" w:color="000000"/>
              <w:right w:val="nil"/>
            </w:tcBorders>
            <w:vAlign w:val="center"/>
            <w:hideMark/>
          </w:tcPr>
          <w:p w:rsidR="00AF37D9" w:rsidRPr="000613DE" w:rsidRDefault="00AF37D9" w:rsidP="00AF37D9">
            <w:pPr>
              <w:spacing w:after="0" w:line="240" w:lineRule="auto"/>
              <w:rPr>
                <w:rFonts w:eastAsia="Times New Roman" w:cs="Arial"/>
                <w:color w:val="000000"/>
                <w:sz w:val="18"/>
                <w:szCs w:val="18"/>
                <w:lang w:val="en-US" w:eastAsia="mk-MK"/>
              </w:rPr>
            </w:pPr>
          </w:p>
        </w:tc>
        <w:tc>
          <w:tcPr>
            <w:tcW w:w="960" w:type="dxa"/>
            <w:tcBorders>
              <w:top w:val="nil"/>
              <w:left w:val="nil"/>
              <w:bottom w:val="single" w:sz="8" w:space="0" w:color="000000"/>
              <w:right w:val="single" w:sz="8" w:space="0" w:color="000000"/>
            </w:tcBorders>
            <w:shd w:val="clear" w:color="auto" w:fill="auto"/>
            <w:hideMark/>
          </w:tcPr>
          <w:p w:rsidR="00AF37D9" w:rsidRPr="000613DE" w:rsidRDefault="00AF37D9" w:rsidP="00AF37D9">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Total</w:t>
            </w:r>
          </w:p>
        </w:tc>
        <w:tc>
          <w:tcPr>
            <w:tcW w:w="960" w:type="dxa"/>
            <w:tcBorders>
              <w:top w:val="nil"/>
              <w:left w:val="nil"/>
              <w:bottom w:val="single" w:sz="8" w:space="0" w:color="000000"/>
              <w:right w:val="single" w:sz="4" w:space="0" w:color="000000"/>
            </w:tcBorders>
            <w:shd w:val="clear" w:color="auto" w:fill="auto"/>
            <w:noWrap/>
            <w:hideMark/>
          </w:tcPr>
          <w:p w:rsidR="00AF37D9" w:rsidRPr="000613DE" w:rsidRDefault="00AF37D9" w:rsidP="00AF37D9">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210</w:t>
            </w:r>
          </w:p>
        </w:tc>
        <w:tc>
          <w:tcPr>
            <w:tcW w:w="960" w:type="dxa"/>
            <w:tcBorders>
              <w:top w:val="nil"/>
              <w:left w:val="nil"/>
              <w:bottom w:val="single" w:sz="8" w:space="0" w:color="000000"/>
              <w:right w:val="single" w:sz="4" w:space="0" w:color="000000"/>
            </w:tcBorders>
            <w:shd w:val="clear" w:color="auto" w:fill="auto"/>
            <w:noWrap/>
            <w:hideMark/>
          </w:tcPr>
          <w:p w:rsidR="00AF37D9" w:rsidRPr="000613DE" w:rsidRDefault="00AF37D9" w:rsidP="00AF37D9">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100,0</w:t>
            </w:r>
          </w:p>
        </w:tc>
        <w:tc>
          <w:tcPr>
            <w:tcW w:w="960" w:type="dxa"/>
            <w:tcBorders>
              <w:top w:val="nil"/>
              <w:left w:val="nil"/>
              <w:bottom w:val="single" w:sz="8" w:space="0" w:color="000000"/>
              <w:right w:val="single" w:sz="4" w:space="0" w:color="000000"/>
            </w:tcBorders>
            <w:shd w:val="clear" w:color="auto" w:fill="auto"/>
            <w:noWrap/>
            <w:hideMark/>
          </w:tcPr>
          <w:p w:rsidR="00AF37D9" w:rsidRPr="000613DE" w:rsidRDefault="00AF37D9" w:rsidP="00AF37D9">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100,0</w:t>
            </w:r>
          </w:p>
        </w:tc>
        <w:tc>
          <w:tcPr>
            <w:tcW w:w="960" w:type="dxa"/>
            <w:tcBorders>
              <w:top w:val="nil"/>
              <w:left w:val="nil"/>
              <w:bottom w:val="single" w:sz="8" w:space="0" w:color="000000"/>
              <w:right w:val="single" w:sz="8" w:space="0" w:color="000000"/>
            </w:tcBorders>
            <w:shd w:val="clear" w:color="auto" w:fill="auto"/>
            <w:noWrap/>
            <w:vAlign w:val="center"/>
            <w:hideMark/>
          </w:tcPr>
          <w:p w:rsidR="00AF37D9" w:rsidRPr="000613DE" w:rsidRDefault="00AF37D9" w:rsidP="00AF37D9">
            <w:pPr>
              <w:spacing w:after="0" w:line="240" w:lineRule="auto"/>
              <w:jc w:val="center"/>
              <w:rPr>
                <w:rFonts w:eastAsia="Times New Roman" w:cs="Arial"/>
                <w:sz w:val="20"/>
                <w:szCs w:val="20"/>
                <w:lang w:val="en-US" w:eastAsia="mk-MK"/>
              </w:rPr>
            </w:pPr>
            <w:r w:rsidRPr="000613DE">
              <w:rPr>
                <w:rFonts w:eastAsia="Times New Roman" w:cs="Arial"/>
                <w:sz w:val="20"/>
                <w:szCs w:val="20"/>
                <w:lang w:val="en-US" w:eastAsia="mk-MK"/>
              </w:rPr>
              <w:t> </w:t>
            </w:r>
          </w:p>
        </w:tc>
      </w:tr>
    </w:tbl>
    <w:p w:rsidR="006D6331" w:rsidRDefault="006D6331" w:rsidP="006D6331">
      <w:pPr>
        <w:jc w:val="both"/>
        <w:rPr>
          <w:lang w:val="en-US"/>
        </w:rPr>
      </w:pPr>
    </w:p>
    <w:p w:rsidR="004226D0" w:rsidRPr="000613DE" w:rsidRDefault="004226D0" w:rsidP="006D6331">
      <w:pPr>
        <w:jc w:val="both"/>
        <w:rPr>
          <w:lang w:val="en-US"/>
        </w:rPr>
      </w:pPr>
    </w:p>
    <w:p w:rsidR="006D6331" w:rsidRPr="000613DE" w:rsidRDefault="005F6F8C" w:rsidP="005F6F8C">
      <w:pPr>
        <w:jc w:val="center"/>
        <w:rPr>
          <w:lang w:val="en-US"/>
        </w:rPr>
      </w:pPr>
      <w:r w:rsidRPr="000613DE">
        <w:rPr>
          <w:noProof/>
          <w:lang w:eastAsia="mk-MK"/>
        </w:rPr>
        <w:lastRenderedPageBreak/>
        <w:drawing>
          <wp:inline distT="0" distB="0" distL="0" distR="0">
            <wp:extent cx="4584168" cy="2900331"/>
            <wp:effectExtent l="19050" t="0" r="6882" b="0"/>
            <wp:docPr id="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4593302" cy="2906110"/>
                    </a:xfrm>
                    <a:prstGeom prst="rect">
                      <a:avLst/>
                    </a:prstGeom>
                    <a:noFill/>
                  </pic:spPr>
                </pic:pic>
              </a:graphicData>
            </a:graphic>
          </wp:inline>
        </w:drawing>
      </w:r>
    </w:p>
    <w:p w:rsidR="00704861" w:rsidRPr="000613DE" w:rsidRDefault="00704861" w:rsidP="006D6331">
      <w:pPr>
        <w:jc w:val="both"/>
        <w:rPr>
          <w:lang w:val="en-US"/>
        </w:rPr>
      </w:pPr>
    </w:p>
    <w:p w:rsidR="005F6F8C" w:rsidRPr="000613DE" w:rsidRDefault="005F6F8C" w:rsidP="006D6331">
      <w:pPr>
        <w:jc w:val="both"/>
        <w:rPr>
          <w:lang w:val="en-US"/>
        </w:rPr>
      </w:pPr>
      <w:r w:rsidRPr="000613DE">
        <w:rPr>
          <w:lang w:val="en-US"/>
        </w:rPr>
        <w:t xml:space="preserve">The fourth question relates to the quality and appropriateness of </w:t>
      </w:r>
      <w:r w:rsidR="00DC50FE" w:rsidRPr="00DC50FE">
        <w:rPr>
          <w:lang w:val="en-US"/>
        </w:rPr>
        <w:t>curricula</w:t>
      </w:r>
      <w:r w:rsidRPr="000613DE">
        <w:rPr>
          <w:lang w:val="en-US"/>
        </w:rPr>
        <w:t xml:space="preserve"> in higher education. Although the respondents were given four answers to choose from: “Totally appropriate”, “Appropriate to a greater extent”, “Slightly appropriate” and “Not appropriate at all”, they selected only the first two answers. That means there is not one negative answer. </w:t>
      </w:r>
      <w:r w:rsidR="00F83CE6" w:rsidRPr="000613DE">
        <w:rPr>
          <w:lang w:val="en-US"/>
        </w:rPr>
        <w:t xml:space="preserve">More </w:t>
      </w:r>
      <w:r w:rsidRPr="000613DE">
        <w:rPr>
          <w:lang w:val="en-US"/>
        </w:rPr>
        <w:t>than 50%</w:t>
      </w:r>
      <w:r w:rsidR="00F83CE6" w:rsidRPr="000613DE">
        <w:rPr>
          <w:lang w:val="en-US"/>
        </w:rPr>
        <w:t xml:space="preserve"> of the respondents</w:t>
      </w:r>
      <w:r w:rsidRPr="000613DE">
        <w:rPr>
          <w:lang w:val="en-US"/>
        </w:rPr>
        <w:t xml:space="preserve"> opted for the answer "</w:t>
      </w:r>
      <w:r w:rsidR="00F83CE6" w:rsidRPr="000613DE">
        <w:rPr>
          <w:lang w:val="en-US"/>
        </w:rPr>
        <w:t xml:space="preserve"> Totally appropriate </w:t>
      </w:r>
      <w:r w:rsidRPr="000613DE">
        <w:rPr>
          <w:lang w:val="en-US"/>
        </w:rPr>
        <w:t xml:space="preserve">". This confirms that the </w:t>
      </w:r>
      <w:r w:rsidR="00DC50FE" w:rsidRPr="00DC50FE">
        <w:rPr>
          <w:lang w:val="en-US"/>
        </w:rPr>
        <w:t>curricula</w:t>
      </w:r>
      <w:r w:rsidRPr="000613DE">
        <w:rPr>
          <w:lang w:val="en-US"/>
        </w:rPr>
        <w:t xml:space="preserve"> in the field of tourism and hospitality in higher education are appropriate for the profession being studied</w:t>
      </w:r>
      <w:r w:rsidR="00F83CE6" w:rsidRPr="000613DE">
        <w:rPr>
          <w:lang w:val="en-US"/>
        </w:rPr>
        <w:t>.</w:t>
      </w:r>
    </w:p>
    <w:p w:rsidR="00704861" w:rsidRPr="000613DE" w:rsidRDefault="00704861" w:rsidP="006D6331">
      <w:pPr>
        <w:jc w:val="both"/>
        <w:rPr>
          <w:lang w:val="en-US"/>
        </w:rPr>
      </w:pPr>
    </w:p>
    <w:tbl>
      <w:tblPr>
        <w:tblW w:w="5760" w:type="dxa"/>
        <w:jc w:val="center"/>
        <w:tblInd w:w="108" w:type="dxa"/>
        <w:tblLook w:val="04A0"/>
      </w:tblPr>
      <w:tblGrid>
        <w:gridCol w:w="711"/>
        <w:gridCol w:w="1102"/>
        <w:gridCol w:w="982"/>
        <w:gridCol w:w="960"/>
        <w:gridCol w:w="960"/>
        <w:gridCol w:w="1045"/>
      </w:tblGrid>
      <w:tr w:rsidR="005F6F8C" w:rsidRPr="000613DE" w:rsidTr="00704861">
        <w:trPr>
          <w:trHeight w:val="852"/>
          <w:jc w:val="center"/>
        </w:trPr>
        <w:tc>
          <w:tcPr>
            <w:tcW w:w="5760" w:type="dxa"/>
            <w:gridSpan w:val="6"/>
            <w:tcBorders>
              <w:top w:val="nil"/>
              <w:left w:val="nil"/>
              <w:bottom w:val="nil"/>
              <w:right w:val="nil"/>
            </w:tcBorders>
            <w:shd w:val="clear" w:color="auto" w:fill="auto"/>
            <w:vAlign w:val="center"/>
            <w:hideMark/>
          </w:tcPr>
          <w:p w:rsidR="005F6F8C" w:rsidRPr="000613DE" w:rsidRDefault="00076D0E" w:rsidP="005F6F8C">
            <w:pPr>
              <w:spacing w:after="0" w:line="240" w:lineRule="auto"/>
              <w:jc w:val="center"/>
              <w:rPr>
                <w:rFonts w:eastAsia="Times New Roman" w:cs="Times New Roman"/>
                <w:bCs/>
                <w:color w:val="000000"/>
                <w:sz w:val="20"/>
                <w:szCs w:val="20"/>
                <w:lang w:val="en-US" w:eastAsia="mk-MK"/>
              </w:rPr>
            </w:pPr>
            <w:r w:rsidRPr="000613DE">
              <w:rPr>
                <w:sz w:val="20"/>
                <w:szCs w:val="20"/>
                <w:lang w:val="en-US"/>
              </w:rPr>
              <w:t xml:space="preserve">Table no. 9 - </w:t>
            </w:r>
            <w:r w:rsidR="005F6F8C" w:rsidRPr="000613DE">
              <w:rPr>
                <w:rFonts w:eastAsia="Times New Roman" w:cs="Times New Roman"/>
                <w:bCs/>
                <w:color w:val="000000"/>
                <w:sz w:val="20"/>
                <w:szCs w:val="20"/>
                <w:lang w:val="en-US" w:eastAsia="mk-MK"/>
              </w:rPr>
              <w:t xml:space="preserve">What is your opinion on the quality and suitability of </w:t>
            </w:r>
            <w:r w:rsidR="00DC50FE" w:rsidRPr="00DC50FE">
              <w:rPr>
                <w:rFonts w:eastAsia="Times New Roman" w:cs="Times New Roman"/>
                <w:bCs/>
                <w:color w:val="000000"/>
                <w:sz w:val="20"/>
                <w:szCs w:val="20"/>
                <w:lang w:val="en-US" w:eastAsia="mk-MK"/>
              </w:rPr>
              <w:t>curricula</w:t>
            </w:r>
            <w:r w:rsidR="005F6F8C" w:rsidRPr="000613DE">
              <w:rPr>
                <w:rFonts w:eastAsia="Times New Roman" w:cs="Times New Roman"/>
                <w:bCs/>
                <w:color w:val="000000"/>
                <w:sz w:val="20"/>
                <w:szCs w:val="20"/>
                <w:lang w:val="en-US" w:eastAsia="mk-MK"/>
              </w:rPr>
              <w:t xml:space="preserve"> in master studies in the field of tourism and hospitality</w:t>
            </w:r>
          </w:p>
        </w:tc>
      </w:tr>
      <w:tr w:rsidR="005F6F8C" w:rsidRPr="000613DE" w:rsidTr="00704861">
        <w:trPr>
          <w:trHeight w:val="510"/>
          <w:jc w:val="center"/>
        </w:trPr>
        <w:tc>
          <w:tcPr>
            <w:tcW w:w="192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F6F8C" w:rsidRPr="000613DE" w:rsidRDefault="005F6F8C" w:rsidP="005F6F8C">
            <w:pPr>
              <w:spacing w:after="0" w:line="240" w:lineRule="auto"/>
              <w:jc w:val="center"/>
              <w:rPr>
                <w:rFonts w:eastAsia="Times New Roman" w:cs="Arial"/>
                <w:sz w:val="20"/>
                <w:szCs w:val="20"/>
                <w:lang w:val="en-US" w:eastAsia="mk-MK"/>
              </w:rPr>
            </w:pPr>
            <w:r w:rsidRPr="000613DE">
              <w:rPr>
                <w:rFonts w:eastAsia="Times New Roman" w:cs="Arial"/>
                <w:sz w:val="20"/>
                <w:szCs w:val="20"/>
                <w:lang w:val="en-US" w:eastAsia="mk-MK"/>
              </w:rPr>
              <w:t xml:space="preserve"> </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5F6F8C" w:rsidRPr="000613DE" w:rsidRDefault="005F6F8C" w:rsidP="005F6F8C">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Frequency</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5F6F8C" w:rsidRPr="000613DE" w:rsidRDefault="005F6F8C" w:rsidP="005F6F8C">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Percent</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5F6F8C" w:rsidRPr="000613DE" w:rsidRDefault="005F6F8C" w:rsidP="005F6F8C">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Valid Percent</w:t>
            </w:r>
          </w:p>
        </w:tc>
        <w:tc>
          <w:tcPr>
            <w:tcW w:w="960" w:type="dxa"/>
            <w:tcBorders>
              <w:top w:val="single" w:sz="8" w:space="0" w:color="000000"/>
              <w:left w:val="nil"/>
              <w:bottom w:val="single" w:sz="8" w:space="0" w:color="000000"/>
              <w:right w:val="single" w:sz="8" w:space="0" w:color="000000"/>
            </w:tcBorders>
            <w:shd w:val="clear" w:color="auto" w:fill="auto"/>
            <w:vAlign w:val="bottom"/>
            <w:hideMark/>
          </w:tcPr>
          <w:p w:rsidR="005F6F8C" w:rsidRPr="000613DE" w:rsidRDefault="005F6F8C" w:rsidP="005F6F8C">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Cumulative Percent</w:t>
            </w:r>
          </w:p>
        </w:tc>
      </w:tr>
      <w:tr w:rsidR="005F6F8C" w:rsidRPr="000613DE" w:rsidTr="00704861">
        <w:trPr>
          <w:trHeight w:val="735"/>
          <w:jc w:val="center"/>
        </w:trPr>
        <w:tc>
          <w:tcPr>
            <w:tcW w:w="960" w:type="dxa"/>
            <w:vMerge w:val="restart"/>
            <w:tcBorders>
              <w:top w:val="nil"/>
              <w:left w:val="single" w:sz="8" w:space="0" w:color="000000"/>
              <w:bottom w:val="single" w:sz="8" w:space="0" w:color="000000"/>
              <w:right w:val="nil"/>
            </w:tcBorders>
            <w:shd w:val="clear" w:color="auto" w:fill="auto"/>
            <w:hideMark/>
          </w:tcPr>
          <w:p w:rsidR="005F6F8C" w:rsidRPr="000613DE" w:rsidRDefault="005F6F8C" w:rsidP="005F6F8C">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Valid</w:t>
            </w:r>
          </w:p>
        </w:tc>
        <w:tc>
          <w:tcPr>
            <w:tcW w:w="960" w:type="dxa"/>
            <w:tcBorders>
              <w:top w:val="nil"/>
              <w:left w:val="nil"/>
              <w:bottom w:val="nil"/>
              <w:right w:val="single" w:sz="8" w:space="0" w:color="000000"/>
            </w:tcBorders>
            <w:shd w:val="clear" w:color="auto" w:fill="auto"/>
            <w:hideMark/>
          </w:tcPr>
          <w:p w:rsidR="005F6F8C" w:rsidRPr="000613DE" w:rsidRDefault="005F6F8C" w:rsidP="005F6F8C">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Totally appropriate</w:t>
            </w:r>
          </w:p>
        </w:tc>
        <w:tc>
          <w:tcPr>
            <w:tcW w:w="960" w:type="dxa"/>
            <w:tcBorders>
              <w:top w:val="nil"/>
              <w:left w:val="nil"/>
              <w:bottom w:val="nil"/>
              <w:right w:val="single" w:sz="4"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150</w:t>
            </w:r>
          </w:p>
        </w:tc>
        <w:tc>
          <w:tcPr>
            <w:tcW w:w="960" w:type="dxa"/>
            <w:tcBorders>
              <w:top w:val="nil"/>
              <w:left w:val="nil"/>
              <w:bottom w:val="nil"/>
              <w:right w:val="single" w:sz="4"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71,4</w:t>
            </w:r>
          </w:p>
        </w:tc>
        <w:tc>
          <w:tcPr>
            <w:tcW w:w="960" w:type="dxa"/>
            <w:tcBorders>
              <w:top w:val="nil"/>
              <w:left w:val="nil"/>
              <w:bottom w:val="nil"/>
              <w:right w:val="single" w:sz="4"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71,4</w:t>
            </w:r>
          </w:p>
        </w:tc>
        <w:tc>
          <w:tcPr>
            <w:tcW w:w="960" w:type="dxa"/>
            <w:tcBorders>
              <w:top w:val="nil"/>
              <w:left w:val="nil"/>
              <w:bottom w:val="nil"/>
              <w:right w:val="single" w:sz="8"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71,4</w:t>
            </w:r>
          </w:p>
        </w:tc>
      </w:tr>
      <w:tr w:rsidR="005F6F8C" w:rsidRPr="000613DE" w:rsidTr="00704861">
        <w:trPr>
          <w:trHeight w:val="960"/>
          <w:jc w:val="center"/>
        </w:trPr>
        <w:tc>
          <w:tcPr>
            <w:tcW w:w="960" w:type="dxa"/>
            <w:vMerge/>
            <w:tcBorders>
              <w:top w:val="nil"/>
              <w:left w:val="single" w:sz="8" w:space="0" w:color="000000"/>
              <w:bottom w:val="single" w:sz="8" w:space="0" w:color="000000"/>
              <w:right w:val="nil"/>
            </w:tcBorders>
            <w:vAlign w:val="center"/>
            <w:hideMark/>
          </w:tcPr>
          <w:p w:rsidR="005F6F8C" w:rsidRPr="000613DE" w:rsidRDefault="005F6F8C" w:rsidP="005F6F8C">
            <w:pPr>
              <w:spacing w:after="0" w:line="240" w:lineRule="auto"/>
              <w:rPr>
                <w:rFonts w:eastAsia="Times New Roman" w:cs="Arial"/>
                <w:color w:val="000000"/>
                <w:sz w:val="18"/>
                <w:szCs w:val="18"/>
                <w:lang w:val="en-US" w:eastAsia="mk-MK"/>
              </w:rPr>
            </w:pPr>
          </w:p>
        </w:tc>
        <w:tc>
          <w:tcPr>
            <w:tcW w:w="960" w:type="dxa"/>
            <w:tcBorders>
              <w:top w:val="nil"/>
              <w:left w:val="nil"/>
              <w:bottom w:val="nil"/>
              <w:right w:val="single" w:sz="8" w:space="0" w:color="000000"/>
            </w:tcBorders>
            <w:shd w:val="clear" w:color="auto" w:fill="auto"/>
            <w:hideMark/>
          </w:tcPr>
          <w:p w:rsidR="005F6F8C" w:rsidRPr="000613DE" w:rsidRDefault="005F6F8C" w:rsidP="005F6F8C">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Appropriate to a greater extent</w:t>
            </w:r>
          </w:p>
        </w:tc>
        <w:tc>
          <w:tcPr>
            <w:tcW w:w="960" w:type="dxa"/>
            <w:tcBorders>
              <w:top w:val="nil"/>
              <w:left w:val="nil"/>
              <w:bottom w:val="nil"/>
              <w:right w:val="single" w:sz="4"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60</w:t>
            </w:r>
          </w:p>
        </w:tc>
        <w:tc>
          <w:tcPr>
            <w:tcW w:w="960" w:type="dxa"/>
            <w:tcBorders>
              <w:top w:val="nil"/>
              <w:left w:val="nil"/>
              <w:bottom w:val="nil"/>
              <w:right w:val="single" w:sz="4"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28,6</w:t>
            </w:r>
          </w:p>
        </w:tc>
        <w:tc>
          <w:tcPr>
            <w:tcW w:w="960" w:type="dxa"/>
            <w:tcBorders>
              <w:top w:val="nil"/>
              <w:left w:val="nil"/>
              <w:bottom w:val="nil"/>
              <w:right w:val="single" w:sz="4"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28,6</w:t>
            </w:r>
          </w:p>
        </w:tc>
        <w:tc>
          <w:tcPr>
            <w:tcW w:w="960" w:type="dxa"/>
            <w:tcBorders>
              <w:top w:val="nil"/>
              <w:left w:val="nil"/>
              <w:bottom w:val="nil"/>
              <w:right w:val="single" w:sz="8"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100,0</w:t>
            </w:r>
          </w:p>
        </w:tc>
      </w:tr>
      <w:tr w:rsidR="005F6F8C" w:rsidRPr="000613DE" w:rsidTr="00704861">
        <w:trPr>
          <w:trHeight w:val="315"/>
          <w:jc w:val="center"/>
        </w:trPr>
        <w:tc>
          <w:tcPr>
            <w:tcW w:w="960" w:type="dxa"/>
            <w:vMerge/>
            <w:tcBorders>
              <w:top w:val="nil"/>
              <w:left w:val="single" w:sz="8" w:space="0" w:color="000000"/>
              <w:bottom w:val="single" w:sz="8" w:space="0" w:color="000000"/>
              <w:right w:val="nil"/>
            </w:tcBorders>
            <w:vAlign w:val="center"/>
            <w:hideMark/>
          </w:tcPr>
          <w:p w:rsidR="005F6F8C" w:rsidRPr="000613DE" w:rsidRDefault="005F6F8C" w:rsidP="005F6F8C">
            <w:pPr>
              <w:spacing w:after="0" w:line="240" w:lineRule="auto"/>
              <w:rPr>
                <w:rFonts w:eastAsia="Times New Roman" w:cs="Arial"/>
                <w:color w:val="000000"/>
                <w:sz w:val="18"/>
                <w:szCs w:val="18"/>
                <w:lang w:val="en-US" w:eastAsia="mk-MK"/>
              </w:rPr>
            </w:pPr>
          </w:p>
        </w:tc>
        <w:tc>
          <w:tcPr>
            <w:tcW w:w="960" w:type="dxa"/>
            <w:tcBorders>
              <w:top w:val="nil"/>
              <w:left w:val="nil"/>
              <w:bottom w:val="single" w:sz="8" w:space="0" w:color="000000"/>
              <w:right w:val="single" w:sz="8" w:space="0" w:color="000000"/>
            </w:tcBorders>
            <w:shd w:val="clear" w:color="auto" w:fill="auto"/>
            <w:hideMark/>
          </w:tcPr>
          <w:p w:rsidR="005F6F8C" w:rsidRPr="000613DE" w:rsidRDefault="005F6F8C" w:rsidP="005F6F8C">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Total</w:t>
            </w:r>
          </w:p>
        </w:tc>
        <w:tc>
          <w:tcPr>
            <w:tcW w:w="960" w:type="dxa"/>
            <w:tcBorders>
              <w:top w:val="nil"/>
              <w:left w:val="nil"/>
              <w:bottom w:val="single" w:sz="8" w:space="0" w:color="000000"/>
              <w:right w:val="single" w:sz="4"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210</w:t>
            </w:r>
          </w:p>
        </w:tc>
        <w:tc>
          <w:tcPr>
            <w:tcW w:w="960" w:type="dxa"/>
            <w:tcBorders>
              <w:top w:val="nil"/>
              <w:left w:val="nil"/>
              <w:bottom w:val="single" w:sz="8" w:space="0" w:color="000000"/>
              <w:right w:val="single" w:sz="4"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100,0</w:t>
            </w:r>
          </w:p>
        </w:tc>
        <w:tc>
          <w:tcPr>
            <w:tcW w:w="960" w:type="dxa"/>
            <w:tcBorders>
              <w:top w:val="nil"/>
              <w:left w:val="nil"/>
              <w:bottom w:val="single" w:sz="8" w:space="0" w:color="000000"/>
              <w:right w:val="single" w:sz="4" w:space="0" w:color="000000"/>
            </w:tcBorders>
            <w:shd w:val="clear" w:color="auto" w:fill="auto"/>
            <w:noWrap/>
            <w:hideMark/>
          </w:tcPr>
          <w:p w:rsidR="005F6F8C" w:rsidRPr="000613DE" w:rsidRDefault="005F6F8C" w:rsidP="005F6F8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100,0</w:t>
            </w:r>
          </w:p>
        </w:tc>
        <w:tc>
          <w:tcPr>
            <w:tcW w:w="960" w:type="dxa"/>
            <w:tcBorders>
              <w:top w:val="nil"/>
              <w:left w:val="nil"/>
              <w:bottom w:val="single" w:sz="8" w:space="0" w:color="000000"/>
              <w:right w:val="single" w:sz="8" w:space="0" w:color="000000"/>
            </w:tcBorders>
            <w:shd w:val="clear" w:color="auto" w:fill="auto"/>
            <w:noWrap/>
            <w:vAlign w:val="center"/>
            <w:hideMark/>
          </w:tcPr>
          <w:p w:rsidR="005F6F8C" w:rsidRPr="000613DE" w:rsidRDefault="005F6F8C" w:rsidP="005F6F8C">
            <w:pPr>
              <w:spacing w:after="0" w:line="240" w:lineRule="auto"/>
              <w:jc w:val="center"/>
              <w:rPr>
                <w:rFonts w:eastAsia="Times New Roman" w:cs="Arial"/>
                <w:sz w:val="20"/>
                <w:szCs w:val="20"/>
                <w:lang w:val="en-US" w:eastAsia="mk-MK"/>
              </w:rPr>
            </w:pPr>
            <w:r w:rsidRPr="000613DE">
              <w:rPr>
                <w:rFonts w:eastAsia="Times New Roman" w:cs="Arial"/>
                <w:sz w:val="20"/>
                <w:szCs w:val="20"/>
                <w:lang w:val="en-US" w:eastAsia="mk-MK"/>
              </w:rPr>
              <w:t> </w:t>
            </w:r>
          </w:p>
        </w:tc>
      </w:tr>
    </w:tbl>
    <w:p w:rsidR="006D6331" w:rsidRDefault="006D6331" w:rsidP="006D6331">
      <w:pPr>
        <w:jc w:val="both"/>
        <w:rPr>
          <w:lang w:val="en-US"/>
        </w:rPr>
      </w:pPr>
    </w:p>
    <w:p w:rsidR="004226D0" w:rsidRPr="000613DE" w:rsidRDefault="004226D0" w:rsidP="006D6331">
      <w:pPr>
        <w:jc w:val="both"/>
        <w:rPr>
          <w:lang w:val="en-US"/>
        </w:rPr>
      </w:pPr>
    </w:p>
    <w:p w:rsidR="006D6331" w:rsidRPr="000613DE" w:rsidRDefault="005F6F8C" w:rsidP="005F6F8C">
      <w:pPr>
        <w:jc w:val="center"/>
        <w:rPr>
          <w:lang w:val="en-US"/>
        </w:rPr>
      </w:pPr>
      <w:r w:rsidRPr="000613DE">
        <w:rPr>
          <w:noProof/>
          <w:lang w:eastAsia="mk-MK"/>
        </w:rPr>
        <w:lastRenderedPageBreak/>
        <w:drawing>
          <wp:inline distT="0" distB="0" distL="0" distR="0">
            <wp:extent cx="4569531" cy="2891069"/>
            <wp:effectExtent l="19050" t="0" r="2469" b="0"/>
            <wp:docPr id="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4577462" cy="2896087"/>
                    </a:xfrm>
                    <a:prstGeom prst="rect">
                      <a:avLst/>
                    </a:prstGeom>
                    <a:noFill/>
                  </pic:spPr>
                </pic:pic>
              </a:graphicData>
            </a:graphic>
          </wp:inline>
        </w:drawing>
      </w:r>
    </w:p>
    <w:p w:rsidR="00704861" w:rsidRPr="000613DE" w:rsidRDefault="00704861" w:rsidP="006D6331">
      <w:pPr>
        <w:jc w:val="both"/>
        <w:rPr>
          <w:lang w:val="en-US"/>
        </w:rPr>
      </w:pPr>
    </w:p>
    <w:p w:rsidR="00F83CE6" w:rsidRPr="000613DE" w:rsidRDefault="00F83CE6" w:rsidP="006D6331">
      <w:pPr>
        <w:jc w:val="both"/>
        <w:rPr>
          <w:lang w:val="en-US"/>
        </w:rPr>
      </w:pPr>
      <w:r w:rsidRPr="000613DE">
        <w:rPr>
          <w:lang w:val="en-US"/>
        </w:rPr>
        <w:t xml:space="preserve">The fifth question concerns the appropriateness of </w:t>
      </w:r>
      <w:r w:rsidR="00DC50FE" w:rsidRPr="00DC50FE">
        <w:rPr>
          <w:lang w:val="en-US"/>
        </w:rPr>
        <w:t>curricula</w:t>
      </w:r>
      <w:r w:rsidRPr="000613DE">
        <w:rPr>
          <w:lang w:val="en-US"/>
        </w:rPr>
        <w:t xml:space="preserve"> in the postgraduate (master) studies in the field of tourism. Also for this question the respondents chose the first two answers, like the previous question, with the difference that 71.4% gave the best answer "Totally appropriate". </w:t>
      </w:r>
      <w:r w:rsidR="004D4DDD" w:rsidRPr="000613DE">
        <w:rPr>
          <w:lang w:val="en-US"/>
        </w:rPr>
        <w:t>Thus,</w:t>
      </w:r>
      <w:r w:rsidRPr="000613DE">
        <w:rPr>
          <w:lang w:val="en-US"/>
        </w:rPr>
        <w:t xml:space="preserve"> the respondents</w:t>
      </w:r>
      <w:r w:rsidR="00CB18A8" w:rsidRPr="000613DE">
        <w:rPr>
          <w:lang w:val="en-US"/>
        </w:rPr>
        <w:t xml:space="preserve"> believe that</w:t>
      </w:r>
      <w:r w:rsidRPr="000613DE">
        <w:rPr>
          <w:lang w:val="en-US"/>
        </w:rPr>
        <w:t xml:space="preserve"> the </w:t>
      </w:r>
      <w:r w:rsidR="00DC50FE" w:rsidRPr="00DC50FE">
        <w:rPr>
          <w:lang w:val="en-US"/>
        </w:rPr>
        <w:t>curricula</w:t>
      </w:r>
      <w:r w:rsidRPr="000613DE">
        <w:rPr>
          <w:lang w:val="en-US"/>
        </w:rPr>
        <w:t xml:space="preserve"> </w:t>
      </w:r>
      <w:r w:rsidR="00CB18A8" w:rsidRPr="000613DE">
        <w:rPr>
          <w:lang w:val="en-US"/>
        </w:rPr>
        <w:t>at the master</w:t>
      </w:r>
      <w:r w:rsidRPr="000613DE">
        <w:rPr>
          <w:lang w:val="en-US"/>
        </w:rPr>
        <w:t xml:space="preserve"> studies are completely suitable for the </w:t>
      </w:r>
      <w:r w:rsidR="00CB18A8" w:rsidRPr="000613DE">
        <w:rPr>
          <w:lang w:val="en-US"/>
        </w:rPr>
        <w:t>field.</w:t>
      </w:r>
    </w:p>
    <w:p w:rsidR="004D4DDD" w:rsidRPr="000613DE" w:rsidRDefault="004D4DDD" w:rsidP="006D6331">
      <w:pPr>
        <w:jc w:val="both"/>
        <w:rPr>
          <w:lang w:val="en-US"/>
        </w:rPr>
      </w:pPr>
    </w:p>
    <w:p w:rsidR="004D4DDD" w:rsidRPr="000613DE" w:rsidRDefault="004D4DDD" w:rsidP="006D6331">
      <w:pPr>
        <w:jc w:val="both"/>
        <w:rPr>
          <w:lang w:val="en-US"/>
        </w:rPr>
      </w:pPr>
      <w:r w:rsidRPr="000613DE">
        <w:rPr>
          <w:lang w:val="en-US"/>
        </w:rPr>
        <w:t xml:space="preserve">The following questions relate to the assessment of certain aspects of the </w:t>
      </w:r>
      <w:r w:rsidR="00DC50FE" w:rsidRPr="00DC50FE">
        <w:rPr>
          <w:lang w:val="en-US"/>
        </w:rPr>
        <w:t>curricula</w:t>
      </w:r>
      <w:r w:rsidRPr="000613DE">
        <w:rPr>
          <w:lang w:val="en-US"/>
        </w:rPr>
        <w:t xml:space="preserve"> in the field of tourism.</w:t>
      </w:r>
    </w:p>
    <w:p w:rsidR="006D6331" w:rsidRDefault="004D4DDD" w:rsidP="006D6331">
      <w:pPr>
        <w:jc w:val="both"/>
        <w:rPr>
          <w:lang w:val="en-US"/>
        </w:rPr>
      </w:pPr>
      <w:r w:rsidRPr="000613DE">
        <w:rPr>
          <w:lang w:val="en-US"/>
        </w:rPr>
        <w:t>The sixth question examines the prevalence of practical teaching in education in the field of tourism. For this question the employees in companies from the field of tourism and hospitality can respond appropriately because</w:t>
      </w:r>
      <w:r w:rsidR="00F97201" w:rsidRPr="000613DE">
        <w:rPr>
          <w:lang w:val="en-US"/>
        </w:rPr>
        <w:t xml:space="preserve"> the</w:t>
      </w:r>
      <w:r w:rsidRPr="000613DE">
        <w:rPr>
          <w:lang w:val="en-US"/>
        </w:rPr>
        <w:t xml:space="preserve"> students conduct their practical training in these companies. The results are given below:</w:t>
      </w:r>
    </w:p>
    <w:p w:rsidR="004226D0" w:rsidRPr="000613DE" w:rsidRDefault="004226D0" w:rsidP="006D6331">
      <w:pPr>
        <w:jc w:val="both"/>
        <w:rPr>
          <w:lang w:val="en-US"/>
        </w:rPr>
      </w:pPr>
    </w:p>
    <w:tbl>
      <w:tblPr>
        <w:tblW w:w="5760" w:type="dxa"/>
        <w:jc w:val="center"/>
        <w:tblInd w:w="108" w:type="dxa"/>
        <w:tblLook w:val="04A0"/>
      </w:tblPr>
      <w:tblGrid>
        <w:gridCol w:w="873"/>
        <w:gridCol w:w="940"/>
        <w:gridCol w:w="982"/>
        <w:gridCol w:w="960"/>
        <w:gridCol w:w="960"/>
        <w:gridCol w:w="1045"/>
      </w:tblGrid>
      <w:tr w:rsidR="0078733F" w:rsidRPr="000613DE" w:rsidTr="00704861">
        <w:trPr>
          <w:trHeight w:val="589"/>
          <w:jc w:val="center"/>
        </w:trPr>
        <w:tc>
          <w:tcPr>
            <w:tcW w:w="5760" w:type="dxa"/>
            <w:gridSpan w:val="6"/>
            <w:tcBorders>
              <w:top w:val="nil"/>
              <w:left w:val="nil"/>
              <w:bottom w:val="nil"/>
              <w:right w:val="nil"/>
            </w:tcBorders>
            <w:shd w:val="clear" w:color="auto" w:fill="auto"/>
            <w:vAlign w:val="center"/>
            <w:hideMark/>
          </w:tcPr>
          <w:p w:rsidR="0078733F" w:rsidRPr="000613DE" w:rsidRDefault="00076D0E" w:rsidP="0078733F">
            <w:pPr>
              <w:spacing w:after="0" w:line="240" w:lineRule="auto"/>
              <w:jc w:val="center"/>
              <w:rPr>
                <w:rFonts w:eastAsia="Times New Roman" w:cs="Times New Roman"/>
                <w:bCs/>
                <w:color w:val="000000"/>
                <w:sz w:val="20"/>
                <w:szCs w:val="20"/>
                <w:lang w:val="en-US" w:eastAsia="mk-MK"/>
              </w:rPr>
            </w:pPr>
            <w:r w:rsidRPr="000613DE">
              <w:rPr>
                <w:sz w:val="20"/>
                <w:szCs w:val="20"/>
                <w:lang w:val="en-US"/>
              </w:rPr>
              <w:t xml:space="preserve">Table no. 10 - </w:t>
            </w:r>
            <w:r w:rsidR="0078733F" w:rsidRPr="000613DE">
              <w:rPr>
                <w:rFonts w:eastAsia="Times New Roman" w:cs="Times New Roman"/>
                <w:bCs/>
                <w:color w:val="000000"/>
                <w:sz w:val="20"/>
                <w:szCs w:val="20"/>
                <w:lang w:val="en-US" w:eastAsia="mk-MK"/>
              </w:rPr>
              <w:t>Evaluate the prevalence of practical training in education in the field of tourism</w:t>
            </w:r>
          </w:p>
        </w:tc>
      </w:tr>
      <w:tr w:rsidR="0078733F" w:rsidRPr="000613DE" w:rsidTr="004226D0">
        <w:trPr>
          <w:trHeight w:val="510"/>
          <w:jc w:val="center"/>
        </w:trPr>
        <w:tc>
          <w:tcPr>
            <w:tcW w:w="1813"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8733F" w:rsidRPr="000613DE" w:rsidRDefault="0078733F" w:rsidP="0078733F">
            <w:pPr>
              <w:spacing w:after="0" w:line="240" w:lineRule="auto"/>
              <w:jc w:val="center"/>
              <w:rPr>
                <w:rFonts w:eastAsia="Times New Roman" w:cs="Arial"/>
                <w:sz w:val="20"/>
                <w:szCs w:val="20"/>
                <w:lang w:val="en-US" w:eastAsia="mk-MK"/>
              </w:rPr>
            </w:pPr>
            <w:r w:rsidRPr="000613DE">
              <w:rPr>
                <w:rFonts w:eastAsia="Times New Roman" w:cs="Arial"/>
                <w:sz w:val="20"/>
                <w:szCs w:val="20"/>
                <w:lang w:val="en-US" w:eastAsia="mk-MK"/>
              </w:rPr>
              <w:t xml:space="preserve"> </w:t>
            </w:r>
          </w:p>
        </w:tc>
        <w:tc>
          <w:tcPr>
            <w:tcW w:w="982" w:type="dxa"/>
            <w:tcBorders>
              <w:top w:val="single" w:sz="8" w:space="0" w:color="000000"/>
              <w:left w:val="nil"/>
              <w:bottom w:val="single" w:sz="8" w:space="0" w:color="000000"/>
              <w:right w:val="single" w:sz="4" w:space="0" w:color="000000"/>
            </w:tcBorders>
            <w:shd w:val="clear" w:color="auto" w:fill="auto"/>
            <w:vAlign w:val="bottom"/>
            <w:hideMark/>
          </w:tcPr>
          <w:p w:rsidR="0078733F" w:rsidRPr="000613DE" w:rsidRDefault="0078733F" w:rsidP="0078733F">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Frequency</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78733F" w:rsidRPr="000613DE" w:rsidRDefault="0078733F" w:rsidP="0078733F">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Percent</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78733F" w:rsidRPr="000613DE" w:rsidRDefault="0078733F" w:rsidP="0078733F">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Valid Percent</w:t>
            </w:r>
          </w:p>
        </w:tc>
        <w:tc>
          <w:tcPr>
            <w:tcW w:w="1045" w:type="dxa"/>
            <w:tcBorders>
              <w:top w:val="single" w:sz="8" w:space="0" w:color="000000"/>
              <w:left w:val="nil"/>
              <w:bottom w:val="single" w:sz="8" w:space="0" w:color="000000"/>
              <w:right w:val="single" w:sz="8" w:space="0" w:color="000000"/>
            </w:tcBorders>
            <w:shd w:val="clear" w:color="auto" w:fill="auto"/>
            <w:vAlign w:val="bottom"/>
            <w:hideMark/>
          </w:tcPr>
          <w:p w:rsidR="0078733F" w:rsidRPr="000613DE" w:rsidRDefault="0078733F" w:rsidP="0078733F">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Cumulative Percent</w:t>
            </w:r>
          </w:p>
        </w:tc>
      </w:tr>
      <w:tr w:rsidR="0078733F" w:rsidRPr="000613DE" w:rsidTr="004226D0">
        <w:trPr>
          <w:trHeight w:val="315"/>
          <w:jc w:val="center"/>
        </w:trPr>
        <w:tc>
          <w:tcPr>
            <w:tcW w:w="873" w:type="dxa"/>
            <w:vMerge w:val="restart"/>
            <w:tcBorders>
              <w:top w:val="nil"/>
              <w:left w:val="single" w:sz="8" w:space="0" w:color="000000"/>
              <w:bottom w:val="single" w:sz="8" w:space="0" w:color="000000"/>
              <w:right w:val="nil"/>
            </w:tcBorders>
            <w:shd w:val="clear" w:color="auto" w:fill="auto"/>
            <w:hideMark/>
          </w:tcPr>
          <w:p w:rsidR="0078733F" w:rsidRPr="000613DE" w:rsidRDefault="0078733F" w:rsidP="0078733F">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Valid</w:t>
            </w:r>
          </w:p>
        </w:tc>
        <w:tc>
          <w:tcPr>
            <w:tcW w:w="940" w:type="dxa"/>
            <w:tcBorders>
              <w:top w:val="nil"/>
              <w:left w:val="nil"/>
              <w:bottom w:val="nil"/>
              <w:right w:val="single" w:sz="8" w:space="0" w:color="000000"/>
            </w:tcBorders>
            <w:shd w:val="clear" w:color="auto" w:fill="auto"/>
            <w:hideMark/>
          </w:tcPr>
          <w:p w:rsidR="0078733F" w:rsidRPr="000613DE" w:rsidRDefault="0078733F" w:rsidP="0078733F">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Excellent</w:t>
            </w:r>
          </w:p>
        </w:tc>
        <w:tc>
          <w:tcPr>
            <w:tcW w:w="982" w:type="dxa"/>
            <w:tcBorders>
              <w:top w:val="nil"/>
              <w:left w:val="nil"/>
              <w:bottom w:val="nil"/>
              <w:right w:val="single" w:sz="4" w:space="0" w:color="000000"/>
            </w:tcBorders>
            <w:shd w:val="clear" w:color="auto" w:fill="auto"/>
            <w:noWrap/>
            <w:hideMark/>
          </w:tcPr>
          <w:p w:rsidR="0078733F" w:rsidRPr="000613DE" w:rsidRDefault="0078733F" w:rsidP="0078733F">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80</w:t>
            </w:r>
          </w:p>
        </w:tc>
        <w:tc>
          <w:tcPr>
            <w:tcW w:w="960" w:type="dxa"/>
            <w:tcBorders>
              <w:top w:val="nil"/>
              <w:left w:val="nil"/>
              <w:bottom w:val="nil"/>
              <w:right w:val="single" w:sz="4" w:space="0" w:color="000000"/>
            </w:tcBorders>
            <w:shd w:val="clear" w:color="auto" w:fill="auto"/>
            <w:noWrap/>
            <w:hideMark/>
          </w:tcPr>
          <w:p w:rsidR="0078733F" w:rsidRPr="000613DE" w:rsidRDefault="0078733F" w:rsidP="0078733F">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38,1</w:t>
            </w:r>
          </w:p>
        </w:tc>
        <w:tc>
          <w:tcPr>
            <w:tcW w:w="960" w:type="dxa"/>
            <w:tcBorders>
              <w:top w:val="nil"/>
              <w:left w:val="nil"/>
              <w:bottom w:val="nil"/>
              <w:right w:val="single" w:sz="4" w:space="0" w:color="000000"/>
            </w:tcBorders>
            <w:shd w:val="clear" w:color="auto" w:fill="auto"/>
            <w:noWrap/>
            <w:hideMark/>
          </w:tcPr>
          <w:p w:rsidR="0078733F" w:rsidRPr="000613DE" w:rsidRDefault="0078733F" w:rsidP="0078733F">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38,1</w:t>
            </w:r>
          </w:p>
        </w:tc>
        <w:tc>
          <w:tcPr>
            <w:tcW w:w="1045" w:type="dxa"/>
            <w:tcBorders>
              <w:top w:val="nil"/>
              <w:left w:val="nil"/>
              <w:bottom w:val="nil"/>
              <w:right w:val="single" w:sz="8" w:space="0" w:color="000000"/>
            </w:tcBorders>
            <w:shd w:val="clear" w:color="auto" w:fill="auto"/>
            <w:noWrap/>
            <w:hideMark/>
          </w:tcPr>
          <w:p w:rsidR="0078733F" w:rsidRPr="000613DE" w:rsidRDefault="0078733F" w:rsidP="0078733F">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38,1</w:t>
            </w:r>
          </w:p>
        </w:tc>
      </w:tr>
      <w:tr w:rsidR="0078733F" w:rsidRPr="000613DE" w:rsidTr="004226D0">
        <w:trPr>
          <w:trHeight w:val="300"/>
          <w:jc w:val="center"/>
        </w:trPr>
        <w:tc>
          <w:tcPr>
            <w:tcW w:w="873" w:type="dxa"/>
            <w:vMerge/>
            <w:tcBorders>
              <w:top w:val="nil"/>
              <w:left w:val="single" w:sz="8" w:space="0" w:color="000000"/>
              <w:bottom w:val="single" w:sz="8" w:space="0" w:color="000000"/>
              <w:right w:val="nil"/>
            </w:tcBorders>
            <w:vAlign w:val="center"/>
            <w:hideMark/>
          </w:tcPr>
          <w:p w:rsidR="0078733F" w:rsidRPr="000613DE" w:rsidRDefault="0078733F" w:rsidP="0078733F">
            <w:pPr>
              <w:spacing w:after="0" w:line="240" w:lineRule="auto"/>
              <w:rPr>
                <w:rFonts w:eastAsia="Times New Roman" w:cs="Arial"/>
                <w:color w:val="000000"/>
                <w:sz w:val="18"/>
                <w:szCs w:val="18"/>
                <w:lang w:val="en-US" w:eastAsia="mk-MK"/>
              </w:rPr>
            </w:pPr>
          </w:p>
        </w:tc>
        <w:tc>
          <w:tcPr>
            <w:tcW w:w="940" w:type="dxa"/>
            <w:tcBorders>
              <w:top w:val="nil"/>
              <w:left w:val="nil"/>
              <w:bottom w:val="nil"/>
              <w:right w:val="single" w:sz="8" w:space="0" w:color="000000"/>
            </w:tcBorders>
            <w:shd w:val="clear" w:color="auto" w:fill="auto"/>
            <w:hideMark/>
          </w:tcPr>
          <w:p w:rsidR="0078733F" w:rsidRPr="000613DE" w:rsidRDefault="0078733F" w:rsidP="0078733F">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Very good</w:t>
            </w:r>
          </w:p>
        </w:tc>
        <w:tc>
          <w:tcPr>
            <w:tcW w:w="982" w:type="dxa"/>
            <w:tcBorders>
              <w:top w:val="nil"/>
              <w:left w:val="nil"/>
              <w:bottom w:val="nil"/>
              <w:right w:val="single" w:sz="4" w:space="0" w:color="000000"/>
            </w:tcBorders>
            <w:shd w:val="clear" w:color="auto" w:fill="auto"/>
            <w:noWrap/>
            <w:hideMark/>
          </w:tcPr>
          <w:p w:rsidR="0078733F" w:rsidRPr="000613DE" w:rsidRDefault="002039AC" w:rsidP="0078733F">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7</w:t>
            </w:r>
            <w:r w:rsidR="0078733F" w:rsidRPr="000613DE">
              <w:rPr>
                <w:rFonts w:eastAsia="Times New Roman" w:cs="Arial"/>
                <w:color w:val="000000"/>
                <w:sz w:val="18"/>
                <w:szCs w:val="18"/>
                <w:lang w:val="en-US" w:eastAsia="mk-MK"/>
              </w:rPr>
              <w:t>0</w:t>
            </w:r>
          </w:p>
        </w:tc>
        <w:tc>
          <w:tcPr>
            <w:tcW w:w="960" w:type="dxa"/>
            <w:tcBorders>
              <w:top w:val="nil"/>
              <w:left w:val="nil"/>
              <w:bottom w:val="nil"/>
              <w:right w:val="single" w:sz="4" w:space="0" w:color="000000"/>
            </w:tcBorders>
            <w:shd w:val="clear" w:color="auto" w:fill="auto"/>
            <w:noWrap/>
            <w:hideMark/>
          </w:tcPr>
          <w:p w:rsidR="0078733F" w:rsidRPr="000613DE" w:rsidRDefault="0078733F" w:rsidP="0078733F">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33,3</w:t>
            </w:r>
          </w:p>
        </w:tc>
        <w:tc>
          <w:tcPr>
            <w:tcW w:w="960" w:type="dxa"/>
            <w:tcBorders>
              <w:top w:val="nil"/>
              <w:left w:val="nil"/>
              <w:bottom w:val="nil"/>
              <w:right w:val="single" w:sz="4" w:space="0" w:color="000000"/>
            </w:tcBorders>
            <w:shd w:val="clear" w:color="auto" w:fill="auto"/>
            <w:noWrap/>
            <w:hideMark/>
          </w:tcPr>
          <w:p w:rsidR="0078733F" w:rsidRPr="000613DE" w:rsidRDefault="0078733F" w:rsidP="0078733F">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33,3</w:t>
            </w:r>
          </w:p>
        </w:tc>
        <w:tc>
          <w:tcPr>
            <w:tcW w:w="1045" w:type="dxa"/>
            <w:tcBorders>
              <w:top w:val="nil"/>
              <w:left w:val="nil"/>
              <w:bottom w:val="nil"/>
              <w:right w:val="single" w:sz="8" w:space="0" w:color="000000"/>
            </w:tcBorders>
            <w:shd w:val="clear" w:color="auto" w:fill="auto"/>
            <w:noWrap/>
            <w:hideMark/>
          </w:tcPr>
          <w:p w:rsidR="0078733F" w:rsidRPr="000613DE" w:rsidRDefault="0078733F" w:rsidP="0078733F">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71,4</w:t>
            </w:r>
          </w:p>
        </w:tc>
      </w:tr>
      <w:tr w:rsidR="0078733F" w:rsidRPr="000613DE" w:rsidTr="004226D0">
        <w:trPr>
          <w:trHeight w:val="300"/>
          <w:jc w:val="center"/>
        </w:trPr>
        <w:tc>
          <w:tcPr>
            <w:tcW w:w="873" w:type="dxa"/>
            <w:vMerge/>
            <w:tcBorders>
              <w:top w:val="nil"/>
              <w:left w:val="single" w:sz="8" w:space="0" w:color="000000"/>
              <w:bottom w:val="single" w:sz="8" w:space="0" w:color="000000"/>
              <w:right w:val="nil"/>
            </w:tcBorders>
            <w:vAlign w:val="center"/>
            <w:hideMark/>
          </w:tcPr>
          <w:p w:rsidR="0078733F" w:rsidRPr="000613DE" w:rsidRDefault="0078733F" w:rsidP="0078733F">
            <w:pPr>
              <w:spacing w:after="0" w:line="240" w:lineRule="auto"/>
              <w:rPr>
                <w:rFonts w:eastAsia="Times New Roman" w:cs="Arial"/>
                <w:color w:val="000000"/>
                <w:sz w:val="18"/>
                <w:szCs w:val="18"/>
                <w:lang w:val="en-US" w:eastAsia="mk-MK"/>
              </w:rPr>
            </w:pPr>
          </w:p>
        </w:tc>
        <w:tc>
          <w:tcPr>
            <w:tcW w:w="940" w:type="dxa"/>
            <w:tcBorders>
              <w:top w:val="nil"/>
              <w:left w:val="nil"/>
              <w:bottom w:val="nil"/>
              <w:right w:val="single" w:sz="8" w:space="0" w:color="000000"/>
            </w:tcBorders>
            <w:shd w:val="clear" w:color="auto" w:fill="auto"/>
            <w:hideMark/>
          </w:tcPr>
          <w:p w:rsidR="0078733F" w:rsidRPr="000613DE" w:rsidRDefault="0078733F" w:rsidP="0078733F">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Good</w:t>
            </w:r>
          </w:p>
        </w:tc>
        <w:tc>
          <w:tcPr>
            <w:tcW w:w="982" w:type="dxa"/>
            <w:tcBorders>
              <w:top w:val="nil"/>
              <w:left w:val="nil"/>
              <w:bottom w:val="nil"/>
              <w:right w:val="single" w:sz="4" w:space="0" w:color="000000"/>
            </w:tcBorders>
            <w:shd w:val="clear" w:color="auto" w:fill="auto"/>
            <w:noWrap/>
            <w:hideMark/>
          </w:tcPr>
          <w:p w:rsidR="0078733F" w:rsidRPr="000613DE" w:rsidRDefault="0078733F" w:rsidP="0078733F">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6</w:t>
            </w:r>
            <w:r w:rsidR="002039AC" w:rsidRPr="000613DE">
              <w:rPr>
                <w:rFonts w:eastAsia="Times New Roman" w:cs="Arial"/>
                <w:color w:val="000000"/>
                <w:sz w:val="18"/>
                <w:szCs w:val="18"/>
                <w:lang w:val="en-US" w:eastAsia="mk-MK"/>
              </w:rPr>
              <w:t>0</w:t>
            </w:r>
          </w:p>
        </w:tc>
        <w:tc>
          <w:tcPr>
            <w:tcW w:w="960" w:type="dxa"/>
            <w:tcBorders>
              <w:top w:val="nil"/>
              <w:left w:val="nil"/>
              <w:bottom w:val="nil"/>
              <w:right w:val="single" w:sz="4" w:space="0" w:color="000000"/>
            </w:tcBorders>
            <w:shd w:val="clear" w:color="auto" w:fill="auto"/>
            <w:noWrap/>
            <w:hideMark/>
          </w:tcPr>
          <w:p w:rsidR="0078733F" w:rsidRPr="000613DE" w:rsidRDefault="0078733F" w:rsidP="0078733F">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28,6</w:t>
            </w:r>
          </w:p>
        </w:tc>
        <w:tc>
          <w:tcPr>
            <w:tcW w:w="960" w:type="dxa"/>
            <w:tcBorders>
              <w:top w:val="nil"/>
              <w:left w:val="nil"/>
              <w:bottom w:val="nil"/>
              <w:right w:val="single" w:sz="4" w:space="0" w:color="000000"/>
            </w:tcBorders>
            <w:shd w:val="clear" w:color="auto" w:fill="auto"/>
            <w:noWrap/>
            <w:hideMark/>
          </w:tcPr>
          <w:p w:rsidR="0078733F" w:rsidRPr="000613DE" w:rsidRDefault="0078733F" w:rsidP="0078733F">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28,6</w:t>
            </w:r>
          </w:p>
        </w:tc>
        <w:tc>
          <w:tcPr>
            <w:tcW w:w="1045" w:type="dxa"/>
            <w:tcBorders>
              <w:top w:val="nil"/>
              <w:left w:val="nil"/>
              <w:bottom w:val="nil"/>
              <w:right w:val="single" w:sz="8" w:space="0" w:color="000000"/>
            </w:tcBorders>
            <w:shd w:val="clear" w:color="auto" w:fill="auto"/>
            <w:noWrap/>
            <w:hideMark/>
          </w:tcPr>
          <w:p w:rsidR="0078733F" w:rsidRPr="000613DE" w:rsidRDefault="0078733F" w:rsidP="0078733F">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100,0</w:t>
            </w:r>
          </w:p>
        </w:tc>
      </w:tr>
      <w:tr w:rsidR="0078733F" w:rsidRPr="000613DE" w:rsidTr="004226D0">
        <w:trPr>
          <w:trHeight w:val="315"/>
          <w:jc w:val="center"/>
        </w:trPr>
        <w:tc>
          <w:tcPr>
            <w:tcW w:w="873" w:type="dxa"/>
            <w:vMerge/>
            <w:tcBorders>
              <w:top w:val="nil"/>
              <w:left w:val="single" w:sz="8" w:space="0" w:color="000000"/>
              <w:bottom w:val="single" w:sz="8" w:space="0" w:color="000000"/>
              <w:right w:val="nil"/>
            </w:tcBorders>
            <w:vAlign w:val="center"/>
            <w:hideMark/>
          </w:tcPr>
          <w:p w:rsidR="0078733F" w:rsidRPr="000613DE" w:rsidRDefault="0078733F" w:rsidP="0078733F">
            <w:pPr>
              <w:spacing w:after="0" w:line="240" w:lineRule="auto"/>
              <w:rPr>
                <w:rFonts w:eastAsia="Times New Roman" w:cs="Arial"/>
                <w:color w:val="000000"/>
                <w:sz w:val="18"/>
                <w:szCs w:val="18"/>
                <w:lang w:val="en-US" w:eastAsia="mk-MK"/>
              </w:rPr>
            </w:pPr>
          </w:p>
        </w:tc>
        <w:tc>
          <w:tcPr>
            <w:tcW w:w="940" w:type="dxa"/>
            <w:tcBorders>
              <w:top w:val="nil"/>
              <w:left w:val="nil"/>
              <w:bottom w:val="single" w:sz="8" w:space="0" w:color="000000"/>
              <w:right w:val="single" w:sz="8" w:space="0" w:color="000000"/>
            </w:tcBorders>
            <w:shd w:val="clear" w:color="auto" w:fill="auto"/>
            <w:hideMark/>
          </w:tcPr>
          <w:p w:rsidR="0078733F" w:rsidRPr="000613DE" w:rsidRDefault="0078733F" w:rsidP="0078733F">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Total</w:t>
            </w:r>
          </w:p>
        </w:tc>
        <w:tc>
          <w:tcPr>
            <w:tcW w:w="982" w:type="dxa"/>
            <w:tcBorders>
              <w:top w:val="nil"/>
              <w:left w:val="nil"/>
              <w:bottom w:val="single" w:sz="8" w:space="0" w:color="000000"/>
              <w:right w:val="single" w:sz="4" w:space="0" w:color="000000"/>
            </w:tcBorders>
            <w:shd w:val="clear" w:color="auto" w:fill="auto"/>
            <w:noWrap/>
            <w:hideMark/>
          </w:tcPr>
          <w:p w:rsidR="0078733F" w:rsidRPr="000613DE" w:rsidRDefault="0078733F" w:rsidP="0078733F">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210</w:t>
            </w:r>
          </w:p>
        </w:tc>
        <w:tc>
          <w:tcPr>
            <w:tcW w:w="960" w:type="dxa"/>
            <w:tcBorders>
              <w:top w:val="nil"/>
              <w:left w:val="nil"/>
              <w:bottom w:val="single" w:sz="8" w:space="0" w:color="000000"/>
              <w:right w:val="single" w:sz="4" w:space="0" w:color="000000"/>
            </w:tcBorders>
            <w:shd w:val="clear" w:color="auto" w:fill="auto"/>
            <w:noWrap/>
            <w:hideMark/>
          </w:tcPr>
          <w:p w:rsidR="0078733F" w:rsidRPr="000613DE" w:rsidRDefault="0078733F" w:rsidP="0078733F">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100,0</w:t>
            </w:r>
          </w:p>
        </w:tc>
        <w:tc>
          <w:tcPr>
            <w:tcW w:w="960" w:type="dxa"/>
            <w:tcBorders>
              <w:top w:val="nil"/>
              <w:left w:val="nil"/>
              <w:bottom w:val="single" w:sz="8" w:space="0" w:color="000000"/>
              <w:right w:val="single" w:sz="4" w:space="0" w:color="000000"/>
            </w:tcBorders>
            <w:shd w:val="clear" w:color="auto" w:fill="auto"/>
            <w:noWrap/>
            <w:hideMark/>
          </w:tcPr>
          <w:p w:rsidR="0078733F" w:rsidRPr="000613DE" w:rsidRDefault="0078733F" w:rsidP="0078733F">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100,0</w:t>
            </w:r>
          </w:p>
        </w:tc>
        <w:tc>
          <w:tcPr>
            <w:tcW w:w="1045" w:type="dxa"/>
            <w:tcBorders>
              <w:top w:val="nil"/>
              <w:left w:val="nil"/>
              <w:bottom w:val="single" w:sz="8" w:space="0" w:color="000000"/>
              <w:right w:val="single" w:sz="8" w:space="0" w:color="000000"/>
            </w:tcBorders>
            <w:shd w:val="clear" w:color="auto" w:fill="auto"/>
            <w:noWrap/>
            <w:vAlign w:val="center"/>
            <w:hideMark/>
          </w:tcPr>
          <w:p w:rsidR="0078733F" w:rsidRPr="000613DE" w:rsidRDefault="0078733F" w:rsidP="0078733F">
            <w:pPr>
              <w:spacing w:after="0" w:line="240" w:lineRule="auto"/>
              <w:jc w:val="center"/>
              <w:rPr>
                <w:rFonts w:eastAsia="Times New Roman" w:cs="Arial"/>
                <w:sz w:val="20"/>
                <w:szCs w:val="20"/>
                <w:lang w:val="en-US" w:eastAsia="mk-MK"/>
              </w:rPr>
            </w:pPr>
            <w:r w:rsidRPr="000613DE">
              <w:rPr>
                <w:rFonts w:eastAsia="Times New Roman" w:cs="Arial"/>
                <w:sz w:val="20"/>
                <w:szCs w:val="20"/>
                <w:lang w:val="en-US" w:eastAsia="mk-MK"/>
              </w:rPr>
              <w:t> </w:t>
            </w:r>
          </w:p>
        </w:tc>
      </w:tr>
    </w:tbl>
    <w:p w:rsidR="0078733F" w:rsidRDefault="0078733F" w:rsidP="006D6331">
      <w:pPr>
        <w:jc w:val="both"/>
        <w:rPr>
          <w:lang w:val="en-US"/>
        </w:rPr>
      </w:pPr>
    </w:p>
    <w:p w:rsidR="006D6331" w:rsidRPr="000613DE" w:rsidRDefault="0078733F" w:rsidP="0078733F">
      <w:pPr>
        <w:jc w:val="center"/>
        <w:rPr>
          <w:lang w:val="en-US"/>
        </w:rPr>
      </w:pPr>
      <w:r w:rsidRPr="000613DE">
        <w:rPr>
          <w:noProof/>
          <w:lang w:eastAsia="mk-MK"/>
        </w:rPr>
        <w:lastRenderedPageBreak/>
        <w:drawing>
          <wp:inline distT="0" distB="0" distL="0" distR="0">
            <wp:extent cx="4644247" cy="2913321"/>
            <wp:effectExtent l="19050" t="0" r="3953" b="0"/>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4646259" cy="2914583"/>
                    </a:xfrm>
                    <a:prstGeom prst="rect">
                      <a:avLst/>
                    </a:prstGeom>
                    <a:noFill/>
                  </pic:spPr>
                </pic:pic>
              </a:graphicData>
            </a:graphic>
          </wp:inline>
        </w:drawing>
      </w:r>
    </w:p>
    <w:p w:rsidR="00704861" w:rsidRPr="000613DE" w:rsidRDefault="00704861" w:rsidP="006D6331">
      <w:pPr>
        <w:jc w:val="both"/>
        <w:rPr>
          <w:lang w:val="en-US"/>
        </w:rPr>
      </w:pPr>
    </w:p>
    <w:p w:rsidR="0078733F" w:rsidRPr="000613DE" w:rsidRDefault="0078733F" w:rsidP="006D6331">
      <w:pPr>
        <w:jc w:val="both"/>
        <w:rPr>
          <w:lang w:val="en-US"/>
        </w:rPr>
      </w:pPr>
      <w:r w:rsidRPr="000613DE">
        <w:rPr>
          <w:lang w:val="en-US"/>
        </w:rPr>
        <w:t>Although there were a total of five possible answers to choose from (from Excellent to Insufficient), the respondents chose the top 3 answers "Excellent", "Very Good" and "Good". The answers were in the largest part “Excellent”, provided by the majority of the respondents (38.1%). This shows that practical teaching is mostly prevalent in education.</w:t>
      </w:r>
    </w:p>
    <w:p w:rsidR="00704861" w:rsidRPr="000613DE" w:rsidRDefault="00704861" w:rsidP="006D6331">
      <w:pPr>
        <w:jc w:val="both"/>
        <w:rPr>
          <w:lang w:val="en-US"/>
        </w:rPr>
      </w:pPr>
    </w:p>
    <w:tbl>
      <w:tblPr>
        <w:tblW w:w="5760" w:type="dxa"/>
        <w:jc w:val="center"/>
        <w:tblInd w:w="108" w:type="dxa"/>
        <w:tblLook w:val="04A0"/>
      </w:tblPr>
      <w:tblGrid>
        <w:gridCol w:w="873"/>
        <w:gridCol w:w="940"/>
        <w:gridCol w:w="982"/>
        <w:gridCol w:w="960"/>
        <w:gridCol w:w="960"/>
        <w:gridCol w:w="1045"/>
      </w:tblGrid>
      <w:tr w:rsidR="002039AC" w:rsidRPr="000613DE" w:rsidTr="00704861">
        <w:trPr>
          <w:trHeight w:val="863"/>
          <w:jc w:val="center"/>
        </w:trPr>
        <w:tc>
          <w:tcPr>
            <w:tcW w:w="5760" w:type="dxa"/>
            <w:gridSpan w:val="6"/>
            <w:tcBorders>
              <w:top w:val="nil"/>
              <w:left w:val="nil"/>
              <w:bottom w:val="nil"/>
              <w:right w:val="nil"/>
            </w:tcBorders>
            <w:shd w:val="clear" w:color="auto" w:fill="auto"/>
            <w:vAlign w:val="center"/>
            <w:hideMark/>
          </w:tcPr>
          <w:p w:rsidR="002039AC" w:rsidRPr="000613DE" w:rsidRDefault="00076D0E" w:rsidP="002039AC">
            <w:pPr>
              <w:spacing w:after="0" w:line="240" w:lineRule="auto"/>
              <w:jc w:val="center"/>
              <w:rPr>
                <w:rFonts w:eastAsia="Times New Roman" w:cs="Times New Roman"/>
                <w:bCs/>
                <w:color w:val="000000"/>
                <w:sz w:val="20"/>
                <w:szCs w:val="20"/>
                <w:lang w:val="en-US" w:eastAsia="mk-MK"/>
              </w:rPr>
            </w:pPr>
            <w:r w:rsidRPr="000613DE">
              <w:rPr>
                <w:sz w:val="20"/>
                <w:szCs w:val="20"/>
                <w:lang w:val="en-US"/>
              </w:rPr>
              <w:t xml:space="preserve">Table no. 11 - </w:t>
            </w:r>
            <w:r w:rsidR="002039AC" w:rsidRPr="000613DE">
              <w:rPr>
                <w:rFonts w:eastAsia="Times New Roman" w:cs="Times New Roman"/>
                <w:bCs/>
                <w:color w:val="000000"/>
                <w:sz w:val="20"/>
                <w:szCs w:val="20"/>
                <w:lang w:val="en-US" w:eastAsia="mk-MK"/>
              </w:rPr>
              <w:t xml:space="preserve">Evaluate the prevalence of professional disciplines in the </w:t>
            </w:r>
            <w:r w:rsidR="00DC50FE" w:rsidRPr="00DC50FE">
              <w:rPr>
                <w:rFonts w:eastAsia="Times New Roman" w:cs="Times New Roman"/>
                <w:bCs/>
                <w:color w:val="000000"/>
                <w:sz w:val="20"/>
                <w:szCs w:val="20"/>
                <w:lang w:val="en-US" w:eastAsia="mk-MK"/>
              </w:rPr>
              <w:t>curricula</w:t>
            </w:r>
            <w:r w:rsidR="002039AC" w:rsidRPr="000613DE">
              <w:rPr>
                <w:rFonts w:eastAsia="Times New Roman" w:cs="Times New Roman"/>
                <w:bCs/>
                <w:color w:val="000000"/>
                <w:sz w:val="20"/>
                <w:szCs w:val="20"/>
                <w:lang w:val="en-US" w:eastAsia="mk-MK"/>
              </w:rPr>
              <w:t xml:space="preserve"> of secondary schools in the field of tourism and hospitality</w:t>
            </w:r>
          </w:p>
        </w:tc>
      </w:tr>
      <w:tr w:rsidR="002039AC" w:rsidRPr="000613DE" w:rsidTr="00704861">
        <w:trPr>
          <w:trHeight w:val="510"/>
          <w:jc w:val="center"/>
        </w:trPr>
        <w:tc>
          <w:tcPr>
            <w:tcW w:w="192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039AC" w:rsidRPr="000613DE" w:rsidRDefault="002039AC" w:rsidP="002039AC">
            <w:pPr>
              <w:spacing w:after="0" w:line="240" w:lineRule="auto"/>
              <w:jc w:val="center"/>
              <w:rPr>
                <w:rFonts w:eastAsia="Times New Roman" w:cs="Arial"/>
                <w:sz w:val="20"/>
                <w:szCs w:val="20"/>
                <w:lang w:val="en-US" w:eastAsia="mk-MK"/>
              </w:rPr>
            </w:pPr>
            <w:r w:rsidRPr="000613DE">
              <w:rPr>
                <w:rFonts w:eastAsia="Times New Roman" w:cs="Arial"/>
                <w:sz w:val="20"/>
                <w:szCs w:val="20"/>
                <w:lang w:val="en-US" w:eastAsia="mk-MK"/>
              </w:rPr>
              <w:t xml:space="preserve"> </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2039AC" w:rsidRPr="000613DE" w:rsidRDefault="002039AC" w:rsidP="002039AC">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Frequency</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2039AC" w:rsidRPr="000613DE" w:rsidRDefault="002039AC" w:rsidP="002039AC">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Percent</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2039AC" w:rsidRPr="000613DE" w:rsidRDefault="002039AC" w:rsidP="002039AC">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Valid Percent</w:t>
            </w:r>
          </w:p>
        </w:tc>
        <w:tc>
          <w:tcPr>
            <w:tcW w:w="960" w:type="dxa"/>
            <w:tcBorders>
              <w:top w:val="single" w:sz="8" w:space="0" w:color="000000"/>
              <w:left w:val="nil"/>
              <w:bottom w:val="single" w:sz="8" w:space="0" w:color="000000"/>
              <w:right w:val="single" w:sz="8" w:space="0" w:color="000000"/>
            </w:tcBorders>
            <w:shd w:val="clear" w:color="auto" w:fill="auto"/>
            <w:vAlign w:val="bottom"/>
            <w:hideMark/>
          </w:tcPr>
          <w:p w:rsidR="002039AC" w:rsidRPr="000613DE" w:rsidRDefault="002039AC" w:rsidP="002039AC">
            <w:pPr>
              <w:spacing w:after="0" w:line="240" w:lineRule="auto"/>
              <w:jc w:val="center"/>
              <w:rPr>
                <w:rFonts w:eastAsia="Times New Roman" w:cs="Arial"/>
                <w:color w:val="000000"/>
                <w:sz w:val="18"/>
                <w:szCs w:val="18"/>
                <w:lang w:val="en-US" w:eastAsia="mk-MK"/>
              </w:rPr>
            </w:pPr>
            <w:r w:rsidRPr="000613DE">
              <w:rPr>
                <w:rFonts w:eastAsia="Times New Roman" w:cs="Arial"/>
                <w:color w:val="000000"/>
                <w:sz w:val="18"/>
                <w:szCs w:val="18"/>
                <w:lang w:val="en-US" w:eastAsia="mk-MK"/>
              </w:rPr>
              <w:t>Cumulative Percent</w:t>
            </w:r>
          </w:p>
        </w:tc>
      </w:tr>
      <w:tr w:rsidR="002039AC" w:rsidRPr="000613DE" w:rsidTr="00704861">
        <w:trPr>
          <w:trHeight w:val="315"/>
          <w:jc w:val="center"/>
        </w:trPr>
        <w:tc>
          <w:tcPr>
            <w:tcW w:w="960" w:type="dxa"/>
            <w:vMerge w:val="restart"/>
            <w:tcBorders>
              <w:top w:val="nil"/>
              <w:left w:val="single" w:sz="8" w:space="0" w:color="000000"/>
              <w:bottom w:val="single" w:sz="8" w:space="0" w:color="000000"/>
              <w:right w:val="nil"/>
            </w:tcBorders>
            <w:shd w:val="clear" w:color="auto" w:fill="auto"/>
            <w:hideMark/>
          </w:tcPr>
          <w:p w:rsidR="002039AC" w:rsidRPr="000613DE" w:rsidRDefault="002039AC" w:rsidP="002039AC">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Valid</w:t>
            </w:r>
          </w:p>
        </w:tc>
        <w:tc>
          <w:tcPr>
            <w:tcW w:w="960" w:type="dxa"/>
            <w:tcBorders>
              <w:top w:val="nil"/>
              <w:left w:val="nil"/>
              <w:bottom w:val="nil"/>
              <w:right w:val="single" w:sz="8" w:space="0" w:color="000000"/>
            </w:tcBorders>
            <w:shd w:val="clear" w:color="auto" w:fill="auto"/>
            <w:hideMark/>
          </w:tcPr>
          <w:p w:rsidR="002039AC" w:rsidRPr="000613DE" w:rsidRDefault="002039AC" w:rsidP="002039AC">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Excellent</w:t>
            </w:r>
          </w:p>
        </w:tc>
        <w:tc>
          <w:tcPr>
            <w:tcW w:w="960" w:type="dxa"/>
            <w:tcBorders>
              <w:top w:val="nil"/>
              <w:left w:val="nil"/>
              <w:bottom w:val="nil"/>
              <w:right w:val="single" w:sz="4" w:space="0" w:color="000000"/>
            </w:tcBorders>
            <w:shd w:val="clear" w:color="auto" w:fill="auto"/>
            <w:noWrap/>
            <w:hideMark/>
          </w:tcPr>
          <w:p w:rsidR="002039AC" w:rsidRPr="000613DE" w:rsidRDefault="002039AC" w:rsidP="002039A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w:t>
            </w:r>
          </w:p>
        </w:tc>
        <w:tc>
          <w:tcPr>
            <w:tcW w:w="960" w:type="dxa"/>
            <w:tcBorders>
              <w:top w:val="nil"/>
              <w:left w:val="nil"/>
              <w:bottom w:val="nil"/>
              <w:right w:val="single" w:sz="4" w:space="0" w:color="000000"/>
            </w:tcBorders>
            <w:shd w:val="clear" w:color="auto" w:fill="auto"/>
            <w:noWrap/>
            <w:hideMark/>
          </w:tcPr>
          <w:p w:rsidR="002039AC" w:rsidRPr="000613DE" w:rsidRDefault="002039AC" w:rsidP="002039A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47,6</w:t>
            </w:r>
          </w:p>
        </w:tc>
        <w:tc>
          <w:tcPr>
            <w:tcW w:w="960" w:type="dxa"/>
            <w:tcBorders>
              <w:top w:val="nil"/>
              <w:left w:val="nil"/>
              <w:bottom w:val="nil"/>
              <w:right w:val="single" w:sz="4" w:space="0" w:color="000000"/>
            </w:tcBorders>
            <w:shd w:val="clear" w:color="auto" w:fill="auto"/>
            <w:noWrap/>
            <w:hideMark/>
          </w:tcPr>
          <w:p w:rsidR="002039AC" w:rsidRPr="000613DE" w:rsidRDefault="002039AC" w:rsidP="002039A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47,6</w:t>
            </w:r>
          </w:p>
        </w:tc>
        <w:tc>
          <w:tcPr>
            <w:tcW w:w="960" w:type="dxa"/>
            <w:tcBorders>
              <w:top w:val="nil"/>
              <w:left w:val="nil"/>
              <w:bottom w:val="nil"/>
              <w:right w:val="single" w:sz="8" w:space="0" w:color="000000"/>
            </w:tcBorders>
            <w:shd w:val="clear" w:color="auto" w:fill="auto"/>
            <w:noWrap/>
            <w:hideMark/>
          </w:tcPr>
          <w:p w:rsidR="002039AC" w:rsidRPr="000613DE" w:rsidRDefault="002039AC" w:rsidP="002039A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47,6</w:t>
            </w:r>
          </w:p>
        </w:tc>
      </w:tr>
      <w:tr w:rsidR="002039AC" w:rsidRPr="000613DE" w:rsidTr="00704861">
        <w:trPr>
          <w:trHeight w:val="300"/>
          <w:jc w:val="center"/>
        </w:trPr>
        <w:tc>
          <w:tcPr>
            <w:tcW w:w="960" w:type="dxa"/>
            <w:vMerge/>
            <w:tcBorders>
              <w:top w:val="nil"/>
              <w:left w:val="single" w:sz="8" w:space="0" w:color="000000"/>
              <w:bottom w:val="single" w:sz="8" w:space="0" w:color="000000"/>
              <w:right w:val="nil"/>
            </w:tcBorders>
            <w:vAlign w:val="center"/>
            <w:hideMark/>
          </w:tcPr>
          <w:p w:rsidR="002039AC" w:rsidRPr="000613DE" w:rsidRDefault="002039AC" w:rsidP="002039AC">
            <w:pPr>
              <w:spacing w:after="0" w:line="240" w:lineRule="auto"/>
              <w:rPr>
                <w:rFonts w:eastAsia="Times New Roman" w:cs="Arial"/>
                <w:color w:val="000000"/>
                <w:sz w:val="18"/>
                <w:szCs w:val="18"/>
                <w:lang w:val="en-US" w:eastAsia="mk-MK"/>
              </w:rPr>
            </w:pPr>
          </w:p>
        </w:tc>
        <w:tc>
          <w:tcPr>
            <w:tcW w:w="960" w:type="dxa"/>
            <w:tcBorders>
              <w:top w:val="nil"/>
              <w:left w:val="nil"/>
              <w:bottom w:val="nil"/>
              <w:right w:val="single" w:sz="8" w:space="0" w:color="000000"/>
            </w:tcBorders>
            <w:shd w:val="clear" w:color="auto" w:fill="auto"/>
            <w:hideMark/>
          </w:tcPr>
          <w:p w:rsidR="002039AC" w:rsidRPr="000613DE" w:rsidRDefault="002039AC" w:rsidP="002039AC">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Very good</w:t>
            </w:r>
          </w:p>
        </w:tc>
        <w:tc>
          <w:tcPr>
            <w:tcW w:w="960" w:type="dxa"/>
            <w:tcBorders>
              <w:top w:val="nil"/>
              <w:left w:val="nil"/>
              <w:bottom w:val="nil"/>
              <w:right w:val="single" w:sz="4" w:space="0" w:color="000000"/>
            </w:tcBorders>
            <w:shd w:val="clear" w:color="auto" w:fill="auto"/>
            <w:noWrap/>
            <w:hideMark/>
          </w:tcPr>
          <w:p w:rsidR="002039AC" w:rsidRPr="000613DE" w:rsidRDefault="002039AC" w:rsidP="002039A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90</w:t>
            </w:r>
          </w:p>
        </w:tc>
        <w:tc>
          <w:tcPr>
            <w:tcW w:w="960" w:type="dxa"/>
            <w:tcBorders>
              <w:top w:val="nil"/>
              <w:left w:val="nil"/>
              <w:bottom w:val="nil"/>
              <w:right w:val="single" w:sz="4" w:space="0" w:color="000000"/>
            </w:tcBorders>
            <w:shd w:val="clear" w:color="auto" w:fill="auto"/>
            <w:noWrap/>
            <w:hideMark/>
          </w:tcPr>
          <w:p w:rsidR="002039AC" w:rsidRPr="000613DE" w:rsidRDefault="002039AC" w:rsidP="002039A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42,9</w:t>
            </w:r>
          </w:p>
        </w:tc>
        <w:tc>
          <w:tcPr>
            <w:tcW w:w="960" w:type="dxa"/>
            <w:tcBorders>
              <w:top w:val="nil"/>
              <w:left w:val="nil"/>
              <w:bottom w:val="nil"/>
              <w:right w:val="single" w:sz="4" w:space="0" w:color="000000"/>
            </w:tcBorders>
            <w:shd w:val="clear" w:color="auto" w:fill="auto"/>
            <w:noWrap/>
            <w:hideMark/>
          </w:tcPr>
          <w:p w:rsidR="002039AC" w:rsidRPr="000613DE" w:rsidRDefault="002039AC" w:rsidP="002039A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42,9</w:t>
            </w:r>
          </w:p>
        </w:tc>
        <w:tc>
          <w:tcPr>
            <w:tcW w:w="960" w:type="dxa"/>
            <w:tcBorders>
              <w:top w:val="nil"/>
              <w:left w:val="nil"/>
              <w:bottom w:val="nil"/>
              <w:right w:val="single" w:sz="8" w:space="0" w:color="000000"/>
            </w:tcBorders>
            <w:shd w:val="clear" w:color="auto" w:fill="auto"/>
            <w:noWrap/>
            <w:hideMark/>
          </w:tcPr>
          <w:p w:rsidR="002039AC" w:rsidRPr="000613DE" w:rsidRDefault="002039AC" w:rsidP="002039A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90,5</w:t>
            </w:r>
          </w:p>
        </w:tc>
      </w:tr>
      <w:tr w:rsidR="002039AC" w:rsidRPr="000613DE" w:rsidTr="00704861">
        <w:trPr>
          <w:trHeight w:val="300"/>
          <w:jc w:val="center"/>
        </w:trPr>
        <w:tc>
          <w:tcPr>
            <w:tcW w:w="960" w:type="dxa"/>
            <w:vMerge/>
            <w:tcBorders>
              <w:top w:val="nil"/>
              <w:left w:val="single" w:sz="8" w:space="0" w:color="000000"/>
              <w:bottom w:val="single" w:sz="8" w:space="0" w:color="000000"/>
              <w:right w:val="nil"/>
            </w:tcBorders>
            <w:vAlign w:val="center"/>
            <w:hideMark/>
          </w:tcPr>
          <w:p w:rsidR="002039AC" w:rsidRPr="000613DE" w:rsidRDefault="002039AC" w:rsidP="002039AC">
            <w:pPr>
              <w:spacing w:after="0" w:line="240" w:lineRule="auto"/>
              <w:rPr>
                <w:rFonts w:eastAsia="Times New Roman" w:cs="Arial"/>
                <w:color w:val="000000"/>
                <w:sz w:val="18"/>
                <w:szCs w:val="18"/>
                <w:lang w:val="en-US" w:eastAsia="mk-MK"/>
              </w:rPr>
            </w:pPr>
          </w:p>
        </w:tc>
        <w:tc>
          <w:tcPr>
            <w:tcW w:w="960" w:type="dxa"/>
            <w:tcBorders>
              <w:top w:val="nil"/>
              <w:left w:val="nil"/>
              <w:bottom w:val="nil"/>
              <w:right w:val="single" w:sz="8" w:space="0" w:color="000000"/>
            </w:tcBorders>
            <w:shd w:val="clear" w:color="auto" w:fill="auto"/>
            <w:hideMark/>
          </w:tcPr>
          <w:p w:rsidR="002039AC" w:rsidRPr="000613DE" w:rsidRDefault="002039AC" w:rsidP="002039AC">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Good</w:t>
            </w:r>
          </w:p>
        </w:tc>
        <w:tc>
          <w:tcPr>
            <w:tcW w:w="960" w:type="dxa"/>
            <w:tcBorders>
              <w:top w:val="nil"/>
              <w:left w:val="nil"/>
              <w:bottom w:val="nil"/>
              <w:right w:val="single" w:sz="4" w:space="0" w:color="000000"/>
            </w:tcBorders>
            <w:shd w:val="clear" w:color="auto" w:fill="auto"/>
            <w:noWrap/>
            <w:hideMark/>
          </w:tcPr>
          <w:p w:rsidR="002039AC" w:rsidRPr="000613DE" w:rsidRDefault="002039AC" w:rsidP="002039A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20</w:t>
            </w:r>
          </w:p>
        </w:tc>
        <w:tc>
          <w:tcPr>
            <w:tcW w:w="960" w:type="dxa"/>
            <w:tcBorders>
              <w:top w:val="nil"/>
              <w:left w:val="nil"/>
              <w:bottom w:val="nil"/>
              <w:right w:val="single" w:sz="4" w:space="0" w:color="000000"/>
            </w:tcBorders>
            <w:shd w:val="clear" w:color="auto" w:fill="auto"/>
            <w:noWrap/>
            <w:hideMark/>
          </w:tcPr>
          <w:p w:rsidR="002039AC" w:rsidRPr="000613DE" w:rsidRDefault="002039AC" w:rsidP="002039A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9,5</w:t>
            </w:r>
          </w:p>
        </w:tc>
        <w:tc>
          <w:tcPr>
            <w:tcW w:w="960" w:type="dxa"/>
            <w:tcBorders>
              <w:top w:val="nil"/>
              <w:left w:val="nil"/>
              <w:bottom w:val="nil"/>
              <w:right w:val="single" w:sz="4" w:space="0" w:color="000000"/>
            </w:tcBorders>
            <w:shd w:val="clear" w:color="auto" w:fill="auto"/>
            <w:noWrap/>
            <w:hideMark/>
          </w:tcPr>
          <w:p w:rsidR="002039AC" w:rsidRPr="000613DE" w:rsidRDefault="002039AC" w:rsidP="002039A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9,5</w:t>
            </w:r>
          </w:p>
        </w:tc>
        <w:tc>
          <w:tcPr>
            <w:tcW w:w="960" w:type="dxa"/>
            <w:tcBorders>
              <w:top w:val="nil"/>
              <w:left w:val="nil"/>
              <w:bottom w:val="nil"/>
              <w:right w:val="single" w:sz="8" w:space="0" w:color="000000"/>
            </w:tcBorders>
            <w:shd w:val="clear" w:color="auto" w:fill="auto"/>
            <w:noWrap/>
            <w:hideMark/>
          </w:tcPr>
          <w:p w:rsidR="002039AC" w:rsidRPr="000613DE" w:rsidRDefault="002039AC" w:rsidP="002039A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100,0</w:t>
            </w:r>
          </w:p>
        </w:tc>
      </w:tr>
      <w:tr w:rsidR="002039AC" w:rsidRPr="000613DE" w:rsidTr="00704861">
        <w:trPr>
          <w:trHeight w:val="315"/>
          <w:jc w:val="center"/>
        </w:trPr>
        <w:tc>
          <w:tcPr>
            <w:tcW w:w="960" w:type="dxa"/>
            <w:vMerge/>
            <w:tcBorders>
              <w:top w:val="nil"/>
              <w:left w:val="single" w:sz="8" w:space="0" w:color="000000"/>
              <w:bottom w:val="single" w:sz="8" w:space="0" w:color="000000"/>
              <w:right w:val="nil"/>
            </w:tcBorders>
            <w:vAlign w:val="center"/>
            <w:hideMark/>
          </w:tcPr>
          <w:p w:rsidR="002039AC" w:rsidRPr="000613DE" w:rsidRDefault="002039AC" w:rsidP="002039AC">
            <w:pPr>
              <w:spacing w:after="0" w:line="240" w:lineRule="auto"/>
              <w:rPr>
                <w:rFonts w:eastAsia="Times New Roman" w:cs="Arial"/>
                <w:color w:val="000000"/>
                <w:sz w:val="18"/>
                <w:szCs w:val="18"/>
                <w:lang w:val="en-US" w:eastAsia="mk-MK"/>
              </w:rPr>
            </w:pPr>
          </w:p>
        </w:tc>
        <w:tc>
          <w:tcPr>
            <w:tcW w:w="960" w:type="dxa"/>
            <w:tcBorders>
              <w:top w:val="nil"/>
              <w:left w:val="nil"/>
              <w:bottom w:val="single" w:sz="8" w:space="0" w:color="000000"/>
              <w:right w:val="single" w:sz="8" w:space="0" w:color="000000"/>
            </w:tcBorders>
            <w:shd w:val="clear" w:color="auto" w:fill="auto"/>
            <w:hideMark/>
          </w:tcPr>
          <w:p w:rsidR="002039AC" w:rsidRPr="000613DE" w:rsidRDefault="002039AC" w:rsidP="002039AC">
            <w:pPr>
              <w:spacing w:after="0" w:line="240" w:lineRule="auto"/>
              <w:rPr>
                <w:rFonts w:eastAsia="Times New Roman" w:cs="Arial"/>
                <w:color w:val="000000"/>
                <w:sz w:val="18"/>
                <w:szCs w:val="18"/>
                <w:lang w:val="en-US" w:eastAsia="mk-MK"/>
              </w:rPr>
            </w:pPr>
            <w:r w:rsidRPr="000613DE">
              <w:rPr>
                <w:rFonts w:eastAsia="Times New Roman" w:cs="Arial"/>
                <w:color w:val="000000"/>
                <w:sz w:val="18"/>
                <w:szCs w:val="18"/>
                <w:lang w:val="en-US" w:eastAsia="mk-MK"/>
              </w:rPr>
              <w:t>Total</w:t>
            </w:r>
          </w:p>
        </w:tc>
        <w:tc>
          <w:tcPr>
            <w:tcW w:w="960" w:type="dxa"/>
            <w:tcBorders>
              <w:top w:val="nil"/>
              <w:left w:val="nil"/>
              <w:bottom w:val="single" w:sz="8" w:space="0" w:color="000000"/>
              <w:right w:val="single" w:sz="4" w:space="0" w:color="000000"/>
            </w:tcBorders>
            <w:shd w:val="clear" w:color="auto" w:fill="auto"/>
            <w:noWrap/>
            <w:hideMark/>
          </w:tcPr>
          <w:p w:rsidR="002039AC" w:rsidRPr="000613DE" w:rsidRDefault="002039AC" w:rsidP="002039A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210</w:t>
            </w:r>
          </w:p>
        </w:tc>
        <w:tc>
          <w:tcPr>
            <w:tcW w:w="960" w:type="dxa"/>
            <w:tcBorders>
              <w:top w:val="nil"/>
              <w:left w:val="nil"/>
              <w:bottom w:val="single" w:sz="8" w:space="0" w:color="000000"/>
              <w:right w:val="single" w:sz="4" w:space="0" w:color="000000"/>
            </w:tcBorders>
            <w:shd w:val="clear" w:color="auto" w:fill="auto"/>
            <w:noWrap/>
            <w:hideMark/>
          </w:tcPr>
          <w:p w:rsidR="002039AC" w:rsidRPr="000613DE" w:rsidRDefault="002039AC" w:rsidP="002039A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100,0</w:t>
            </w:r>
          </w:p>
        </w:tc>
        <w:tc>
          <w:tcPr>
            <w:tcW w:w="960" w:type="dxa"/>
            <w:tcBorders>
              <w:top w:val="nil"/>
              <w:left w:val="nil"/>
              <w:bottom w:val="single" w:sz="8" w:space="0" w:color="000000"/>
              <w:right w:val="single" w:sz="4" w:space="0" w:color="000000"/>
            </w:tcBorders>
            <w:shd w:val="clear" w:color="auto" w:fill="auto"/>
            <w:noWrap/>
            <w:hideMark/>
          </w:tcPr>
          <w:p w:rsidR="002039AC" w:rsidRPr="000613DE" w:rsidRDefault="002039AC" w:rsidP="002039AC">
            <w:pPr>
              <w:spacing w:after="0" w:line="240" w:lineRule="auto"/>
              <w:jc w:val="right"/>
              <w:rPr>
                <w:rFonts w:eastAsia="Times New Roman" w:cs="Arial"/>
                <w:color w:val="000000"/>
                <w:sz w:val="18"/>
                <w:szCs w:val="18"/>
                <w:lang w:val="en-US" w:eastAsia="mk-MK"/>
              </w:rPr>
            </w:pPr>
            <w:r w:rsidRPr="000613DE">
              <w:rPr>
                <w:rFonts w:eastAsia="Times New Roman" w:cs="Arial"/>
                <w:color w:val="000000"/>
                <w:sz w:val="18"/>
                <w:szCs w:val="18"/>
                <w:lang w:val="en-US" w:eastAsia="mk-MK"/>
              </w:rPr>
              <w:t>100,0</w:t>
            </w:r>
          </w:p>
        </w:tc>
        <w:tc>
          <w:tcPr>
            <w:tcW w:w="960" w:type="dxa"/>
            <w:tcBorders>
              <w:top w:val="nil"/>
              <w:left w:val="nil"/>
              <w:bottom w:val="single" w:sz="8" w:space="0" w:color="000000"/>
              <w:right w:val="single" w:sz="8" w:space="0" w:color="000000"/>
            </w:tcBorders>
            <w:shd w:val="clear" w:color="auto" w:fill="auto"/>
            <w:noWrap/>
            <w:vAlign w:val="center"/>
            <w:hideMark/>
          </w:tcPr>
          <w:p w:rsidR="002039AC" w:rsidRPr="000613DE" w:rsidRDefault="002039AC" w:rsidP="002039AC">
            <w:pPr>
              <w:spacing w:after="0" w:line="240" w:lineRule="auto"/>
              <w:jc w:val="center"/>
              <w:rPr>
                <w:rFonts w:eastAsia="Times New Roman" w:cs="Arial"/>
                <w:sz w:val="20"/>
                <w:szCs w:val="20"/>
                <w:lang w:val="en-US" w:eastAsia="mk-MK"/>
              </w:rPr>
            </w:pPr>
            <w:r w:rsidRPr="000613DE">
              <w:rPr>
                <w:rFonts w:eastAsia="Times New Roman" w:cs="Arial"/>
                <w:sz w:val="20"/>
                <w:szCs w:val="20"/>
                <w:lang w:val="en-US" w:eastAsia="mk-MK"/>
              </w:rPr>
              <w:t> </w:t>
            </w:r>
          </w:p>
        </w:tc>
      </w:tr>
    </w:tbl>
    <w:p w:rsidR="006D6331" w:rsidRDefault="006D6331" w:rsidP="006D6331">
      <w:pPr>
        <w:jc w:val="both"/>
        <w:rPr>
          <w:lang w:val="en-US"/>
        </w:rPr>
      </w:pPr>
    </w:p>
    <w:p w:rsidR="004226D0" w:rsidRPr="000613DE" w:rsidRDefault="004226D0" w:rsidP="006D6331">
      <w:pPr>
        <w:jc w:val="both"/>
        <w:rPr>
          <w:lang w:val="en-US"/>
        </w:rPr>
      </w:pPr>
    </w:p>
    <w:p w:rsidR="006D6331" w:rsidRPr="000613DE" w:rsidRDefault="00C742A9" w:rsidP="00C742A9">
      <w:pPr>
        <w:jc w:val="center"/>
        <w:rPr>
          <w:lang w:val="en-US"/>
        </w:rPr>
      </w:pPr>
      <w:r w:rsidRPr="000613DE">
        <w:rPr>
          <w:noProof/>
          <w:lang w:eastAsia="mk-MK"/>
        </w:rPr>
        <w:lastRenderedPageBreak/>
        <w:drawing>
          <wp:inline distT="0" distB="0" distL="0" distR="0">
            <wp:extent cx="4779845" cy="2998381"/>
            <wp:effectExtent l="19050" t="0" r="17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4791705" cy="3005821"/>
                    </a:xfrm>
                    <a:prstGeom prst="rect">
                      <a:avLst/>
                    </a:prstGeom>
                    <a:noFill/>
                  </pic:spPr>
                </pic:pic>
              </a:graphicData>
            </a:graphic>
          </wp:inline>
        </w:drawing>
      </w:r>
    </w:p>
    <w:p w:rsidR="00704861" w:rsidRPr="000613DE" w:rsidRDefault="00704861" w:rsidP="006D6331">
      <w:pPr>
        <w:jc w:val="both"/>
        <w:rPr>
          <w:lang w:val="en-US"/>
        </w:rPr>
      </w:pPr>
    </w:p>
    <w:p w:rsidR="00E37455" w:rsidRPr="000613DE" w:rsidRDefault="00E37455" w:rsidP="006D6331">
      <w:pPr>
        <w:jc w:val="both"/>
        <w:rPr>
          <w:lang w:val="en-US"/>
        </w:rPr>
      </w:pPr>
      <w:r w:rsidRPr="000613DE">
        <w:rPr>
          <w:lang w:val="en-US"/>
        </w:rPr>
        <w:t>Also for the seventh question "</w:t>
      </w:r>
      <w:r w:rsidRPr="000613DE">
        <w:rPr>
          <w:b/>
          <w:lang w:val="en-US"/>
        </w:rPr>
        <w:t xml:space="preserve">Evaluate the prevalence of professional disciplines in the study </w:t>
      </w:r>
      <w:r w:rsidR="00DC50FE" w:rsidRPr="00DC50FE">
        <w:rPr>
          <w:b/>
          <w:lang w:val="en-US"/>
        </w:rPr>
        <w:t>curricula</w:t>
      </w:r>
      <w:r w:rsidRPr="000613DE">
        <w:rPr>
          <w:b/>
          <w:lang w:val="en-US"/>
        </w:rPr>
        <w:t xml:space="preserve"> of secondary schools in the field of tourism and hospitality</w:t>
      </w:r>
      <w:r w:rsidRPr="000613DE">
        <w:rPr>
          <w:lang w:val="en-US"/>
        </w:rPr>
        <w:t xml:space="preserve">", the respondents chose the top three answers. The majority of them chose the answer "Excellent". Thus, it can be concluded that the professional disciplines are sufficiently prevalent in the </w:t>
      </w:r>
      <w:r w:rsidR="00DC50FE" w:rsidRPr="00DC50FE">
        <w:rPr>
          <w:lang w:val="en-US"/>
        </w:rPr>
        <w:t>curricula</w:t>
      </w:r>
      <w:r w:rsidRPr="000613DE">
        <w:rPr>
          <w:lang w:val="en-US"/>
        </w:rPr>
        <w:t xml:space="preserve"> in secondary schools.</w:t>
      </w:r>
    </w:p>
    <w:p w:rsidR="00704861" w:rsidRPr="000613DE" w:rsidRDefault="00704861" w:rsidP="006D6331">
      <w:pPr>
        <w:jc w:val="both"/>
        <w:rPr>
          <w:lang w:val="en-US"/>
        </w:rPr>
      </w:pPr>
    </w:p>
    <w:tbl>
      <w:tblPr>
        <w:tblW w:w="5760" w:type="dxa"/>
        <w:jc w:val="center"/>
        <w:tblInd w:w="108" w:type="dxa"/>
        <w:tblLook w:val="04A0"/>
      </w:tblPr>
      <w:tblGrid>
        <w:gridCol w:w="873"/>
        <w:gridCol w:w="940"/>
        <w:gridCol w:w="982"/>
        <w:gridCol w:w="960"/>
        <w:gridCol w:w="960"/>
        <w:gridCol w:w="1045"/>
      </w:tblGrid>
      <w:tr w:rsidR="00E37455" w:rsidRPr="00E37455" w:rsidTr="00704861">
        <w:trPr>
          <w:trHeight w:val="720"/>
          <w:jc w:val="center"/>
        </w:trPr>
        <w:tc>
          <w:tcPr>
            <w:tcW w:w="5760" w:type="dxa"/>
            <w:gridSpan w:val="6"/>
            <w:tcBorders>
              <w:top w:val="nil"/>
              <w:left w:val="nil"/>
              <w:bottom w:val="nil"/>
              <w:right w:val="nil"/>
            </w:tcBorders>
            <w:shd w:val="clear" w:color="auto" w:fill="auto"/>
            <w:vAlign w:val="center"/>
            <w:hideMark/>
          </w:tcPr>
          <w:p w:rsidR="00E37455" w:rsidRPr="00E37455" w:rsidRDefault="00076D0E" w:rsidP="00E37455">
            <w:pPr>
              <w:spacing w:after="0" w:line="240" w:lineRule="auto"/>
              <w:jc w:val="center"/>
              <w:rPr>
                <w:rFonts w:eastAsia="Times New Roman" w:cs="Times New Roman"/>
                <w:bCs/>
                <w:color w:val="000000"/>
                <w:sz w:val="20"/>
                <w:szCs w:val="18"/>
                <w:lang w:val="en-US" w:eastAsia="mk-MK"/>
              </w:rPr>
            </w:pPr>
            <w:r w:rsidRPr="000613DE">
              <w:rPr>
                <w:sz w:val="20"/>
                <w:szCs w:val="20"/>
                <w:lang w:val="en-US"/>
              </w:rPr>
              <w:t xml:space="preserve">Table no. 12 - </w:t>
            </w:r>
            <w:r w:rsidR="00E37455" w:rsidRPr="00E37455">
              <w:rPr>
                <w:rFonts w:eastAsia="Times New Roman" w:cs="Times New Roman"/>
                <w:bCs/>
                <w:color w:val="000000"/>
                <w:sz w:val="20"/>
                <w:szCs w:val="18"/>
                <w:lang w:val="en-US" w:eastAsia="mk-MK"/>
              </w:rPr>
              <w:t xml:space="preserve">Evaluate the prevalence of professional disciplines in the </w:t>
            </w:r>
            <w:r w:rsidR="00DC50FE" w:rsidRPr="00DC50FE">
              <w:rPr>
                <w:rFonts w:eastAsia="Times New Roman" w:cs="Times New Roman"/>
                <w:bCs/>
                <w:color w:val="000000"/>
                <w:sz w:val="20"/>
                <w:szCs w:val="18"/>
                <w:lang w:val="en-US" w:eastAsia="mk-MK"/>
              </w:rPr>
              <w:t>curricula</w:t>
            </w:r>
            <w:r w:rsidR="00E37455" w:rsidRPr="00E37455">
              <w:rPr>
                <w:rFonts w:eastAsia="Times New Roman" w:cs="Times New Roman"/>
                <w:bCs/>
                <w:color w:val="000000"/>
                <w:sz w:val="20"/>
                <w:szCs w:val="18"/>
                <w:lang w:val="en-US" w:eastAsia="mk-MK"/>
              </w:rPr>
              <w:t xml:space="preserve"> of faculties in the field of tourism and hospitality</w:t>
            </w:r>
          </w:p>
        </w:tc>
      </w:tr>
      <w:tr w:rsidR="00E37455" w:rsidRPr="00E37455" w:rsidTr="00704861">
        <w:trPr>
          <w:trHeight w:val="510"/>
          <w:jc w:val="center"/>
        </w:trPr>
        <w:tc>
          <w:tcPr>
            <w:tcW w:w="192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37455" w:rsidRPr="00E37455" w:rsidRDefault="00E37455" w:rsidP="00E37455">
            <w:pPr>
              <w:spacing w:after="0" w:line="240" w:lineRule="auto"/>
              <w:jc w:val="center"/>
              <w:rPr>
                <w:rFonts w:eastAsia="Times New Roman" w:cs="Arial"/>
                <w:sz w:val="20"/>
                <w:szCs w:val="20"/>
                <w:lang w:val="en-US" w:eastAsia="mk-MK"/>
              </w:rPr>
            </w:pPr>
            <w:r w:rsidRPr="00E37455">
              <w:rPr>
                <w:rFonts w:eastAsia="Times New Roman" w:cs="Arial"/>
                <w:sz w:val="20"/>
                <w:szCs w:val="20"/>
                <w:lang w:val="en-US" w:eastAsia="mk-MK"/>
              </w:rPr>
              <w:t xml:space="preserve"> </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E37455" w:rsidRPr="00E37455" w:rsidRDefault="00E37455" w:rsidP="00E37455">
            <w:pPr>
              <w:spacing w:after="0" w:line="240" w:lineRule="auto"/>
              <w:jc w:val="center"/>
              <w:rPr>
                <w:rFonts w:eastAsia="Times New Roman" w:cs="Arial"/>
                <w:color w:val="000000"/>
                <w:sz w:val="18"/>
                <w:szCs w:val="18"/>
                <w:lang w:val="en-US" w:eastAsia="mk-MK"/>
              </w:rPr>
            </w:pPr>
            <w:r w:rsidRPr="00E37455">
              <w:rPr>
                <w:rFonts w:eastAsia="Times New Roman" w:cs="Arial"/>
                <w:color w:val="000000"/>
                <w:sz w:val="18"/>
                <w:szCs w:val="18"/>
                <w:lang w:val="en-US" w:eastAsia="mk-MK"/>
              </w:rPr>
              <w:t>Frequency</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E37455" w:rsidRPr="00E37455" w:rsidRDefault="00E37455" w:rsidP="00E37455">
            <w:pPr>
              <w:spacing w:after="0" w:line="240" w:lineRule="auto"/>
              <w:jc w:val="center"/>
              <w:rPr>
                <w:rFonts w:eastAsia="Times New Roman" w:cs="Arial"/>
                <w:color w:val="000000"/>
                <w:sz w:val="18"/>
                <w:szCs w:val="18"/>
                <w:lang w:val="en-US" w:eastAsia="mk-MK"/>
              </w:rPr>
            </w:pPr>
            <w:r w:rsidRPr="00E37455">
              <w:rPr>
                <w:rFonts w:eastAsia="Times New Roman" w:cs="Arial"/>
                <w:color w:val="000000"/>
                <w:sz w:val="18"/>
                <w:szCs w:val="18"/>
                <w:lang w:val="en-US" w:eastAsia="mk-MK"/>
              </w:rPr>
              <w:t>Percent</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E37455" w:rsidRPr="00E37455" w:rsidRDefault="00E37455" w:rsidP="00E37455">
            <w:pPr>
              <w:spacing w:after="0" w:line="240" w:lineRule="auto"/>
              <w:jc w:val="center"/>
              <w:rPr>
                <w:rFonts w:eastAsia="Times New Roman" w:cs="Arial"/>
                <w:color w:val="000000"/>
                <w:sz w:val="18"/>
                <w:szCs w:val="18"/>
                <w:lang w:val="en-US" w:eastAsia="mk-MK"/>
              </w:rPr>
            </w:pPr>
            <w:r w:rsidRPr="00E37455">
              <w:rPr>
                <w:rFonts w:eastAsia="Times New Roman" w:cs="Arial"/>
                <w:color w:val="000000"/>
                <w:sz w:val="18"/>
                <w:szCs w:val="18"/>
                <w:lang w:val="en-US" w:eastAsia="mk-MK"/>
              </w:rPr>
              <w:t>Valid Percent</w:t>
            </w:r>
          </w:p>
        </w:tc>
        <w:tc>
          <w:tcPr>
            <w:tcW w:w="960" w:type="dxa"/>
            <w:tcBorders>
              <w:top w:val="single" w:sz="8" w:space="0" w:color="000000"/>
              <w:left w:val="nil"/>
              <w:bottom w:val="single" w:sz="8" w:space="0" w:color="000000"/>
              <w:right w:val="single" w:sz="8" w:space="0" w:color="000000"/>
            </w:tcBorders>
            <w:shd w:val="clear" w:color="auto" w:fill="auto"/>
            <w:vAlign w:val="bottom"/>
            <w:hideMark/>
          </w:tcPr>
          <w:p w:rsidR="00E37455" w:rsidRPr="00E37455" w:rsidRDefault="00E37455" w:rsidP="00E37455">
            <w:pPr>
              <w:spacing w:after="0" w:line="240" w:lineRule="auto"/>
              <w:jc w:val="center"/>
              <w:rPr>
                <w:rFonts w:eastAsia="Times New Roman" w:cs="Arial"/>
                <w:color w:val="000000"/>
                <w:sz w:val="18"/>
                <w:szCs w:val="18"/>
                <w:lang w:val="en-US" w:eastAsia="mk-MK"/>
              </w:rPr>
            </w:pPr>
            <w:r w:rsidRPr="00E37455">
              <w:rPr>
                <w:rFonts w:eastAsia="Times New Roman" w:cs="Arial"/>
                <w:color w:val="000000"/>
                <w:sz w:val="18"/>
                <w:szCs w:val="18"/>
                <w:lang w:val="en-US" w:eastAsia="mk-MK"/>
              </w:rPr>
              <w:t>Cumulative Percent</w:t>
            </w:r>
          </w:p>
        </w:tc>
      </w:tr>
      <w:tr w:rsidR="00E37455" w:rsidRPr="00E37455" w:rsidTr="00704861">
        <w:trPr>
          <w:trHeight w:val="315"/>
          <w:jc w:val="center"/>
        </w:trPr>
        <w:tc>
          <w:tcPr>
            <w:tcW w:w="960" w:type="dxa"/>
            <w:vMerge w:val="restart"/>
            <w:tcBorders>
              <w:top w:val="nil"/>
              <w:left w:val="single" w:sz="8" w:space="0" w:color="000000"/>
              <w:bottom w:val="single" w:sz="8" w:space="0" w:color="000000"/>
              <w:right w:val="nil"/>
            </w:tcBorders>
            <w:shd w:val="clear" w:color="auto" w:fill="auto"/>
            <w:hideMark/>
          </w:tcPr>
          <w:p w:rsidR="00E37455" w:rsidRPr="00E37455" w:rsidRDefault="00E37455" w:rsidP="00E37455">
            <w:pPr>
              <w:spacing w:after="0" w:line="240" w:lineRule="auto"/>
              <w:rPr>
                <w:rFonts w:eastAsia="Times New Roman" w:cs="Arial"/>
                <w:color w:val="000000"/>
                <w:sz w:val="18"/>
                <w:szCs w:val="18"/>
                <w:lang w:val="en-US" w:eastAsia="mk-MK"/>
              </w:rPr>
            </w:pPr>
            <w:r w:rsidRPr="00E37455">
              <w:rPr>
                <w:rFonts w:eastAsia="Times New Roman" w:cs="Arial"/>
                <w:color w:val="000000"/>
                <w:sz w:val="18"/>
                <w:szCs w:val="18"/>
                <w:lang w:val="en-US" w:eastAsia="mk-MK"/>
              </w:rPr>
              <w:t>Valid</w:t>
            </w:r>
          </w:p>
        </w:tc>
        <w:tc>
          <w:tcPr>
            <w:tcW w:w="960" w:type="dxa"/>
            <w:tcBorders>
              <w:top w:val="nil"/>
              <w:left w:val="nil"/>
              <w:bottom w:val="nil"/>
              <w:right w:val="single" w:sz="8" w:space="0" w:color="000000"/>
            </w:tcBorders>
            <w:shd w:val="clear" w:color="auto" w:fill="auto"/>
            <w:hideMark/>
          </w:tcPr>
          <w:p w:rsidR="00E37455" w:rsidRPr="00E37455" w:rsidRDefault="00E37455" w:rsidP="00E37455">
            <w:pPr>
              <w:spacing w:after="0" w:line="240" w:lineRule="auto"/>
              <w:rPr>
                <w:rFonts w:eastAsia="Times New Roman" w:cs="Arial"/>
                <w:color w:val="000000"/>
                <w:sz w:val="18"/>
                <w:szCs w:val="18"/>
                <w:lang w:val="en-US" w:eastAsia="mk-MK"/>
              </w:rPr>
            </w:pPr>
            <w:r w:rsidRPr="00E37455">
              <w:rPr>
                <w:rFonts w:eastAsia="Times New Roman" w:cs="Arial"/>
                <w:color w:val="000000"/>
                <w:sz w:val="18"/>
                <w:szCs w:val="18"/>
                <w:lang w:val="en-US" w:eastAsia="mk-MK"/>
              </w:rPr>
              <w:t>Excellent</w:t>
            </w:r>
          </w:p>
        </w:tc>
        <w:tc>
          <w:tcPr>
            <w:tcW w:w="960" w:type="dxa"/>
            <w:tcBorders>
              <w:top w:val="nil"/>
              <w:left w:val="nil"/>
              <w:bottom w:val="nil"/>
              <w:right w:val="single" w:sz="4" w:space="0" w:color="000000"/>
            </w:tcBorders>
            <w:shd w:val="clear" w:color="auto" w:fill="auto"/>
            <w:noWrap/>
            <w:hideMark/>
          </w:tcPr>
          <w:p w:rsidR="00E37455" w:rsidRPr="00E37455" w:rsidRDefault="00E37455" w:rsidP="00E37455">
            <w:pPr>
              <w:spacing w:after="0" w:line="240" w:lineRule="auto"/>
              <w:jc w:val="right"/>
              <w:rPr>
                <w:rFonts w:eastAsia="Times New Roman" w:cs="Arial"/>
                <w:color w:val="000000"/>
                <w:sz w:val="18"/>
                <w:szCs w:val="18"/>
                <w:lang w:val="en-US" w:eastAsia="mk-MK"/>
              </w:rPr>
            </w:pPr>
            <w:r w:rsidRPr="00E37455">
              <w:rPr>
                <w:rFonts w:eastAsia="Times New Roman" w:cs="Arial"/>
                <w:color w:val="000000"/>
                <w:sz w:val="18"/>
                <w:szCs w:val="18"/>
                <w:lang w:val="en-US" w:eastAsia="mk-MK"/>
              </w:rPr>
              <w:t>140</w:t>
            </w:r>
          </w:p>
        </w:tc>
        <w:tc>
          <w:tcPr>
            <w:tcW w:w="960" w:type="dxa"/>
            <w:tcBorders>
              <w:top w:val="nil"/>
              <w:left w:val="nil"/>
              <w:bottom w:val="nil"/>
              <w:right w:val="single" w:sz="4" w:space="0" w:color="000000"/>
            </w:tcBorders>
            <w:shd w:val="clear" w:color="auto" w:fill="auto"/>
            <w:noWrap/>
            <w:hideMark/>
          </w:tcPr>
          <w:p w:rsidR="00E37455" w:rsidRPr="00E37455" w:rsidRDefault="00E37455" w:rsidP="00E37455">
            <w:pPr>
              <w:spacing w:after="0" w:line="240" w:lineRule="auto"/>
              <w:jc w:val="right"/>
              <w:rPr>
                <w:rFonts w:eastAsia="Times New Roman" w:cs="Arial"/>
                <w:color w:val="000000"/>
                <w:sz w:val="18"/>
                <w:szCs w:val="18"/>
                <w:lang w:val="en-US" w:eastAsia="mk-MK"/>
              </w:rPr>
            </w:pPr>
            <w:r w:rsidRPr="00E37455">
              <w:rPr>
                <w:rFonts w:eastAsia="Times New Roman" w:cs="Arial"/>
                <w:color w:val="000000"/>
                <w:sz w:val="18"/>
                <w:szCs w:val="18"/>
                <w:lang w:val="en-US" w:eastAsia="mk-MK"/>
              </w:rPr>
              <w:t>66,7</w:t>
            </w:r>
          </w:p>
        </w:tc>
        <w:tc>
          <w:tcPr>
            <w:tcW w:w="960" w:type="dxa"/>
            <w:tcBorders>
              <w:top w:val="nil"/>
              <w:left w:val="nil"/>
              <w:bottom w:val="nil"/>
              <w:right w:val="single" w:sz="4" w:space="0" w:color="000000"/>
            </w:tcBorders>
            <w:shd w:val="clear" w:color="auto" w:fill="auto"/>
            <w:noWrap/>
            <w:hideMark/>
          </w:tcPr>
          <w:p w:rsidR="00E37455" w:rsidRPr="00E37455" w:rsidRDefault="00E37455" w:rsidP="00E37455">
            <w:pPr>
              <w:spacing w:after="0" w:line="240" w:lineRule="auto"/>
              <w:jc w:val="right"/>
              <w:rPr>
                <w:rFonts w:eastAsia="Times New Roman" w:cs="Arial"/>
                <w:color w:val="000000"/>
                <w:sz w:val="18"/>
                <w:szCs w:val="18"/>
                <w:lang w:val="en-US" w:eastAsia="mk-MK"/>
              </w:rPr>
            </w:pPr>
            <w:r w:rsidRPr="00E37455">
              <w:rPr>
                <w:rFonts w:eastAsia="Times New Roman" w:cs="Arial"/>
                <w:color w:val="000000"/>
                <w:sz w:val="18"/>
                <w:szCs w:val="18"/>
                <w:lang w:val="en-US" w:eastAsia="mk-MK"/>
              </w:rPr>
              <w:t>66,7</w:t>
            </w:r>
          </w:p>
        </w:tc>
        <w:tc>
          <w:tcPr>
            <w:tcW w:w="960" w:type="dxa"/>
            <w:tcBorders>
              <w:top w:val="nil"/>
              <w:left w:val="nil"/>
              <w:bottom w:val="nil"/>
              <w:right w:val="single" w:sz="8" w:space="0" w:color="000000"/>
            </w:tcBorders>
            <w:shd w:val="clear" w:color="auto" w:fill="auto"/>
            <w:noWrap/>
            <w:hideMark/>
          </w:tcPr>
          <w:p w:rsidR="00E37455" w:rsidRPr="00E37455" w:rsidRDefault="00E37455" w:rsidP="00E37455">
            <w:pPr>
              <w:spacing w:after="0" w:line="240" w:lineRule="auto"/>
              <w:jc w:val="right"/>
              <w:rPr>
                <w:rFonts w:eastAsia="Times New Roman" w:cs="Arial"/>
                <w:color w:val="000000"/>
                <w:sz w:val="18"/>
                <w:szCs w:val="18"/>
                <w:lang w:val="en-US" w:eastAsia="mk-MK"/>
              </w:rPr>
            </w:pPr>
            <w:r w:rsidRPr="00E37455">
              <w:rPr>
                <w:rFonts w:eastAsia="Times New Roman" w:cs="Arial"/>
                <w:color w:val="000000"/>
                <w:sz w:val="18"/>
                <w:szCs w:val="18"/>
                <w:lang w:val="en-US" w:eastAsia="mk-MK"/>
              </w:rPr>
              <w:t>66,7</w:t>
            </w:r>
          </w:p>
        </w:tc>
      </w:tr>
      <w:tr w:rsidR="00E37455" w:rsidRPr="00E37455" w:rsidTr="00704861">
        <w:trPr>
          <w:trHeight w:val="300"/>
          <w:jc w:val="center"/>
        </w:trPr>
        <w:tc>
          <w:tcPr>
            <w:tcW w:w="960" w:type="dxa"/>
            <w:vMerge/>
            <w:tcBorders>
              <w:top w:val="nil"/>
              <w:left w:val="single" w:sz="8" w:space="0" w:color="000000"/>
              <w:bottom w:val="single" w:sz="8" w:space="0" w:color="000000"/>
              <w:right w:val="nil"/>
            </w:tcBorders>
            <w:vAlign w:val="center"/>
            <w:hideMark/>
          </w:tcPr>
          <w:p w:rsidR="00E37455" w:rsidRPr="00E37455" w:rsidRDefault="00E37455" w:rsidP="00E37455">
            <w:pPr>
              <w:spacing w:after="0" w:line="240" w:lineRule="auto"/>
              <w:rPr>
                <w:rFonts w:eastAsia="Times New Roman" w:cs="Arial"/>
                <w:color w:val="000000"/>
                <w:sz w:val="18"/>
                <w:szCs w:val="18"/>
                <w:lang w:val="en-US" w:eastAsia="mk-MK"/>
              </w:rPr>
            </w:pPr>
          </w:p>
        </w:tc>
        <w:tc>
          <w:tcPr>
            <w:tcW w:w="960" w:type="dxa"/>
            <w:tcBorders>
              <w:top w:val="nil"/>
              <w:left w:val="nil"/>
              <w:bottom w:val="nil"/>
              <w:right w:val="single" w:sz="8" w:space="0" w:color="000000"/>
            </w:tcBorders>
            <w:shd w:val="clear" w:color="auto" w:fill="auto"/>
            <w:hideMark/>
          </w:tcPr>
          <w:p w:rsidR="00E37455" w:rsidRPr="00E37455" w:rsidRDefault="00E37455" w:rsidP="00E37455">
            <w:pPr>
              <w:spacing w:after="0" w:line="240" w:lineRule="auto"/>
              <w:rPr>
                <w:rFonts w:eastAsia="Times New Roman" w:cs="Arial"/>
                <w:color w:val="000000"/>
                <w:sz w:val="18"/>
                <w:szCs w:val="18"/>
                <w:lang w:val="en-US" w:eastAsia="mk-MK"/>
              </w:rPr>
            </w:pPr>
            <w:r w:rsidRPr="00E37455">
              <w:rPr>
                <w:rFonts w:eastAsia="Times New Roman" w:cs="Arial"/>
                <w:color w:val="000000"/>
                <w:sz w:val="18"/>
                <w:szCs w:val="18"/>
                <w:lang w:val="en-US" w:eastAsia="mk-MK"/>
              </w:rPr>
              <w:t>Very good</w:t>
            </w:r>
          </w:p>
        </w:tc>
        <w:tc>
          <w:tcPr>
            <w:tcW w:w="960" w:type="dxa"/>
            <w:tcBorders>
              <w:top w:val="nil"/>
              <w:left w:val="nil"/>
              <w:bottom w:val="nil"/>
              <w:right w:val="single" w:sz="4" w:space="0" w:color="000000"/>
            </w:tcBorders>
            <w:shd w:val="clear" w:color="auto" w:fill="auto"/>
            <w:noWrap/>
            <w:hideMark/>
          </w:tcPr>
          <w:p w:rsidR="00E37455" w:rsidRPr="00E37455" w:rsidRDefault="00E37455" w:rsidP="00E37455">
            <w:pPr>
              <w:spacing w:after="0" w:line="240" w:lineRule="auto"/>
              <w:jc w:val="right"/>
              <w:rPr>
                <w:rFonts w:eastAsia="Times New Roman" w:cs="Arial"/>
                <w:color w:val="000000"/>
                <w:sz w:val="18"/>
                <w:szCs w:val="18"/>
                <w:lang w:val="en-US" w:eastAsia="mk-MK"/>
              </w:rPr>
            </w:pPr>
            <w:r w:rsidRPr="00E37455">
              <w:rPr>
                <w:rFonts w:eastAsia="Times New Roman" w:cs="Arial"/>
                <w:color w:val="000000"/>
                <w:sz w:val="18"/>
                <w:szCs w:val="18"/>
                <w:lang w:val="en-US" w:eastAsia="mk-MK"/>
              </w:rPr>
              <w:t>70</w:t>
            </w:r>
          </w:p>
        </w:tc>
        <w:tc>
          <w:tcPr>
            <w:tcW w:w="960" w:type="dxa"/>
            <w:tcBorders>
              <w:top w:val="nil"/>
              <w:left w:val="nil"/>
              <w:bottom w:val="nil"/>
              <w:right w:val="single" w:sz="4" w:space="0" w:color="000000"/>
            </w:tcBorders>
            <w:shd w:val="clear" w:color="auto" w:fill="auto"/>
            <w:noWrap/>
            <w:hideMark/>
          </w:tcPr>
          <w:p w:rsidR="00E37455" w:rsidRPr="00E37455" w:rsidRDefault="00E37455" w:rsidP="00E37455">
            <w:pPr>
              <w:spacing w:after="0" w:line="240" w:lineRule="auto"/>
              <w:jc w:val="right"/>
              <w:rPr>
                <w:rFonts w:eastAsia="Times New Roman" w:cs="Arial"/>
                <w:color w:val="000000"/>
                <w:sz w:val="18"/>
                <w:szCs w:val="18"/>
                <w:lang w:val="en-US" w:eastAsia="mk-MK"/>
              </w:rPr>
            </w:pPr>
            <w:r w:rsidRPr="00E37455">
              <w:rPr>
                <w:rFonts w:eastAsia="Times New Roman" w:cs="Arial"/>
                <w:color w:val="000000"/>
                <w:sz w:val="18"/>
                <w:szCs w:val="18"/>
                <w:lang w:val="en-US" w:eastAsia="mk-MK"/>
              </w:rPr>
              <w:t>33,3</w:t>
            </w:r>
          </w:p>
        </w:tc>
        <w:tc>
          <w:tcPr>
            <w:tcW w:w="960" w:type="dxa"/>
            <w:tcBorders>
              <w:top w:val="nil"/>
              <w:left w:val="nil"/>
              <w:bottom w:val="nil"/>
              <w:right w:val="single" w:sz="4" w:space="0" w:color="000000"/>
            </w:tcBorders>
            <w:shd w:val="clear" w:color="auto" w:fill="auto"/>
            <w:noWrap/>
            <w:hideMark/>
          </w:tcPr>
          <w:p w:rsidR="00E37455" w:rsidRPr="00E37455" w:rsidRDefault="00E37455" w:rsidP="00E37455">
            <w:pPr>
              <w:spacing w:after="0" w:line="240" w:lineRule="auto"/>
              <w:jc w:val="right"/>
              <w:rPr>
                <w:rFonts w:eastAsia="Times New Roman" w:cs="Arial"/>
                <w:color w:val="000000"/>
                <w:sz w:val="18"/>
                <w:szCs w:val="18"/>
                <w:lang w:val="en-US" w:eastAsia="mk-MK"/>
              </w:rPr>
            </w:pPr>
            <w:r w:rsidRPr="00E37455">
              <w:rPr>
                <w:rFonts w:eastAsia="Times New Roman" w:cs="Arial"/>
                <w:color w:val="000000"/>
                <w:sz w:val="18"/>
                <w:szCs w:val="18"/>
                <w:lang w:val="en-US" w:eastAsia="mk-MK"/>
              </w:rPr>
              <w:t>33,3</w:t>
            </w:r>
          </w:p>
        </w:tc>
        <w:tc>
          <w:tcPr>
            <w:tcW w:w="960" w:type="dxa"/>
            <w:tcBorders>
              <w:top w:val="nil"/>
              <w:left w:val="nil"/>
              <w:bottom w:val="nil"/>
              <w:right w:val="single" w:sz="8" w:space="0" w:color="000000"/>
            </w:tcBorders>
            <w:shd w:val="clear" w:color="auto" w:fill="auto"/>
            <w:noWrap/>
            <w:hideMark/>
          </w:tcPr>
          <w:p w:rsidR="00E37455" w:rsidRPr="00E37455" w:rsidRDefault="00E37455" w:rsidP="00E37455">
            <w:pPr>
              <w:spacing w:after="0" w:line="240" w:lineRule="auto"/>
              <w:jc w:val="right"/>
              <w:rPr>
                <w:rFonts w:eastAsia="Times New Roman" w:cs="Arial"/>
                <w:color w:val="000000"/>
                <w:sz w:val="18"/>
                <w:szCs w:val="18"/>
                <w:lang w:val="en-US" w:eastAsia="mk-MK"/>
              </w:rPr>
            </w:pPr>
            <w:r w:rsidRPr="00E37455">
              <w:rPr>
                <w:rFonts w:eastAsia="Times New Roman" w:cs="Arial"/>
                <w:color w:val="000000"/>
                <w:sz w:val="18"/>
                <w:szCs w:val="18"/>
                <w:lang w:val="en-US" w:eastAsia="mk-MK"/>
              </w:rPr>
              <w:t>100,0</w:t>
            </w:r>
          </w:p>
        </w:tc>
      </w:tr>
      <w:tr w:rsidR="00E37455" w:rsidRPr="00E37455" w:rsidTr="00704861">
        <w:trPr>
          <w:trHeight w:val="315"/>
          <w:jc w:val="center"/>
        </w:trPr>
        <w:tc>
          <w:tcPr>
            <w:tcW w:w="960" w:type="dxa"/>
            <w:vMerge/>
            <w:tcBorders>
              <w:top w:val="nil"/>
              <w:left w:val="single" w:sz="8" w:space="0" w:color="000000"/>
              <w:bottom w:val="single" w:sz="8" w:space="0" w:color="000000"/>
              <w:right w:val="nil"/>
            </w:tcBorders>
            <w:vAlign w:val="center"/>
            <w:hideMark/>
          </w:tcPr>
          <w:p w:rsidR="00E37455" w:rsidRPr="00E37455" w:rsidRDefault="00E37455" w:rsidP="00E37455">
            <w:pPr>
              <w:spacing w:after="0" w:line="240" w:lineRule="auto"/>
              <w:rPr>
                <w:rFonts w:eastAsia="Times New Roman" w:cs="Arial"/>
                <w:color w:val="000000"/>
                <w:sz w:val="18"/>
                <w:szCs w:val="18"/>
                <w:lang w:val="en-US" w:eastAsia="mk-MK"/>
              </w:rPr>
            </w:pPr>
          </w:p>
        </w:tc>
        <w:tc>
          <w:tcPr>
            <w:tcW w:w="960" w:type="dxa"/>
            <w:tcBorders>
              <w:top w:val="nil"/>
              <w:left w:val="nil"/>
              <w:bottom w:val="single" w:sz="8" w:space="0" w:color="000000"/>
              <w:right w:val="single" w:sz="8" w:space="0" w:color="000000"/>
            </w:tcBorders>
            <w:shd w:val="clear" w:color="auto" w:fill="auto"/>
            <w:hideMark/>
          </w:tcPr>
          <w:p w:rsidR="00E37455" w:rsidRPr="00E37455" w:rsidRDefault="00E37455" w:rsidP="00E37455">
            <w:pPr>
              <w:spacing w:after="0" w:line="240" w:lineRule="auto"/>
              <w:rPr>
                <w:rFonts w:eastAsia="Times New Roman" w:cs="Arial"/>
                <w:color w:val="000000"/>
                <w:sz w:val="18"/>
                <w:szCs w:val="18"/>
                <w:lang w:val="en-US" w:eastAsia="mk-MK"/>
              </w:rPr>
            </w:pPr>
            <w:r w:rsidRPr="00E37455">
              <w:rPr>
                <w:rFonts w:eastAsia="Times New Roman" w:cs="Arial"/>
                <w:color w:val="000000"/>
                <w:sz w:val="18"/>
                <w:szCs w:val="18"/>
                <w:lang w:val="en-US" w:eastAsia="mk-MK"/>
              </w:rPr>
              <w:t>Total</w:t>
            </w:r>
          </w:p>
        </w:tc>
        <w:tc>
          <w:tcPr>
            <w:tcW w:w="960" w:type="dxa"/>
            <w:tcBorders>
              <w:top w:val="nil"/>
              <w:left w:val="nil"/>
              <w:bottom w:val="single" w:sz="8" w:space="0" w:color="000000"/>
              <w:right w:val="single" w:sz="4" w:space="0" w:color="000000"/>
            </w:tcBorders>
            <w:shd w:val="clear" w:color="auto" w:fill="auto"/>
            <w:noWrap/>
            <w:hideMark/>
          </w:tcPr>
          <w:p w:rsidR="00E37455" w:rsidRPr="00E37455" w:rsidRDefault="00E37455" w:rsidP="00E37455">
            <w:pPr>
              <w:spacing w:after="0" w:line="240" w:lineRule="auto"/>
              <w:jc w:val="right"/>
              <w:rPr>
                <w:rFonts w:eastAsia="Times New Roman" w:cs="Arial"/>
                <w:color w:val="000000"/>
                <w:sz w:val="18"/>
                <w:szCs w:val="18"/>
                <w:lang w:val="en-US" w:eastAsia="mk-MK"/>
              </w:rPr>
            </w:pPr>
            <w:r w:rsidRPr="00E37455">
              <w:rPr>
                <w:rFonts w:eastAsia="Times New Roman" w:cs="Arial"/>
                <w:color w:val="000000"/>
                <w:sz w:val="18"/>
                <w:szCs w:val="18"/>
                <w:lang w:val="en-US" w:eastAsia="mk-MK"/>
              </w:rPr>
              <w:t>210</w:t>
            </w:r>
          </w:p>
        </w:tc>
        <w:tc>
          <w:tcPr>
            <w:tcW w:w="960" w:type="dxa"/>
            <w:tcBorders>
              <w:top w:val="nil"/>
              <w:left w:val="nil"/>
              <w:bottom w:val="single" w:sz="8" w:space="0" w:color="000000"/>
              <w:right w:val="single" w:sz="4" w:space="0" w:color="000000"/>
            </w:tcBorders>
            <w:shd w:val="clear" w:color="auto" w:fill="auto"/>
            <w:noWrap/>
            <w:hideMark/>
          </w:tcPr>
          <w:p w:rsidR="00E37455" w:rsidRPr="00E37455" w:rsidRDefault="00E37455" w:rsidP="00E37455">
            <w:pPr>
              <w:spacing w:after="0" w:line="240" w:lineRule="auto"/>
              <w:jc w:val="right"/>
              <w:rPr>
                <w:rFonts w:eastAsia="Times New Roman" w:cs="Arial"/>
                <w:color w:val="000000"/>
                <w:sz w:val="18"/>
                <w:szCs w:val="18"/>
                <w:lang w:val="en-US" w:eastAsia="mk-MK"/>
              </w:rPr>
            </w:pPr>
            <w:r w:rsidRPr="00E37455">
              <w:rPr>
                <w:rFonts w:eastAsia="Times New Roman" w:cs="Arial"/>
                <w:color w:val="000000"/>
                <w:sz w:val="18"/>
                <w:szCs w:val="18"/>
                <w:lang w:val="en-US" w:eastAsia="mk-MK"/>
              </w:rPr>
              <w:t>100,0</w:t>
            </w:r>
          </w:p>
        </w:tc>
        <w:tc>
          <w:tcPr>
            <w:tcW w:w="960" w:type="dxa"/>
            <w:tcBorders>
              <w:top w:val="nil"/>
              <w:left w:val="nil"/>
              <w:bottom w:val="single" w:sz="8" w:space="0" w:color="000000"/>
              <w:right w:val="single" w:sz="4" w:space="0" w:color="000000"/>
            </w:tcBorders>
            <w:shd w:val="clear" w:color="auto" w:fill="auto"/>
            <w:noWrap/>
            <w:hideMark/>
          </w:tcPr>
          <w:p w:rsidR="00E37455" w:rsidRPr="00E37455" w:rsidRDefault="00E37455" w:rsidP="00E37455">
            <w:pPr>
              <w:spacing w:after="0" w:line="240" w:lineRule="auto"/>
              <w:jc w:val="right"/>
              <w:rPr>
                <w:rFonts w:eastAsia="Times New Roman" w:cs="Arial"/>
                <w:color w:val="000000"/>
                <w:sz w:val="18"/>
                <w:szCs w:val="18"/>
                <w:lang w:val="en-US" w:eastAsia="mk-MK"/>
              </w:rPr>
            </w:pPr>
            <w:r w:rsidRPr="00E37455">
              <w:rPr>
                <w:rFonts w:eastAsia="Times New Roman" w:cs="Arial"/>
                <w:color w:val="000000"/>
                <w:sz w:val="18"/>
                <w:szCs w:val="18"/>
                <w:lang w:val="en-US" w:eastAsia="mk-MK"/>
              </w:rPr>
              <w:t>100,0</w:t>
            </w:r>
          </w:p>
        </w:tc>
        <w:tc>
          <w:tcPr>
            <w:tcW w:w="960" w:type="dxa"/>
            <w:tcBorders>
              <w:top w:val="nil"/>
              <w:left w:val="nil"/>
              <w:bottom w:val="single" w:sz="8" w:space="0" w:color="000000"/>
              <w:right w:val="single" w:sz="8" w:space="0" w:color="000000"/>
            </w:tcBorders>
            <w:shd w:val="clear" w:color="auto" w:fill="auto"/>
            <w:noWrap/>
            <w:vAlign w:val="center"/>
            <w:hideMark/>
          </w:tcPr>
          <w:p w:rsidR="00E37455" w:rsidRPr="00E37455" w:rsidRDefault="00E37455" w:rsidP="00E37455">
            <w:pPr>
              <w:spacing w:after="0" w:line="240" w:lineRule="auto"/>
              <w:jc w:val="center"/>
              <w:rPr>
                <w:rFonts w:eastAsia="Times New Roman" w:cs="Arial"/>
                <w:sz w:val="20"/>
                <w:szCs w:val="20"/>
                <w:lang w:val="en-US" w:eastAsia="mk-MK"/>
              </w:rPr>
            </w:pPr>
            <w:r w:rsidRPr="00E37455">
              <w:rPr>
                <w:rFonts w:eastAsia="Times New Roman" w:cs="Arial"/>
                <w:sz w:val="20"/>
                <w:szCs w:val="20"/>
                <w:lang w:val="en-US" w:eastAsia="mk-MK"/>
              </w:rPr>
              <w:t> </w:t>
            </w:r>
          </w:p>
        </w:tc>
      </w:tr>
    </w:tbl>
    <w:p w:rsidR="006D6331" w:rsidRDefault="006D6331" w:rsidP="006D6331">
      <w:pPr>
        <w:jc w:val="both"/>
        <w:rPr>
          <w:lang w:val="en-US"/>
        </w:rPr>
      </w:pPr>
    </w:p>
    <w:p w:rsidR="004226D0" w:rsidRPr="000613DE" w:rsidRDefault="004226D0" w:rsidP="006D6331">
      <w:pPr>
        <w:jc w:val="both"/>
        <w:rPr>
          <w:lang w:val="en-US"/>
        </w:rPr>
      </w:pPr>
    </w:p>
    <w:p w:rsidR="006D6331" w:rsidRPr="000613DE" w:rsidRDefault="00E37455" w:rsidP="00E37455">
      <w:pPr>
        <w:jc w:val="center"/>
        <w:rPr>
          <w:lang w:val="en-US"/>
        </w:rPr>
      </w:pPr>
      <w:r w:rsidRPr="000613DE">
        <w:rPr>
          <w:noProof/>
          <w:lang w:eastAsia="mk-MK"/>
        </w:rPr>
        <w:lastRenderedPageBreak/>
        <w:drawing>
          <wp:inline distT="0" distB="0" distL="0" distR="0">
            <wp:extent cx="4438457" cy="2784229"/>
            <wp:effectExtent l="19050" t="0" r="193"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4443161" cy="2787180"/>
                    </a:xfrm>
                    <a:prstGeom prst="rect">
                      <a:avLst/>
                    </a:prstGeom>
                    <a:noFill/>
                  </pic:spPr>
                </pic:pic>
              </a:graphicData>
            </a:graphic>
          </wp:inline>
        </w:drawing>
      </w:r>
    </w:p>
    <w:p w:rsidR="00704861" w:rsidRPr="000613DE" w:rsidRDefault="00704861" w:rsidP="006D6331">
      <w:pPr>
        <w:jc w:val="both"/>
        <w:rPr>
          <w:rFonts w:eastAsia="Times New Roman" w:cstheme="minorHAnsi"/>
          <w:bCs/>
          <w:color w:val="000000"/>
          <w:szCs w:val="18"/>
          <w:lang w:val="en-US" w:eastAsia="en-GB"/>
        </w:rPr>
      </w:pPr>
    </w:p>
    <w:p w:rsidR="004A0E43" w:rsidRPr="000613DE" w:rsidRDefault="004A0E43" w:rsidP="006D6331">
      <w:pPr>
        <w:jc w:val="both"/>
        <w:rPr>
          <w:rFonts w:eastAsia="Times New Roman" w:cstheme="minorHAnsi"/>
          <w:bCs/>
          <w:color w:val="000000"/>
          <w:szCs w:val="18"/>
          <w:lang w:val="en-US" w:eastAsia="en-GB"/>
        </w:rPr>
      </w:pPr>
      <w:r w:rsidRPr="000613DE">
        <w:rPr>
          <w:rFonts w:eastAsia="Times New Roman" w:cstheme="minorHAnsi"/>
          <w:bCs/>
          <w:color w:val="000000"/>
          <w:szCs w:val="18"/>
          <w:lang w:val="en-US" w:eastAsia="en-GB"/>
        </w:rPr>
        <w:t xml:space="preserve">The assessment of the prevalence of professional disciplines in the </w:t>
      </w:r>
      <w:r w:rsidR="00DC50FE" w:rsidRPr="00DC50FE">
        <w:rPr>
          <w:lang w:val="en-US"/>
        </w:rPr>
        <w:t>curricula</w:t>
      </w:r>
      <w:r w:rsidRPr="000613DE">
        <w:rPr>
          <w:rFonts w:eastAsia="Times New Roman" w:cstheme="minorHAnsi"/>
          <w:bCs/>
          <w:color w:val="000000"/>
          <w:szCs w:val="18"/>
          <w:lang w:val="en-US" w:eastAsia="en-GB"/>
        </w:rPr>
        <w:t xml:space="preserve"> at the faculties in the field of tourism and hospitality is even higher. Respondents chose only the top two options "Excellent" and "Very good".</w:t>
      </w:r>
    </w:p>
    <w:p w:rsidR="00076D0E" w:rsidRPr="000613DE" w:rsidRDefault="00076D0E" w:rsidP="006D6331">
      <w:pPr>
        <w:jc w:val="both"/>
        <w:rPr>
          <w:rFonts w:eastAsia="Times New Roman" w:cstheme="minorHAnsi"/>
          <w:bCs/>
          <w:color w:val="000000"/>
          <w:szCs w:val="18"/>
          <w:lang w:val="en-US" w:eastAsia="en-GB"/>
        </w:rPr>
      </w:pPr>
    </w:p>
    <w:tbl>
      <w:tblPr>
        <w:tblW w:w="5760" w:type="dxa"/>
        <w:jc w:val="center"/>
        <w:tblInd w:w="108" w:type="dxa"/>
        <w:tblLook w:val="04A0"/>
      </w:tblPr>
      <w:tblGrid>
        <w:gridCol w:w="873"/>
        <w:gridCol w:w="940"/>
        <w:gridCol w:w="982"/>
        <w:gridCol w:w="960"/>
        <w:gridCol w:w="960"/>
        <w:gridCol w:w="1045"/>
      </w:tblGrid>
      <w:tr w:rsidR="006F7846" w:rsidRPr="006F7846" w:rsidTr="00704861">
        <w:trPr>
          <w:trHeight w:val="698"/>
          <w:jc w:val="center"/>
        </w:trPr>
        <w:tc>
          <w:tcPr>
            <w:tcW w:w="5760" w:type="dxa"/>
            <w:gridSpan w:val="6"/>
            <w:tcBorders>
              <w:top w:val="nil"/>
              <w:left w:val="nil"/>
              <w:bottom w:val="nil"/>
              <w:right w:val="nil"/>
            </w:tcBorders>
            <w:shd w:val="clear" w:color="auto" w:fill="auto"/>
            <w:vAlign w:val="center"/>
            <w:hideMark/>
          </w:tcPr>
          <w:p w:rsidR="006F7846" w:rsidRPr="006F7846" w:rsidRDefault="00076D0E" w:rsidP="006F7846">
            <w:pPr>
              <w:spacing w:after="0" w:line="240" w:lineRule="auto"/>
              <w:jc w:val="center"/>
              <w:rPr>
                <w:rFonts w:eastAsia="Times New Roman" w:cs="Times New Roman"/>
                <w:bCs/>
                <w:color w:val="000000"/>
                <w:sz w:val="20"/>
                <w:szCs w:val="18"/>
                <w:lang w:val="en-US" w:eastAsia="mk-MK"/>
              </w:rPr>
            </w:pPr>
            <w:r w:rsidRPr="000613DE">
              <w:rPr>
                <w:sz w:val="20"/>
                <w:szCs w:val="20"/>
                <w:lang w:val="en-US"/>
              </w:rPr>
              <w:t xml:space="preserve">Table no. 13 - </w:t>
            </w:r>
            <w:r w:rsidR="006F7846" w:rsidRPr="006F7846">
              <w:rPr>
                <w:rFonts w:eastAsia="Times New Roman" w:cs="Times New Roman"/>
                <w:bCs/>
                <w:color w:val="000000"/>
                <w:sz w:val="20"/>
                <w:szCs w:val="18"/>
                <w:lang w:val="en-US" w:eastAsia="mk-MK"/>
              </w:rPr>
              <w:t>What do you think about introducing modern disciplines like ICT, ecology, modern gastronomic skills</w:t>
            </w:r>
          </w:p>
        </w:tc>
      </w:tr>
      <w:tr w:rsidR="006F7846" w:rsidRPr="006F7846" w:rsidTr="00704861">
        <w:trPr>
          <w:trHeight w:val="510"/>
          <w:jc w:val="center"/>
        </w:trPr>
        <w:tc>
          <w:tcPr>
            <w:tcW w:w="1813"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F7846" w:rsidRPr="006F7846" w:rsidRDefault="006F7846" w:rsidP="006F7846">
            <w:pPr>
              <w:spacing w:after="0" w:line="240" w:lineRule="auto"/>
              <w:jc w:val="center"/>
              <w:rPr>
                <w:rFonts w:eastAsia="Times New Roman" w:cs="Arial"/>
                <w:sz w:val="20"/>
                <w:szCs w:val="20"/>
                <w:lang w:val="en-US" w:eastAsia="mk-MK"/>
              </w:rPr>
            </w:pPr>
            <w:r w:rsidRPr="006F7846">
              <w:rPr>
                <w:rFonts w:eastAsia="Times New Roman" w:cs="Arial"/>
                <w:sz w:val="20"/>
                <w:szCs w:val="20"/>
                <w:lang w:val="en-US" w:eastAsia="mk-MK"/>
              </w:rPr>
              <w:t xml:space="preserve"> </w:t>
            </w:r>
          </w:p>
        </w:tc>
        <w:tc>
          <w:tcPr>
            <w:tcW w:w="982" w:type="dxa"/>
            <w:tcBorders>
              <w:top w:val="single" w:sz="8" w:space="0" w:color="000000"/>
              <w:left w:val="nil"/>
              <w:bottom w:val="single" w:sz="8" w:space="0" w:color="000000"/>
              <w:right w:val="single" w:sz="4" w:space="0" w:color="000000"/>
            </w:tcBorders>
            <w:shd w:val="clear" w:color="auto" w:fill="auto"/>
            <w:vAlign w:val="bottom"/>
            <w:hideMark/>
          </w:tcPr>
          <w:p w:rsidR="006F7846" w:rsidRPr="006F7846" w:rsidRDefault="006F7846" w:rsidP="006F7846">
            <w:pPr>
              <w:spacing w:after="0" w:line="240" w:lineRule="auto"/>
              <w:jc w:val="center"/>
              <w:rPr>
                <w:rFonts w:eastAsia="Times New Roman" w:cs="Arial"/>
                <w:color w:val="000000"/>
                <w:sz w:val="18"/>
                <w:szCs w:val="18"/>
                <w:lang w:val="en-US" w:eastAsia="mk-MK"/>
              </w:rPr>
            </w:pPr>
            <w:r w:rsidRPr="006F7846">
              <w:rPr>
                <w:rFonts w:eastAsia="Times New Roman" w:cs="Arial"/>
                <w:color w:val="000000"/>
                <w:sz w:val="18"/>
                <w:szCs w:val="18"/>
                <w:lang w:val="en-US" w:eastAsia="mk-MK"/>
              </w:rPr>
              <w:t>Frequency</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6F7846" w:rsidRPr="006F7846" w:rsidRDefault="006F7846" w:rsidP="006F7846">
            <w:pPr>
              <w:spacing w:after="0" w:line="240" w:lineRule="auto"/>
              <w:jc w:val="center"/>
              <w:rPr>
                <w:rFonts w:eastAsia="Times New Roman" w:cs="Arial"/>
                <w:color w:val="000000"/>
                <w:sz w:val="18"/>
                <w:szCs w:val="18"/>
                <w:lang w:val="en-US" w:eastAsia="mk-MK"/>
              </w:rPr>
            </w:pPr>
            <w:r w:rsidRPr="006F7846">
              <w:rPr>
                <w:rFonts w:eastAsia="Times New Roman" w:cs="Arial"/>
                <w:color w:val="000000"/>
                <w:sz w:val="18"/>
                <w:szCs w:val="18"/>
                <w:lang w:val="en-US" w:eastAsia="mk-MK"/>
              </w:rPr>
              <w:t>Percent</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6F7846" w:rsidRPr="006F7846" w:rsidRDefault="006F7846" w:rsidP="006F7846">
            <w:pPr>
              <w:spacing w:after="0" w:line="240" w:lineRule="auto"/>
              <w:jc w:val="center"/>
              <w:rPr>
                <w:rFonts w:eastAsia="Times New Roman" w:cs="Arial"/>
                <w:color w:val="000000"/>
                <w:sz w:val="18"/>
                <w:szCs w:val="18"/>
                <w:lang w:val="en-US" w:eastAsia="mk-MK"/>
              </w:rPr>
            </w:pPr>
            <w:r w:rsidRPr="006F7846">
              <w:rPr>
                <w:rFonts w:eastAsia="Times New Roman" w:cs="Arial"/>
                <w:color w:val="000000"/>
                <w:sz w:val="18"/>
                <w:szCs w:val="18"/>
                <w:lang w:val="en-US" w:eastAsia="mk-MK"/>
              </w:rPr>
              <w:t>Valid Percent</w:t>
            </w:r>
          </w:p>
        </w:tc>
        <w:tc>
          <w:tcPr>
            <w:tcW w:w="1045" w:type="dxa"/>
            <w:tcBorders>
              <w:top w:val="single" w:sz="8" w:space="0" w:color="000000"/>
              <w:left w:val="nil"/>
              <w:bottom w:val="single" w:sz="8" w:space="0" w:color="000000"/>
              <w:right w:val="single" w:sz="8" w:space="0" w:color="000000"/>
            </w:tcBorders>
            <w:shd w:val="clear" w:color="auto" w:fill="auto"/>
            <w:vAlign w:val="bottom"/>
            <w:hideMark/>
          </w:tcPr>
          <w:p w:rsidR="006F7846" w:rsidRPr="006F7846" w:rsidRDefault="006F7846" w:rsidP="006F7846">
            <w:pPr>
              <w:spacing w:after="0" w:line="240" w:lineRule="auto"/>
              <w:jc w:val="center"/>
              <w:rPr>
                <w:rFonts w:eastAsia="Times New Roman" w:cs="Arial"/>
                <w:color w:val="000000"/>
                <w:sz w:val="18"/>
                <w:szCs w:val="18"/>
                <w:lang w:val="en-US" w:eastAsia="mk-MK"/>
              </w:rPr>
            </w:pPr>
            <w:r w:rsidRPr="006F7846">
              <w:rPr>
                <w:rFonts w:eastAsia="Times New Roman" w:cs="Arial"/>
                <w:color w:val="000000"/>
                <w:sz w:val="18"/>
                <w:szCs w:val="18"/>
                <w:lang w:val="en-US" w:eastAsia="mk-MK"/>
              </w:rPr>
              <w:t>Cumulative Percent</w:t>
            </w:r>
          </w:p>
        </w:tc>
      </w:tr>
      <w:tr w:rsidR="006F7846" w:rsidRPr="006F7846" w:rsidTr="00704861">
        <w:trPr>
          <w:trHeight w:val="315"/>
          <w:jc w:val="center"/>
        </w:trPr>
        <w:tc>
          <w:tcPr>
            <w:tcW w:w="873" w:type="dxa"/>
            <w:vMerge w:val="restart"/>
            <w:tcBorders>
              <w:top w:val="nil"/>
              <w:left w:val="single" w:sz="8" w:space="0" w:color="000000"/>
              <w:bottom w:val="single" w:sz="8" w:space="0" w:color="000000"/>
              <w:right w:val="nil"/>
            </w:tcBorders>
            <w:shd w:val="clear" w:color="auto" w:fill="auto"/>
            <w:hideMark/>
          </w:tcPr>
          <w:p w:rsidR="006F7846" w:rsidRPr="006F7846" w:rsidRDefault="006F7846" w:rsidP="006F7846">
            <w:pPr>
              <w:spacing w:after="0" w:line="240" w:lineRule="auto"/>
              <w:rPr>
                <w:rFonts w:eastAsia="Times New Roman" w:cs="Arial"/>
                <w:color w:val="000000"/>
                <w:sz w:val="18"/>
                <w:szCs w:val="18"/>
                <w:lang w:val="en-US" w:eastAsia="mk-MK"/>
              </w:rPr>
            </w:pPr>
            <w:r w:rsidRPr="006F7846">
              <w:rPr>
                <w:rFonts w:eastAsia="Times New Roman" w:cs="Arial"/>
                <w:color w:val="000000"/>
                <w:sz w:val="18"/>
                <w:szCs w:val="18"/>
                <w:lang w:val="en-US" w:eastAsia="mk-MK"/>
              </w:rPr>
              <w:t>Valid</w:t>
            </w:r>
          </w:p>
        </w:tc>
        <w:tc>
          <w:tcPr>
            <w:tcW w:w="940" w:type="dxa"/>
            <w:tcBorders>
              <w:top w:val="nil"/>
              <w:left w:val="nil"/>
              <w:bottom w:val="nil"/>
              <w:right w:val="single" w:sz="8" w:space="0" w:color="000000"/>
            </w:tcBorders>
            <w:shd w:val="clear" w:color="auto" w:fill="auto"/>
            <w:hideMark/>
          </w:tcPr>
          <w:p w:rsidR="006F7846" w:rsidRPr="006F7846" w:rsidRDefault="006F7846" w:rsidP="006F7846">
            <w:pPr>
              <w:spacing w:after="0" w:line="240" w:lineRule="auto"/>
              <w:rPr>
                <w:rFonts w:eastAsia="Times New Roman" w:cs="Arial"/>
                <w:color w:val="000000"/>
                <w:sz w:val="18"/>
                <w:szCs w:val="18"/>
                <w:lang w:val="en-US" w:eastAsia="mk-MK"/>
              </w:rPr>
            </w:pPr>
            <w:r w:rsidRPr="006F7846">
              <w:rPr>
                <w:rFonts w:eastAsia="Times New Roman" w:cs="Arial"/>
                <w:color w:val="000000"/>
                <w:sz w:val="18"/>
                <w:szCs w:val="18"/>
                <w:lang w:val="en-US" w:eastAsia="mk-MK"/>
              </w:rPr>
              <w:t>Excellent</w:t>
            </w:r>
          </w:p>
        </w:tc>
        <w:tc>
          <w:tcPr>
            <w:tcW w:w="982" w:type="dxa"/>
            <w:tcBorders>
              <w:top w:val="nil"/>
              <w:left w:val="nil"/>
              <w:bottom w:val="nil"/>
              <w:right w:val="single" w:sz="4" w:space="0" w:color="000000"/>
            </w:tcBorders>
            <w:shd w:val="clear" w:color="auto" w:fill="auto"/>
            <w:noWrap/>
            <w:hideMark/>
          </w:tcPr>
          <w:p w:rsidR="006F7846" w:rsidRPr="006F7846" w:rsidRDefault="006F7846" w:rsidP="006F7846">
            <w:pPr>
              <w:spacing w:after="0" w:line="240" w:lineRule="auto"/>
              <w:jc w:val="right"/>
              <w:rPr>
                <w:rFonts w:eastAsia="Times New Roman" w:cs="Arial"/>
                <w:color w:val="000000"/>
                <w:sz w:val="18"/>
                <w:szCs w:val="18"/>
                <w:lang w:val="en-US" w:eastAsia="mk-MK"/>
              </w:rPr>
            </w:pPr>
            <w:r w:rsidRPr="006F7846">
              <w:rPr>
                <w:rFonts w:eastAsia="Times New Roman" w:cs="Arial"/>
                <w:color w:val="000000"/>
                <w:sz w:val="18"/>
                <w:szCs w:val="18"/>
                <w:lang w:val="en-US" w:eastAsia="mk-MK"/>
              </w:rPr>
              <w:t>11</w:t>
            </w:r>
            <w:r w:rsidR="00574D9C" w:rsidRPr="000613DE">
              <w:rPr>
                <w:rFonts w:eastAsia="Times New Roman" w:cs="Arial"/>
                <w:color w:val="000000"/>
                <w:sz w:val="18"/>
                <w:szCs w:val="18"/>
                <w:lang w:val="en-US" w:eastAsia="mk-MK"/>
              </w:rPr>
              <w:t>0</w:t>
            </w:r>
          </w:p>
        </w:tc>
        <w:tc>
          <w:tcPr>
            <w:tcW w:w="960" w:type="dxa"/>
            <w:tcBorders>
              <w:top w:val="nil"/>
              <w:left w:val="nil"/>
              <w:bottom w:val="nil"/>
              <w:right w:val="single" w:sz="4" w:space="0" w:color="000000"/>
            </w:tcBorders>
            <w:shd w:val="clear" w:color="auto" w:fill="auto"/>
            <w:noWrap/>
            <w:hideMark/>
          </w:tcPr>
          <w:p w:rsidR="006F7846" w:rsidRPr="006F7846" w:rsidRDefault="006F7846" w:rsidP="006F7846">
            <w:pPr>
              <w:spacing w:after="0" w:line="240" w:lineRule="auto"/>
              <w:jc w:val="right"/>
              <w:rPr>
                <w:rFonts w:eastAsia="Times New Roman" w:cs="Arial"/>
                <w:color w:val="000000"/>
                <w:sz w:val="18"/>
                <w:szCs w:val="18"/>
                <w:lang w:val="en-US" w:eastAsia="mk-MK"/>
              </w:rPr>
            </w:pPr>
            <w:r w:rsidRPr="006F7846">
              <w:rPr>
                <w:rFonts w:eastAsia="Times New Roman" w:cs="Arial"/>
                <w:color w:val="000000"/>
                <w:sz w:val="18"/>
                <w:szCs w:val="18"/>
                <w:lang w:val="en-US" w:eastAsia="mk-MK"/>
              </w:rPr>
              <w:t>52,4</w:t>
            </w:r>
          </w:p>
        </w:tc>
        <w:tc>
          <w:tcPr>
            <w:tcW w:w="960" w:type="dxa"/>
            <w:tcBorders>
              <w:top w:val="nil"/>
              <w:left w:val="nil"/>
              <w:bottom w:val="nil"/>
              <w:right w:val="single" w:sz="4" w:space="0" w:color="000000"/>
            </w:tcBorders>
            <w:shd w:val="clear" w:color="auto" w:fill="auto"/>
            <w:noWrap/>
            <w:hideMark/>
          </w:tcPr>
          <w:p w:rsidR="006F7846" w:rsidRPr="006F7846" w:rsidRDefault="006F7846" w:rsidP="006F7846">
            <w:pPr>
              <w:spacing w:after="0" w:line="240" w:lineRule="auto"/>
              <w:jc w:val="right"/>
              <w:rPr>
                <w:rFonts w:eastAsia="Times New Roman" w:cs="Arial"/>
                <w:color w:val="000000"/>
                <w:sz w:val="18"/>
                <w:szCs w:val="18"/>
                <w:lang w:val="en-US" w:eastAsia="mk-MK"/>
              </w:rPr>
            </w:pPr>
            <w:r w:rsidRPr="006F7846">
              <w:rPr>
                <w:rFonts w:eastAsia="Times New Roman" w:cs="Arial"/>
                <w:color w:val="000000"/>
                <w:sz w:val="18"/>
                <w:szCs w:val="18"/>
                <w:lang w:val="en-US" w:eastAsia="mk-MK"/>
              </w:rPr>
              <w:t>52,4</w:t>
            </w:r>
          </w:p>
        </w:tc>
        <w:tc>
          <w:tcPr>
            <w:tcW w:w="1045" w:type="dxa"/>
            <w:tcBorders>
              <w:top w:val="nil"/>
              <w:left w:val="nil"/>
              <w:bottom w:val="nil"/>
              <w:right w:val="single" w:sz="8" w:space="0" w:color="000000"/>
            </w:tcBorders>
            <w:shd w:val="clear" w:color="auto" w:fill="auto"/>
            <w:noWrap/>
            <w:hideMark/>
          </w:tcPr>
          <w:p w:rsidR="006F7846" w:rsidRPr="006F7846" w:rsidRDefault="006F7846" w:rsidP="006F7846">
            <w:pPr>
              <w:spacing w:after="0" w:line="240" w:lineRule="auto"/>
              <w:jc w:val="right"/>
              <w:rPr>
                <w:rFonts w:eastAsia="Times New Roman" w:cs="Arial"/>
                <w:color w:val="000000"/>
                <w:sz w:val="18"/>
                <w:szCs w:val="18"/>
                <w:lang w:val="en-US" w:eastAsia="mk-MK"/>
              </w:rPr>
            </w:pPr>
            <w:r w:rsidRPr="006F7846">
              <w:rPr>
                <w:rFonts w:eastAsia="Times New Roman" w:cs="Arial"/>
                <w:color w:val="000000"/>
                <w:sz w:val="18"/>
                <w:szCs w:val="18"/>
                <w:lang w:val="en-US" w:eastAsia="mk-MK"/>
              </w:rPr>
              <w:t>52,4</w:t>
            </w:r>
          </w:p>
        </w:tc>
      </w:tr>
      <w:tr w:rsidR="006F7846" w:rsidRPr="006F7846" w:rsidTr="00704861">
        <w:trPr>
          <w:trHeight w:val="300"/>
          <w:jc w:val="center"/>
        </w:trPr>
        <w:tc>
          <w:tcPr>
            <w:tcW w:w="873" w:type="dxa"/>
            <w:vMerge/>
            <w:tcBorders>
              <w:top w:val="nil"/>
              <w:left w:val="single" w:sz="8" w:space="0" w:color="000000"/>
              <w:bottom w:val="single" w:sz="8" w:space="0" w:color="000000"/>
              <w:right w:val="nil"/>
            </w:tcBorders>
            <w:vAlign w:val="center"/>
            <w:hideMark/>
          </w:tcPr>
          <w:p w:rsidR="006F7846" w:rsidRPr="006F7846" w:rsidRDefault="006F7846" w:rsidP="006F7846">
            <w:pPr>
              <w:spacing w:after="0" w:line="240" w:lineRule="auto"/>
              <w:rPr>
                <w:rFonts w:eastAsia="Times New Roman" w:cs="Arial"/>
                <w:color w:val="000000"/>
                <w:sz w:val="18"/>
                <w:szCs w:val="18"/>
                <w:lang w:val="en-US" w:eastAsia="mk-MK"/>
              </w:rPr>
            </w:pPr>
          </w:p>
        </w:tc>
        <w:tc>
          <w:tcPr>
            <w:tcW w:w="940" w:type="dxa"/>
            <w:tcBorders>
              <w:top w:val="nil"/>
              <w:left w:val="nil"/>
              <w:bottom w:val="nil"/>
              <w:right w:val="single" w:sz="8" w:space="0" w:color="000000"/>
            </w:tcBorders>
            <w:shd w:val="clear" w:color="auto" w:fill="auto"/>
            <w:hideMark/>
          </w:tcPr>
          <w:p w:rsidR="006F7846" w:rsidRPr="006F7846" w:rsidRDefault="006F7846" w:rsidP="006F7846">
            <w:pPr>
              <w:spacing w:after="0" w:line="240" w:lineRule="auto"/>
              <w:rPr>
                <w:rFonts w:eastAsia="Times New Roman" w:cs="Arial"/>
                <w:color w:val="000000"/>
                <w:sz w:val="18"/>
                <w:szCs w:val="18"/>
                <w:lang w:val="en-US" w:eastAsia="mk-MK"/>
              </w:rPr>
            </w:pPr>
            <w:r w:rsidRPr="006F7846">
              <w:rPr>
                <w:rFonts w:eastAsia="Times New Roman" w:cs="Arial"/>
                <w:color w:val="000000"/>
                <w:sz w:val="18"/>
                <w:szCs w:val="18"/>
                <w:lang w:val="en-US" w:eastAsia="mk-MK"/>
              </w:rPr>
              <w:t>Very good</w:t>
            </w:r>
          </w:p>
        </w:tc>
        <w:tc>
          <w:tcPr>
            <w:tcW w:w="982" w:type="dxa"/>
            <w:tcBorders>
              <w:top w:val="nil"/>
              <w:left w:val="nil"/>
              <w:bottom w:val="nil"/>
              <w:right w:val="single" w:sz="4" w:space="0" w:color="000000"/>
            </w:tcBorders>
            <w:shd w:val="clear" w:color="auto" w:fill="auto"/>
            <w:noWrap/>
            <w:hideMark/>
          </w:tcPr>
          <w:p w:rsidR="006F7846" w:rsidRPr="006F7846" w:rsidRDefault="006F7846" w:rsidP="006F7846">
            <w:pPr>
              <w:spacing w:after="0" w:line="240" w:lineRule="auto"/>
              <w:jc w:val="right"/>
              <w:rPr>
                <w:rFonts w:eastAsia="Times New Roman" w:cs="Arial"/>
                <w:color w:val="000000"/>
                <w:sz w:val="18"/>
                <w:szCs w:val="18"/>
                <w:lang w:val="en-US" w:eastAsia="mk-MK"/>
              </w:rPr>
            </w:pPr>
            <w:r w:rsidRPr="006F7846">
              <w:rPr>
                <w:rFonts w:eastAsia="Times New Roman" w:cs="Arial"/>
                <w:color w:val="000000"/>
                <w:sz w:val="18"/>
                <w:szCs w:val="18"/>
                <w:lang w:val="en-US" w:eastAsia="mk-MK"/>
              </w:rPr>
              <w:t>10</w:t>
            </w:r>
            <w:r w:rsidR="00574D9C" w:rsidRPr="000613DE">
              <w:rPr>
                <w:rFonts w:eastAsia="Times New Roman" w:cs="Arial"/>
                <w:color w:val="000000"/>
                <w:sz w:val="18"/>
                <w:szCs w:val="18"/>
                <w:lang w:val="en-US" w:eastAsia="mk-MK"/>
              </w:rPr>
              <w:t>0</w:t>
            </w:r>
          </w:p>
        </w:tc>
        <w:tc>
          <w:tcPr>
            <w:tcW w:w="960" w:type="dxa"/>
            <w:tcBorders>
              <w:top w:val="nil"/>
              <w:left w:val="nil"/>
              <w:bottom w:val="nil"/>
              <w:right w:val="single" w:sz="4" w:space="0" w:color="000000"/>
            </w:tcBorders>
            <w:shd w:val="clear" w:color="auto" w:fill="auto"/>
            <w:noWrap/>
            <w:hideMark/>
          </w:tcPr>
          <w:p w:rsidR="006F7846" w:rsidRPr="006F7846" w:rsidRDefault="006F7846" w:rsidP="006F7846">
            <w:pPr>
              <w:spacing w:after="0" w:line="240" w:lineRule="auto"/>
              <w:jc w:val="right"/>
              <w:rPr>
                <w:rFonts w:eastAsia="Times New Roman" w:cs="Arial"/>
                <w:color w:val="000000"/>
                <w:sz w:val="18"/>
                <w:szCs w:val="18"/>
                <w:lang w:val="en-US" w:eastAsia="mk-MK"/>
              </w:rPr>
            </w:pPr>
            <w:r w:rsidRPr="006F7846">
              <w:rPr>
                <w:rFonts w:eastAsia="Times New Roman" w:cs="Arial"/>
                <w:color w:val="000000"/>
                <w:sz w:val="18"/>
                <w:szCs w:val="18"/>
                <w:lang w:val="en-US" w:eastAsia="mk-MK"/>
              </w:rPr>
              <w:t>47,6</w:t>
            </w:r>
          </w:p>
        </w:tc>
        <w:tc>
          <w:tcPr>
            <w:tcW w:w="960" w:type="dxa"/>
            <w:tcBorders>
              <w:top w:val="nil"/>
              <w:left w:val="nil"/>
              <w:bottom w:val="nil"/>
              <w:right w:val="single" w:sz="4" w:space="0" w:color="000000"/>
            </w:tcBorders>
            <w:shd w:val="clear" w:color="auto" w:fill="auto"/>
            <w:noWrap/>
            <w:hideMark/>
          </w:tcPr>
          <w:p w:rsidR="006F7846" w:rsidRPr="006F7846" w:rsidRDefault="006F7846" w:rsidP="006F7846">
            <w:pPr>
              <w:spacing w:after="0" w:line="240" w:lineRule="auto"/>
              <w:jc w:val="right"/>
              <w:rPr>
                <w:rFonts w:eastAsia="Times New Roman" w:cs="Arial"/>
                <w:color w:val="000000"/>
                <w:sz w:val="18"/>
                <w:szCs w:val="18"/>
                <w:lang w:val="en-US" w:eastAsia="mk-MK"/>
              </w:rPr>
            </w:pPr>
            <w:r w:rsidRPr="006F7846">
              <w:rPr>
                <w:rFonts w:eastAsia="Times New Roman" w:cs="Arial"/>
                <w:color w:val="000000"/>
                <w:sz w:val="18"/>
                <w:szCs w:val="18"/>
                <w:lang w:val="en-US" w:eastAsia="mk-MK"/>
              </w:rPr>
              <w:t>47,6</w:t>
            </w:r>
          </w:p>
        </w:tc>
        <w:tc>
          <w:tcPr>
            <w:tcW w:w="1045" w:type="dxa"/>
            <w:tcBorders>
              <w:top w:val="nil"/>
              <w:left w:val="nil"/>
              <w:bottom w:val="nil"/>
              <w:right w:val="single" w:sz="8" w:space="0" w:color="000000"/>
            </w:tcBorders>
            <w:shd w:val="clear" w:color="auto" w:fill="auto"/>
            <w:noWrap/>
            <w:hideMark/>
          </w:tcPr>
          <w:p w:rsidR="006F7846" w:rsidRPr="006F7846" w:rsidRDefault="006F7846" w:rsidP="006F7846">
            <w:pPr>
              <w:spacing w:after="0" w:line="240" w:lineRule="auto"/>
              <w:jc w:val="right"/>
              <w:rPr>
                <w:rFonts w:eastAsia="Times New Roman" w:cs="Arial"/>
                <w:color w:val="000000"/>
                <w:sz w:val="18"/>
                <w:szCs w:val="18"/>
                <w:lang w:val="en-US" w:eastAsia="mk-MK"/>
              </w:rPr>
            </w:pPr>
            <w:r w:rsidRPr="006F7846">
              <w:rPr>
                <w:rFonts w:eastAsia="Times New Roman" w:cs="Arial"/>
                <w:color w:val="000000"/>
                <w:sz w:val="18"/>
                <w:szCs w:val="18"/>
                <w:lang w:val="en-US" w:eastAsia="mk-MK"/>
              </w:rPr>
              <w:t>100,0</w:t>
            </w:r>
          </w:p>
        </w:tc>
      </w:tr>
      <w:tr w:rsidR="006F7846" w:rsidRPr="006F7846" w:rsidTr="00704861">
        <w:trPr>
          <w:trHeight w:val="315"/>
          <w:jc w:val="center"/>
        </w:trPr>
        <w:tc>
          <w:tcPr>
            <w:tcW w:w="873" w:type="dxa"/>
            <w:vMerge/>
            <w:tcBorders>
              <w:top w:val="nil"/>
              <w:left w:val="single" w:sz="8" w:space="0" w:color="000000"/>
              <w:bottom w:val="single" w:sz="8" w:space="0" w:color="000000"/>
              <w:right w:val="nil"/>
            </w:tcBorders>
            <w:vAlign w:val="center"/>
            <w:hideMark/>
          </w:tcPr>
          <w:p w:rsidR="006F7846" w:rsidRPr="006F7846" w:rsidRDefault="006F7846" w:rsidP="006F7846">
            <w:pPr>
              <w:spacing w:after="0" w:line="240" w:lineRule="auto"/>
              <w:rPr>
                <w:rFonts w:eastAsia="Times New Roman" w:cs="Arial"/>
                <w:color w:val="000000"/>
                <w:sz w:val="18"/>
                <w:szCs w:val="18"/>
                <w:lang w:val="en-US" w:eastAsia="mk-MK"/>
              </w:rPr>
            </w:pPr>
          </w:p>
        </w:tc>
        <w:tc>
          <w:tcPr>
            <w:tcW w:w="940" w:type="dxa"/>
            <w:tcBorders>
              <w:top w:val="nil"/>
              <w:left w:val="nil"/>
              <w:bottom w:val="single" w:sz="8" w:space="0" w:color="000000"/>
              <w:right w:val="single" w:sz="8" w:space="0" w:color="000000"/>
            </w:tcBorders>
            <w:shd w:val="clear" w:color="auto" w:fill="auto"/>
            <w:hideMark/>
          </w:tcPr>
          <w:p w:rsidR="006F7846" w:rsidRPr="006F7846" w:rsidRDefault="006F7846" w:rsidP="006F7846">
            <w:pPr>
              <w:spacing w:after="0" w:line="240" w:lineRule="auto"/>
              <w:rPr>
                <w:rFonts w:eastAsia="Times New Roman" w:cs="Arial"/>
                <w:color w:val="000000"/>
                <w:sz w:val="18"/>
                <w:szCs w:val="18"/>
                <w:lang w:val="en-US" w:eastAsia="mk-MK"/>
              </w:rPr>
            </w:pPr>
            <w:r w:rsidRPr="006F7846">
              <w:rPr>
                <w:rFonts w:eastAsia="Times New Roman" w:cs="Arial"/>
                <w:color w:val="000000"/>
                <w:sz w:val="18"/>
                <w:szCs w:val="18"/>
                <w:lang w:val="en-US" w:eastAsia="mk-MK"/>
              </w:rPr>
              <w:t>Total</w:t>
            </w:r>
          </w:p>
        </w:tc>
        <w:tc>
          <w:tcPr>
            <w:tcW w:w="982" w:type="dxa"/>
            <w:tcBorders>
              <w:top w:val="nil"/>
              <w:left w:val="nil"/>
              <w:bottom w:val="single" w:sz="8" w:space="0" w:color="000000"/>
              <w:right w:val="single" w:sz="4" w:space="0" w:color="000000"/>
            </w:tcBorders>
            <w:shd w:val="clear" w:color="auto" w:fill="auto"/>
            <w:noWrap/>
            <w:hideMark/>
          </w:tcPr>
          <w:p w:rsidR="006F7846" w:rsidRPr="006F7846" w:rsidRDefault="006F7846" w:rsidP="006F7846">
            <w:pPr>
              <w:spacing w:after="0" w:line="240" w:lineRule="auto"/>
              <w:jc w:val="right"/>
              <w:rPr>
                <w:rFonts w:eastAsia="Times New Roman" w:cs="Arial"/>
                <w:color w:val="000000"/>
                <w:sz w:val="18"/>
                <w:szCs w:val="18"/>
                <w:lang w:val="en-US" w:eastAsia="mk-MK"/>
              </w:rPr>
            </w:pPr>
            <w:r w:rsidRPr="006F7846">
              <w:rPr>
                <w:rFonts w:eastAsia="Times New Roman" w:cs="Arial"/>
                <w:color w:val="000000"/>
                <w:sz w:val="18"/>
                <w:szCs w:val="18"/>
                <w:lang w:val="en-US" w:eastAsia="mk-MK"/>
              </w:rPr>
              <w:t>21</w:t>
            </w:r>
            <w:r w:rsidR="00574D9C" w:rsidRPr="000613DE">
              <w:rPr>
                <w:rFonts w:eastAsia="Times New Roman" w:cs="Arial"/>
                <w:color w:val="000000"/>
                <w:sz w:val="18"/>
                <w:szCs w:val="18"/>
                <w:lang w:val="en-US" w:eastAsia="mk-MK"/>
              </w:rPr>
              <w:t>0</w:t>
            </w:r>
          </w:p>
        </w:tc>
        <w:tc>
          <w:tcPr>
            <w:tcW w:w="960" w:type="dxa"/>
            <w:tcBorders>
              <w:top w:val="nil"/>
              <w:left w:val="nil"/>
              <w:bottom w:val="single" w:sz="8" w:space="0" w:color="000000"/>
              <w:right w:val="single" w:sz="4" w:space="0" w:color="000000"/>
            </w:tcBorders>
            <w:shd w:val="clear" w:color="auto" w:fill="auto"/>
            <w:noWrap/>
            <w:hideMark/>
          </w:tcPr>
          <w:p w:rsidR="006F7846" w:rsidRPr="006F7846" w:rsidRDefault="006F7846" w:rsidP="006F7846">
            <w:pPr>
              <w:spacing w:after="0" w:line="240" w:lineRule="auto"/>
              <w:jc w:val="right"/>
              <w:rPr>
                <w:rFonts w:eastAsia="Times New Roman" w:cs="Arial"/>
                <w:color w:val="000000"/>
                <w:sz w:val="18"/>
                <w:szCs w:val="18"/>
                <w:lang w:val="en-US" w:eastAsia="mk-MK"/>
              </w:rPr>
            </w:pPr>
            <w:r w:rsidRPr="006F7846">
              <w:rPr>
                <w:rFonts w:eastAsia="Times New Roman" w:cs="Arial"/>
                <w:color w:val="000000"/>
                <w:sz w:val="18"/>
                <w:szCs w:val="18"/>
                <w:lang w:val="en-US" w:eastAsia="mk-MK"/>
              </w:rPr>
              <w:t>100,0</w:t>
            </w:r>
          </w:p>
        </w:tc>
        <w:tc>
          <w:tcPr>
            <w:tcW w:w="960" w:type="dxa"/>
            <w:tcBorders>
              <w:top w:val="nil"/>
              <w:left w:val="nil"/>
              <w:bottom w:val="single" w:sz="8" w:space="0" w:color="000000"/>
              <w:right w:val="single" w:sz="4" w:space="0" w:color="000000"/>
            </w:tcBorders>
            <w:shd w:val="clear" w:color="auto" w:fill="auto"/>
            <w:noWrap/>
            <w:hideMark/>
          </w:tcPr>
          <w:p w:rsidR="006F7846" w:rsidRPr="006F7846" w:rsidRDefault="006F7846" w:rsidP="006F7846">
            <w:pPr>
              <w:spacing w:after="0" w:line="240" w:lineRule="auto"/>
              <w:jc w:val="right"/>
              <w:rPr>
                <w:rFonts w:eastAsia="Times New Roman" w:cs="Arial"/>
                <w:color w:val="000000"/>
                <w:sz w:val="18"/>
                <w:szCs w:val="18"/>
                <w:lang w:val="en-US" w:eastAsia="mk-MK"/>
              </w:rPr>
            </w:pPr>
            <w:r w:rsidRPr="006F7846">
              <w:rPr>
                <w:rFonts w:eastAsia="Times New Roman" w:cs="Arial"/>
                <w:color w:val="000000"/>
                <w:sz w:val="18"/>
                <w:szCs w:val="18"/>
                <w:lang w:val="en-US" w:eastAsia="mk-MK"/>
              </w:rPr>
              <w:t>100,0</w:t>
            </w:r>
          </w:p>
        </w:tc>
        <w:tc>
          <w:tcPr>
            <w:tcW w:w="1045" w:type="dxa"/>
            <w:tcBorders>
              <w:top w:val="nil"/>
              <w:left w:val="nil"/>
              <w:bottom w:val="single" w:sz="8" w:space="0" w:color="000000"/>
              <w:right w:val="single" w:sz="8" w:space="0" w:color="000000"/>
            </w:tcBorders>
            <w:shd w:val="clear" w:color="auto" w:fill="auto"/>
            <w:noWrap/>
            <w:vAlign w:val="center"/>
            <w:hideMark/>
          </w:tcPr>
          <w:p w:rsidR="006F7846" w:rsidRPr="006F7846" w:rsidRDefault="006F7846" w:rsidP="006F7846">
            <w:pPr>
              <w:spacing w:after="0" w:line="240" w:lineRule="auto"/>
              <w:jc w:val="center"/>
              <w:rPr>
                <w:rFonts w:eastAsia="Times New Roman" w:cs="Arial"/>
                <w:sz w:val="20"/>
                <w:szCs w:val="20"/>
                <w:lang w:val="en-US" w:eastAsia="mk-MK"/>
              </w:rPr>
            </w:pPr>
            <w:r w:rsidRPr="006F7846">
              <w:rPr>
                <w:rFonts w:eastAsia="Times New Roman" w:cs="Arial"/>
                <w:sz w:val="20"/>
                <w:szCs w:val="20"/>
                <w:lang w:val="en-US" w:eastAsia="mk-MK"/>
              </w:rPr>
              <w:t> </w:t>
            </w:r>
          </w:p>
        </w:tc>
      </w:tr>
    </w:tbl>
    <w:p w:rsidR="006F7846" w:rsidRPr="000613DE" w:rsidRDefault="006F7846" w:rsidP="006D6331">
      <w:pPr>
        <w:jc w:val="both"/>
        <w:rPr>
          <w:rFonts w:cstheme="minorHAnsi"/>
          <w:lang w:val="en-US"/>
        </w:rPr>
      </w:pPr>
    </w:p>
    <w:p w:rsidR="006D6331" w:rsidRPr="000613DE" w:rsidRDefault="000E2FC7" w:rsidP="000E2FC7">
      <w:pPr>
        <w:jc w:val="center"/>
        <w:rPr>
          <w:rFonts w:cstheme="minorHAnsi"/>
          <w:lang w:val="en-US"/>
        </w:rPr>
      </w:pPr>
      <w:r w:rsidRPr="000613DE">
        <w:rPr>
          <w:rFonts w:cstheme="minorHAnsi"/>
          <w:noProof/>
          <w:lang w:eastAsia="mk-MK"/>
        </w:rPr>
        <w:lastRenderedPageBreak/>
        <w:drawing>
          <wp:inline distT="0" distB="0" distL="0" distR="0">
            <wp:extent cx="4412512" cy="2762469"/>
            <wp:effectExtent l="19050" t="0" r="7088"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4416717" cy="2765101"/>
                    </a:xfrm>
                    <a:prstGeom prst="rect">
                      <a:avLst/>
                    </a:prstGeom>
                    <a:noFill/>
                  </pic:spPr>
                </pic:pic>
              </a:graphicData>
            </a:graphic>
          </wp:inline>
        </w:drawing>
      </w:r>
    </w:p>
    <w:p w:rsidR="00267CEC" w:rsidRPr="000613DE" w:rsidRDefault="00267CEC" w:rsidP="006D6331">
      <w:pPr>
        <w:jc w:val="both"/>
        <w:rPr>
          <w:rFonts w:eastAsia="Times New Roman" w:cstheme="minorHAnsi"/>
          <w:bCs/>
          <w:color w:val="000000"/>
          <w:szCs w:val="18"/>
          <w:lang w:val="en-US" w:eastAsia="en-GB"/>
        </w:rPr>
      </w:pPr>
    </w:p>
    <w:p w:rsidR="000E2FC7" w:rsidRPr="000613DE" w:rsidRDefault="000E2FC7" w:rsidP="006D6331">
      <w:pPr>
        <w:jc w:val="both"/>
        <w:rPr>
          <w:rFonts w:eastAsia="Times New Roman" w:cstheme="minorHAnsi"/>
          <w:bCs/>
          <w:color w:val="000000"/>
          <w:szCs w:val="18"/>
          <w:lang w:val="en-US" w:eastAsia="en-GB"/>
        </w:rPr>
      </w:pPr>
      <w:r w:rsidRPr="000613DE">
        <w:rPr>
          <w:rFonts w:eastAsia="Times New Roman" w:cstheme="minorHAnsi"/>
          <w:bCs/>
          <w:color w:val="000000"/>
          <w:szCs w:val="18"/>
          <w:lang w:val="en-US" w:eastAsia="en-GB"/>
        </w:rPr>
        <w:t xml:space="preserve">The eighth question relates to the prevalence of contemporary disciplines in the </w:t>
      </w:r>
      <w:r w:rsidR="00DC50FE" w:rsidRPr="00DC50FE">
        <w:rPr>
          <w:lang w:val="en-US"/>
        </w:rPr>
        <w:t>curricula</w:t>
      </w:r>
      <w:r w:rsidRPr="000613DE">
        <w:rPr>
          <w:rFonts w:eastAsia="Times New Roman" w:cstheme="minorHAnsi"/>
          <w:bCs/>
          <w:color w:val="000000"/>
          <w:szCs w:val="18"/>
          <w:lang w:val="en-US" w:eastAsia="en-GB"/>
        </w:rPr>
        <w:t xml:space="preserve"> of the faculties in the field of tourism and hospitality. The assessment of the respondents was also very positive for this question. Many of the contemporary disciplines are already part of the </w:t>
      </w:r>
      <w:r w:rsidR="00DC50FE" w:rsidRPr="00DC50FE">
        <w:rPr>
          <w:lang w:val="en-US"/>
        </w:rPr>
        <w:t>curricula</w:t>
      </w:r>
      <w:r w:rsidRPr="000613DE">
        <w:rPr>
          <w:rFonts w:eastAsia="Times New Roman" w:cstheme="minorHAnsi"/>
          <w:bCs/>
          <w:color w:val="000000"/>
          <w:szCs w:val="18"/>
          <w:lang w:val="en-US" w:eastAsia="en-GB"/>
        </w:rPr>
        <w:t xml:space="preserve"> in the field of tourism. The respondents chose the top two answers "Excellent" and "Very good".</w:t>
      </w:r>
    </w:p>
    <w:p w:rsidR="00267CEC" w:rsidRPr="000613DE" w:rsidRDefault="00267CEC" w:rsidP="006D6331">
      <w:pPr>
        <w:jc w:val="both"/>
        <w:rPr>
          <w:rFonts w:eastAsia="Times New Roman" w:cstheme="minorHAnsi"/>
          <w:bCs/>
          <w:color w:val="000000"/>
          <w:szCs w:val="18"/>
          <w:lang w:val="en-US" w:eastAsia="en-GB"/>
        </w:rPr>
      </w:pPr>
    </w:p>
    <w:tbl>
      <w:tblPr>
        <w:tblW w:w="6280" w:type="dxa"/>
        <w:jc w:val="center"/>
        <w:tblInd w:w="108" w:type="dxa"/>
        <w:tblLook w:val="04A0"/>
      </w:tblPr>
      <w:tblGrid>
        <w:gridCol w:w="902"/>
        <w:gridCol w:w="1431"/>
        <w:gridCol w:w="982"/>
        <w:gridCol w:w="960"/>
        <w:gridCol w:w="960"/>
        <w:gridCol w:w="1045"/>
      </w:tblGrid>
      <w:tr w:rsidR="00FF2B26" w:rsidRPr="00FF2B26" w:rsidTr="00704861">
        <w:trPr>
          <w:trHeight w:val="803"/>
          <w:jc w:val="center"/>
        </w:trPr>
        <w:tc>
          <w:tcPr>
            <w:tcW w:w="6280" w:type="dxa"/>
            <w:gridSpan w:val="6"/>
            <w:tcBorders>
              <w:top w:val="nil"/>
              <w:left w:val="nil"/>
              <w:bottom w:val="nil"/>
              <w:right w:val="nil"/>
            </w:tcBorders>
            <w:shd w:val="clear" w:color="auto" w:fill="auto"/>
            <w:vAlign w:val="center"/>
            <w:hideMark/>
          </w:tcPr>
          <w:p w:rsidR="00FF2B26" w:rsidRPr="00FF2B26" w:rsidRDefault="00076D0E" w:rsidP="00FF2B26">
            <w:pPr>
              <w:spacing w:after="0" w:line="240" w:lineRule="auto"/>
              <w:jc w:val="center"/>
              <w:rPr>
                <w:rFonts w:eastAsia="Times New Roman" w:cs="Times New Roman"/>
                <w:bCs/>
                <w:color w:val="000000"/>
                <w:sz w:val="20"/>
                <w:szCs w:val="18"/>
                <w:lang w:val="en-US" w:eastAsia="mk-MK"/>
              </w:rPr>
            </w:pPr>
            <w:r w:rsidRPr="000613DE">
              <w:rPr>
                <w:sz w:val="20"/>
                <w:szCs w:val="20"/>
                <w:lang w:val="en-US"/>
              </w:rPr>
              <w:t xml:space="preserve">Table no. 14 - </w:t>
            </w:r>
            <w:r w:rsidR="00FF2B26" w:rsidRPr="00FF2B26">
              <w:rPr>
                <w:rFonts w:eastAsia="Times New Roman" w:cs="Times New Roman"/>
                <w:bCs/>
                <w:color w:val="000000"/>
                <w:sz w:val="20"/>
                <w:szCs w:val="18"/>
                <w:lang w:val="en-US" w:eastAsia="mk-MK"/>
              </w:rPr>
              <w:t xml:space="preserve">What is your opinion on the prevalence of foreign languages in the </w:t>
            </w:r>
            <w:r w:rsidR="00DC50FE" w:rsidRPr="00DC50FE">
              <w:rPr>
                <w:rFonts w:eastAsia="Times New Roman" w:cs="Times New Roman"/>
                <w:bCs/>
                <w:color w:val="000000"/>
                <w:sz w:val="20"/>
                <w:szCs w:val="18"/>
                <w:lang w:val="en-US" w:eastAsia="mk-MK"/>
              </w:rPr>
              <w:t>curricula</w:t>
            </w:r>
          </w:p>
        </w:tc>
      </w:tr>
      <w:tr w:rsidR="00FF2B26" w:rsidRPr="00FF2B26" w:rsidTr="00704861">
        <w:trPr>
          <w:trHeight w:val="510"/>
          <w:jc w:val="center"/>
        </w:trPr>
        <w:tc>
          <w:tcPr>
            <w:tcW w:w="244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F2B26" w:rsidRPr="00FF2B26" w:rsidRDefault="00FF2B26" w:rsidP="00FF2B26">
            <w:pPr>
              <w:spacing w:after="0" w:line="240" w:lineRule="auto"/>
              <w:jc w:val="center"/>
              <w:rPr>
                <w:rFonts w:eastAsia="Times New Roman" w:cs="Arial"/>
                <w:sz w:val="20"/>
                <w:szCs w:val="20"/>
                <w:lang w:val="en-US" w:eastAsia="mk-MK"/>
              </w:rPr>
            </w:pPr>
            <w:r w:rsidRPr="00FF2B26">
              <w:rPr>
                <w:rFonts w:eastAsia="Times New Roman" w:cs="Arial"/>
                <w:sz w:val="20"/>
                <w:szCs w:val="20"/>
                <w:lang w:val="en-US" w:eastAsia="mk-MK"/>
              </w:rPr>
              <w:t xml:space="preserve"> </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FF2B26" w:rsidRPr="00FF2B26" w:rsidRDefault="00FF2B26" w:rsidP="00FF2B26">
            <w:pPr>
              <w:spacing w:after="0" w:line="240" w:lineRule="auto"/>
              <w:jc w:val="center"/>
              <w:rPr>
                <w:rFonts w:eastAsia="Times New Roman" w:cs="Arial"/>
                <w:color w:val="000000"/>
                <w:sz w:val="18"/>
                <w:szCs w:val="18"/>
                <w:lang w:val="en-US" w:eastAsia="mk-MK"/>
              </w:rPr>
            </w:pPr>
            <w:r w:rsidRPr="00FF2B26">
              <w:rPr>
                <w:rFonts w:eastAsia="Times New Roman" w:cs="Arial"/>
                <w:color w:val="000000"/>
                <w:sz w:val="18"/>
                <w:szCs w:val="18"/>
                <w:lang w:val="en-US" w:eastAsia="mk-MK"/>
              </w:rPr>
              <w:t>Frequency</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FF2B26" w:rsidRPr="00FF2B26" w:rsidRDefault="00FF2B26" w:rsidP="00FF2B26">
            <w:pPr>
              <w:spacing w:after="0" w:line="240" w:lineRule="auto"/>
              <w:jc w:val="center"/>
              <w:rPr>
                <w:rFonts w:eastAsia="Times New Roman" w:cs="Arial"/>
                <w:color w:val="000000"/>
                <w:sz w:val="18"/>
                <w:szCs w:val="18"/>
                <w:lang w:val="en-US" w:eastAsia="mk-MK"/>
              </w:rPr>
            </w:pPr>
            <w:r w:rsidRPr="00FF2B26">
              <w:rPr>
                <w:rFonts w:eastAsia="Times New Roman" w:cs="Arial"/>
                <w:color w:val="000000"/>
                <w:sz w:val="18"/>
                <w:szCs w:val="18"/>
                <w:lang w:val="en-US" w:eastAsia="mk-MK"/>
              </w:rPr>
              <w:t>Percent</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FF2B26" w:rsidRPr="00FF2B26" w:rsidRDefault="00FF2B26" w:rsidP="00FF2B26">
            <w:pPr>
              <w:spacing w:after="0" w:line="240" w:lineRule="auto"/>
              <w:jc w:val="center"/>
              <w:rPr>
                <w:rFonts w:eastAsia="Times New Roman" w:cs="Arial"/>
                <w:color w:val="000000"/>
                <w:sz w:val="18"/>
                <w:szCs w:val="18"/>
                <w:lang w:val="en-US" w:eastAsia="mk-MK"/>
              </w:rPr>
            </w:pPr>
            <w:r w:rsidRPr="00FF2B26">
              <w:rPr>
                <w:rFonts w:eastAsia="Times New Roman" w:cs="Arial"/>
                <w:color w:val="000000"/>
                <w:sz w:val="18"/>
                <w:szCs w:val="18"/>
                <w:lang w:val="en-US" w:eastAsia="mk-MK"/>
              </w:rPr>
              <w:t>Valid Percent</w:t>
            </w:r>
          </w:p>
        </w:tc>
        <w:tc>
          <w:tcPr>
            <w:tcW w:w="960" w:type="dxa"/>
            <w:tcBorders>
              <w:top w:val="single" w:sz="8" w:space="0" w:color="000000"/>
              <w:left w:val="nil"/>
              <w:bottom w:val="single" w:sz="8" w:space="0" w:color="000000"/>
              <w:right w:val="single" w:sz="8" w:space="0" w:color="000000"/>
            </w:tcBorders>
            <w:shd w:val="clear" w:color="auto" w:fill="auto"/>
            <w:vAlign w:val="bottom"/>
            <w:hideMark/>
          </w:tcPr>
          <w:p w:rsidR="00FF2B26" w:rsidRPr="00FF2B26" w:rsidRDefault="00FF2B26" w:rsidP="00FF2B26">
            <w:pPr>
              <w:spacing w:after="0" w:line="240" w:lineRule="auto"/>
              <w:jc w:val="center"/>
              <w:rPr>
                <w:rFonts w:eastAsia="Times New Roman" w:cs="Arial"/>
                <w:color w:val="000000"/>
                <w:sz w:val="18"/>
                <w:szCs w:val="18"/>
                <w:lang w:val="en-US" w:eastAsia="mk-MK"/>
              </w:rPr>
            </w:pPr>
            <w:r w:rsidRPr="00FF2B26">
              <w:rPr>
                <w:rFonts w:eastAsia="Times New Roman" w:cs="Arial"/>
                <w:color w:val="000000"/>
                <w:sz w:val="18"/>
                <w:szCs w:val="18"/>
                <w:lang w:val="en-US" w:eastAsia="mk-MK"/>
              </w:rPr>
              <w:t>Cumulative Percent</w:t>
            </w:r>
          </w:p>
        </w:tc>
      </w:tr>
      <w:tr w:rsidR="00FF2B26" w:rsidRPr="00FF2B26" w:rsidTr="00704861">
        <w:trPr>
          <w:trHeight w:val="495"/>
          <w:jc w:val="center"/>
        </w:trPr>
        <w:tc>
          <w:tcPr>
            <w:tcW w:w="960" w:type="dxa"/>
            <w:vMerge w:val="restart"/>
            <w:tcBorders>
              <w:top w:val="nil"/>
              <w:left w:val="single" w:sz="8" w:space="0" w:color="000000"/>
              <w:bottom w:val="single" w:sz="8" w:space="0" w:color="000000"/>
              <w:right w:val="nil"/>
            </w:tcBorders>
            <w:shd w:val="clear" w:color="auto" w:fill="auto"/>
            <w:hideMark/>
          </w:tcPr>
          <w:p w:rsidR="00FF2B26" w:rsidRPr="00FF2B26" w:rsidRDefault="00FF2B26" w:rsidP="00FF2B26">
            <w:pPr>
              <w:spacing w:after="0" w:line="240" w:lineRule="auto"/>
              <w:rPr>
                <w:rFonts w:eastAsia="Times New Roman" w:cs="Arial"/>
                <w:color w:val="000000"/>
                <w:sz w:val="18"/>
                <w:szCs w:val="18"/>
                <w:lang w:val="en-US" w:eastAsia="mk-MK"/>
              </w:rPr>
            </w:pPr>
            <w:r w:rsidRPr="00FF2B26">
              <w:rPr>
                <w:rFonts w:eastAsia="Times New Roman" w:cs="Arial"/>
                <w:color w:val="000000"/>
                <w:sz w:val="18"/>
                <w:szCs w:val="18"/>
                <w:lang w:val="en-US" w:eastAsia="mk-MK"/>
              </w:rPr>
              <w:t>Valid</w:t>
            </w:r>
          </w:p>
        </w:tc>
        <w:tc>
          <w:tcPr>
            <w:tcW w:w="1480" w:type="dxa"/>
            <w:tcBorders>
              <w:top w:val="nil"/>
              <w:left w:val="nil"/>
              <w:bottom w:val="nil"/>
              <w:right w:val="single" w:sz="8" w:space="0" w:color="000000"/>
            </w:tcBorders>
            <w:shd w:val="clear" w:color="auto" w:fill="auto"/>
            <w:hideMark/>
          </w:tcPr>
          <w:p w:rsidR="00FF2B26" w:rsidRPr="00FF2B26" w:rsidRDefault="00FF2B26" w:rsidP="00FF2B26">
            <w:pPr>
              <w:spacing w:after="0" w:line="240" w:lineRule="auto"/>
              <w:rPr>
                <w:rFonts w:eastAsia="Times New Roman" w:cs="Arial"/>
                <w:color w:val="000000"/>
                <w:sz w:val="18"/>
                <w:szCs w:val="18"/>
                <w:lang w:val="en-US" w:eastAsia="mk-MK"/>
              </w:rPr>
            </w:pPr>
            <w:r w:rsidRPr="00FF2B26">
              <w:rPr>
                <w:rFonts w:eastAsia="Times New Roman" w:cs="Arial"/>
                <w:color w:val="000000"/>
                <w:sz w:val="18"/>
                <w:szCs w:val="18"/>
                <w:lang w:val="en-US" w:eastAsia="mk-MK"/>
              </w:rPr>
              <w:t>Sufficiently prevalent</w:t>
            </w:r>
          </w:p>
        </w:tc>
        <w:tc>
          <w:tcPr>
            <w:tcW w:w="960" w:type="dxa"/>
            <w:tcBorders>
              <w:top w:val="nil"/>
              <w:left w:val="nil"/>
              <w:bottom w:val="nil"/>
              <w:right w:val="single" w:sz="4" w:space="0" w:color="000000"/>
            </w:tcBorders>
            <w:shd w:val="clear" w:color="auto" w:fill="auto"/>
            <w:noWrap/>
            <w:hideMark/>
          </w:tcPr>
          <w:p w:rsidR="00FF2B26" w:rsidRPr="00FF2B26" w:rsidRDefault="00FF2B26" w:rsidP="00FF2B26">
            <w:pPr>
              <w:spacing w:after="0" w:line="240" w:lineRule="auto"/>
              <w:jc w:val="right"/>
              <w:rPr>
                <w:rFonts w:eastAsia="Times New Roman" w:cs="Arial"/>
                <w:color w:val="000000"/>
                <w:sz w:val="18"/>
                <w:szCs w:val="18"/>
                <w:lang w:val="en-US" w:eastAsia="mk-MK"/>
              </w:rPr>
            </w:pPr>
            <w:r w:rsidRPr="00FF2B26">
              <w:rPr>
                <w:rFonts w:eastAsia="Times New Roman" w:cs="Arial"/>
                <w:color w:val="000000"/>
                <w:sz w:val="18"/>
                <w:szCs w:val="18"/>
                <w:lang w:val="en-US" w:eastAsia="mk-MK"/>
              </w:rPr>
              <w:t>60</w:t>
            </w:r>
          </w:p>
        </w:tc>
        <w:tc>
          <w:tcPr>
            <w:tcW w:w="960" w:type="dxa"/>
            <w:tcBorders>
              <w:top w:val="nil"/>
              <w:left w:val="nil"/>
              <w:bottom w:val="nil"/>
              <w:right w:val="single" w:sz="4" w:space="0" w:color="000000"/>
            </w:tcBorders>
            <w:shd w:val="clear" w:color="auto" w:fill="auto"/>
            <w:noWrap/>
            <w:hideMark/>
          </w:tcPr>
          <w:p w:rsidR="00FF2B26" w:rsidRPr="00FF2B26" w:rsidRDefault="00FF2B26" w:rsidP="00FF2B26">
            <w:pPr>
              <w:spacing w:after="0" w:line="240" w:lineRule="auto"/>
              <w:jc w:val="right"/>
              <w:rPr>
                <w:rFonts w:eastAsia="Times New Roman" w:cs="Arial"/>
                <w:color w:val="000000"/>
                <w:sz w:val="18"/>
                <w:szCs w:val="18"/>
                <w:lang w:val="en-US" w:eastAsia="mk-MK"/>
              </w:rPr>
            </w:pPr>
            <w:r w:rsidRPr="00FF2B26">
              <w:rPr>
                <w:rFonts w:eastAsia="Times New Roman" w:cs="Arial"/>
                <w:color w:val="000000"/>
                <w:sz w:val="18"/>
                <w:szCs w:val="18"/>
                <w:lang w:val="en-US" w:eastAsia="mk-MK"/>
              </w:rPr>
              <w:t>28,6</w:t>
            </w:r>
          </w:p>
        </w:tc>
        <w:tc>
          <w:tcPr>
            <w:tcW w:w="960" w:type="dxa"/>
            <w:tcBorders>
              <w:top w:val="nil"/>
              <w:left w:val="nil"/>
              <w:bottom w:val="nil"/>
              <w:right w:val="single" w:sz="4" w:space="0" w:color="000000"/>
            </w:tcBorders>
            <w:shd w:val="clear" w:color="auto" w:fill="auto"/>
            <w:noWrap/>
            <w:hideMark/>
          </w:tcPr>
          <w:p w:rsidR="00FF2B26" w:rsidRPr="00FF2B26" w:rsidRDefault="00FF2B26" w:rsidP="00FF2B26">
            <w:pPr>
              <w:spacing w:after="0" w:line="240" w:lineRule="auto"/>
              <w:jc w:val="right"/>
              <w:rPr>
                <w:rFonts w:eastAsia="Times New Roman" w:cs="Arial"/>
                <w:color w:val="000000"/>
                <w:sz w:val="18"/>
                <w:szCs w:val="18"/>
                <w:lang w:val="en-US" w:eastAsia="mk-MK"/>
              </w:rPr>
            </w:pPr>
            <w:r w:rsidRPr="00FF2B26">
              <w:rPr>
                <w:rFonts w:eastAsia="Times New Roman" w:cs="Arial"/>
                <w:color w:val="000000"/>
                <w:sz w:val="18"/>
                <w:szCs w:val="18"/>
                <w:lang w:val="en-US" w:eastAsia="mk-MK"/>
              </w:rPr>
              <w:t>28,6</w:t>
            </w:r>
          </w:p>
        </w:tc>
        <w:tc>
          <w:tcPr>
            <w:tcW w:w="960" w:type="dxa"/>
            <w:tcBorders>
              <w:top w:val="nil"/>
              <w:left w:val="nil"/>
              <w:bottom w:val="nil"/>
              <w:right w:val="single" w:sz="8" w:space="0" w:color="000000"/>
            </w:tcBorders>
            <w:shd w:val="clear" w:color="auto" w:fill="auto"/>
            <w:noWrap/>
            <w:hideMark/>
          </w:tcPr>
          <w:p w:rsidR="00FF2B26" w:rsidRPr="00FF2B26" w:rsidRDefault="00FF2B26" w:rsidP="00FF2B26">
            <w:pPr>
              <w:spacing w:after="0" w:line="240" w:lineRule="auto"/>
              <w:jc w:val="right"/>
              <w:rPr>
                <w:rFonts w:eastAsia="Times New Roman" w:cs="Arial"/>
                <w:color w:val="000000"/>
                <w:sz w:val="18"/>
                <w:szCs w:val="18"/>
                <w:lang w:val="en-US" w:eastAsia="mk-MK"/>
              </w:rPr>
            </w:pPr>
            <w:r w:rsidRPr="00FF2B26">
              <w:rPr>
                <w:rFonts w:eastAsia="Times New Roman" w:cs="Arial"/>
                <w:color w:val="000000"/>
                <w:sz w:val="18"/>
                <w:szCs w:val="18"/>
                <w:lang w:val="en-US" w:eastAsia="mk-MK"/>
              </w:rPr>
              <w:t>28,6</w:t>
            </w:r>
          </w:p>
        </w:tc>
      </w:tr>
      <w:tr w:rsidR="00FF2B26" w:rsidRPr="00FF2B26" w:rsidTr="00704861">
        <w:trPr>
          <w:trHeight w:val="480"/>
          <w:jc w:val="center"/>
        </w:trPr>
        <w:tc>
          <w:tcPr>
            <w:tcW w:w="960" w:type="dxa"/>
            <w:vMerge/>
            <w:tcBorders>
              <w:top w:val="nil"/>
              <w:left w:val="single" w:sz="8" w:space="0" w:color="000000"/>
              <w:bottom w:val="single" w:sz="8" w:space="0" w:color="000000"/>
              <w:right w:val="nil"/>
            </w:tcBorders>
            <w:vAlign w:val="center"/>
            <w:hideMark/>
          </w:tcPr>
          <w:p w:rsidR="00FF2B26" w:rsidRPr="00FF2B26" w:rsidRDefault="00FF2B26" w:rsidP="00FF2B26">
            <w:pPr>
              <w:spacing w:after="0" w:line="240" w:lineRule="auto"/>
              <w:rPr>
                <w:rFonts w:eastAsia="Times New Roman" w:cs="Arial"/>
                <w:color w:val="000000"/>
                <w:sz w:val="18"/>
                <w:szCs w:val="18"/>
                <w:lang w:val="en-US" w:eastAsia="mk-MK"/>
              </w:rPr>
            </w:pPr>
          </w:p>
        </w:tc>
        <w:tc>
          <w:tcPr>
            <w:tcW w:w="1480" w:type="dxa"/>
            <w:tcBorders>
              <w:top w:val="single" w:sz="8" w:space="0" w:color="000000"/>
              <w:left w:val="nil"/>
              <w:bottom w:val="nil"/>
              <w:right w:val="single" w:sz="8" w:space="0" w:color="000000"/>
            </w:tcBorders>
            <w:shd w:val="clear" w:color="auto" w:fill="auto"/>
            <w:hideMark/>
          </w:tcPr>
          <w:p w:rsidR="00FF2B26" w:rsidRPr="00FF2B26" w:rsidRDefault="00FF2B26" w:rsidP="00FF2B26">
            <w:pPr>
              <w:spacing w:after="0" w:line="240" w:lineRule="auto"/>
              <w:rPr>
                <w:rFonts w:eastAsia="Times New Roman" w:cs="Arial"/>
                <w:color w:val="000000"/>
                <w:sz w:val="18"/>
                <w:szCs w:val="18"/>
                <w:lang w:val="en-US" w:eastAsia="mk-MK"/>
              </w:rPr>
            </w:pPr>
            <w:r w:rsidRPr="00FF2B26">
              <w:rPr>
                <w:rFonts w:eastAsia="Times New Roman" w:cs="Arial"/>
                <w:color w:val="000000"/>
                <w:sz w:val="18"/>
                <w:szCs w:val="18"/>
                <w:lang w:val="en-US" w:eastAsia="mk-MK"/>
              </w:rPr>
              <w:t>Insufficiently prevalent</w:t>
            </w:r>
          </w:p>
        </w:tc>
        <w:tc>
          <w:tcPr>
            <w:tcW w:w="960" w:type="dxa"/>
            <w:tcBorders>
              <w:top w:val="nil"/>
              <w:left w:val="nil"/>
              <w:bottom w:val="nil"/>
              <w:right w:val="single" w:sz="4" w:space="0" w:color="000000"/>
            </w:tcBorders>
            <w:shd w:val="clear" w:color="auto" w:fill="auto"/>
            <w:noWrap/>
            <w:hideMark/>
          </w:tcPr>
          <w:p w:rsidR="00FF2B26" w:rsidRPr="00FF2B26" w:rsidRDefault="00FF2B26" w:rsidP="00FF2B26">
            <w:pPr>
              <w:spacing w:after="0" w:line="240" w:lineRule="auto"/>
              <w:jc w:val="right"/>
              <w:rPr>
                <w:rFonts w:eastAsia="Times New Roman" w:cs="Arial"/>
                <w:color w:val="000000"/>
                <w:sz w:val="18"/>
                <w:szCs w:val="18"/>
                <w:lang w:val="en-US" w:eastAsia="mk-MK"/>
              </w:rPr>
            </w:pPr>
            <w:r w:rsidRPr="00FF2B26">
              <w:rPr>
                <w:rFonts w:eastAsia="Times New Roman" w:cs="Arial"/>
                <w:color w:val="000000"/>
                <w:sz w:val="18"/>
                <w:szCs w:val="18"/>
                <w:lang w:val="en-US" w:eastAsia="mk-MK"/>
              </w:rPr>
              <w:t>150</w:t>
            </w:r>
          </w:p>
        </w:tc>
        <w:tc>
          <w:tcPr>
            <w:tcW w:w="960" w:type="dxa"/>
            <w:tcBorders>
              <w:top w:val="nil"/>
              <w:left w:val="nil"/>
              <w:bottom w:val="nil"/>
              <w:right w:val="single" w:sz="4" w:space="0" w:color="000000"/>
            </w:tcBorders>
            <w:shd w:val="clear" w:color="auto" w:fill="auto"/>
            <w:noWrap/>
            <w:hideMark/>
          </w:tcPr>
          <w:p w:rsidR="00FF2B26" w:rsidRPr="00FF2B26" w:rsidRDefault="00FF2B26" w:rsidP="00FF2B26">
            <w:pPr>
              <w:spacing w:after="0" w:line="240" w:lineRule="auto"/>
              <w:jc w:val="right"/>
              <w:rPr>
                <w:rFonts w:eastAsia="Times New Roman" w:cs="Arial"/>
                <w:color w:val="000000"/>
                <w:sz w:val="18"/>
                <w:szCs w:val="18"/>
                <w:lang w:val="en-US" w:eastAsia="mk-MK"/>
              </w:rPr>
            </w:pPr>
            <w:r w:rsidRPr="00FF2B26">
              <w:rPr>
                <w:rFonts w:eastAsia="Times New Roman" w:cs="Arial"/>
                <w:color w:val="000000"/>
                <w:sz w:val="18"/>
                <w:szCs w:val="18"/>
                <w:lang w:val="en-US" w:eastAsia="mk-MK"/>
              </w:rPr>
              <w:t>71,4</w:t>
            </w:r>
          </w:p>
        </w:tc>
        <w:tc>
          <w:tcPr>
            <w:tcW w:w="960" w:type="dxa"/>
            <w:tcBorders>
              <w:top w:val="nil"/>
              <w:left w:val="nil"/>
              <w:bottom w:val="nil"/>
              <w:right w:val="single" w:sz="4" w:space="0" w:color="000000"/>
            </w:tcBorders>
            <w:shd w:val="clear" w:color="auto" w:fill="auto"/>
            <w:noWrap/>
            <w:hideMark/>
          </w:tcPr>
          <w:p w:rsidR="00FF2B26" w:rsidRPr="00FF2B26" w:rsidRDefault="00FF2B26" w:rsidP="00FF2B26">
            <w:pPr>
              <w:spacing w:after="0" w:line="240" w:lineRule="auto"/>
              <w:jc w:val="right"/>
              <w:rPr>
                <w:rFonts w:eastAsia="Times New Roman" w:cs="Arial"/>
                <w:color w:val="000000"/>
                <w:sz w:val="18"/>
                <w:szCs w:val="18"/>
                <w:lang w:val="en-US" w:eastAsia="mk-MK"/>
              </w:rPr>
            </w:pPr>
            <w:r w:rsidRPr="00FF2B26">
              <w:rPr>
                <w:rFonts w:eastAsia="Times New Roman" w:cs="Arial"/>
                <w:color w:val="000000"/>
                <w:sz w:val="18"/>
                <w:szCs w:val="18"/>
                <w:lang w:val="en-US" w:eastAsia="mk-MK"/>
              </w:rPr>
              <w:t>71,4</w:t>
            </w:r>
          </w:p>
        </w:tc>
        <w:tc>
          <w:tcPr>
            <w:tcW w:w="960" w:type="dxa"/>
            <w:tcBorders>
              <w:top w:val="nil"/>
              <w:left w:val="nil"/>
              <w:bottom w:val="nil"/>
              <w:right w:val="single" w:sz="8" w:space="0" w:color="000000"/>
            </w:tcBorders>
            <w:shd w:val="clear" w:color="auto" w:fill="auto"/>
            <w:noWrap/>
            <w:hideMark/>
          </w:tcPr>
          <w:p w:rsidR="00FF2B26" w:rsidRPr="00FF2B26" w:rsidRDefault="00FF2B26" w:rsidP="00FF2B26">
            <w:pPr>
              <w:spacing w:after="0" w:line="240" w:lineRule="auto"/>
              <w:jc w:val="right"/>
              <w:rPr>
                <w:rFonts w:eastAsia="Times New Roman" w:cs="Arial"/>
                <w:color w:val="000000"/>
                <w:sz w:val="18"/>
                <w:szCs w:val="18"/>
                <w:lang w:val="en-US" w:eastAsia="mk-MK"/>
              </w:rPr>
            </w:pPr>
            <w:r w:rsidRPr="00FF2B26">
              <w:rPr>
                <w:rFonts w:eastAsia="Times New Roman" w:cs="Arial"/>
                <w:color w:val="000000"/>
                <w:sz w:val="18"/>
                <w:szCs w:val="18"/>
                <w:lang w:val="en-US" w:eastAsia="mk-MK"/>
              </w:rPr>
              <w:t>100,0</w:t>
            </w:r>
          </w:p>
        </w:tc>
      </w:tr>
      <w:tr w:rsidR="00FF2B26" w:rsidRPr="00FF2B26" w:rsidTr="00704861">
        <w:trPr>
          <w:trHeight w:val="315"/>
          <w:jc w:val="center"/>
        </w:trPr>
        <w:tc>
          <w:tcPr>
            <w:tcW w:w="960" w:type="dxa"/>
            <w:vMerge/>
            <w:tcBorders>
              <w:top w:val="nil"/>
              <w:left w:val="single" w:sz="8" w:space="0" w:color="000000"/>
              <w:bottom w:val="single" w:sz="8" w:space="0" w:color="000000"/>
              <w:right w:val="nil"/>
            </w:tcBorders>
            <w:vAlign w:val="center"/>
            <w:hideMark/>
          </w:tcPr>
          <w:p w:rsidR="00FF2B26" w:rsidRPr="00FF2B26" w:rsidRDefault="00FF2B26" w:rsidP="00FF2B26">
            <w:pPr>
              <w:spacing w:after="0" w:line="240" w:lineRule="auto"/>
              <w:rPr>
                <w:rFonts w:eastAsia="Times New Roman" w:cs="Arial"/>
                <w:color w:val="000000"/>
                <w:sz w:val="18"/>
                <w:szCs w:val="18"/>
                <w:lang w:val="en-US" w:eastAsia="mk-MK"/>
              </w:rPr>
            </w:pPr>
          </w:p>
        </w:tc>
        <w:tc>
          <w:tcPr>
            <w:tcW w:w="1480" w:type="dxa"/>
            <w:tcBorders>
              <w:top w:val="nil"/>
              <w:left w:val="nil"/>
              <w:bottom w:val="single" w:sz="8" w:space="0" w:color="000000"/>
              <w:right w:val="single" w:sz="8" w:space="0" w:color="000000"/>
            </w:tcBorders>
            <w:shd w:val="clear" w:color="auto" w:fill="auto"/>
            <w:hideMark/>
          </w:tcPr>
          <w:p w:rsidR="00FF2B26" w:rsidRPr="00FF2B26" w:rsidRDefault="00FF2B26" w:rsidP="00FF2B26">
            <w:pPr>
              <w:spacing w:after="0" w:line="240" w:lineRule="auto"/>
              <w:rPr>
                <w:rFonts w:eastAsia="Times New Roman" w:cs="Arial"/>
                <w:color w:val="000000"/>
                <w:sz w:val="18"/>
                <w:szCs w:val="18"/>
                <w:lang w:val="en-US" w:eastAsia="mk-MK"/>
              </w:rPr>
            </w:pPr>
            <w:r w:rsidRPr="00FF2B26">
              <w:rPr>
                <w:rFonts w:eastAsia="Times New Roman" w:cs="Arial"/>
                <w:color w:val="000000"/>
                <w:sz w:val="18"/>
                <w:szCs w:val="18"/>
                <w:lang w:val="en-US" w:eastAsia="mk-MK"/>
              </w:rPr>
              <w:t>Total</w:t>
            </w:r>
          </w:p>
        </w:tc>
        <w:tc>
          <w:tcPr>
            <w:tcW w:w="960" w:type="dxa"/>
            <w:tcBorders>
              <w:top w:val="nil"/>
              <w:left w:val="nil"/>
              <w:bottom w:val="single" w:sz="8" w:space="0" w:color="000000"/>
              <w:right w:val="single" w:sz="4" w:space="0" w:color="000000"/>
            </w:tcBorders>
            <w:shd w:val="clear" w:color="auto" w:fill="auto"/>
            <w:noWrap/>
            <w:hideMark/>
          </w:tcPr>
          <w:p w:rsidR="00FF2B26" w:rsidRPr="00FF2B26" w:rsidRDefault="00FF2B26" w:rsidP="00FF2B26">
            <w:pPr>
              <w:spacing w:after="0" w:line="240" w:lineRule="auto"/>
              <w:jc w:val="right"/>
              <w:rPr>
                <w:rFonts w:eastAsia="Times New Roman" w:cs="Arial"/>
                <w:color w:val="000000"/>
                <w:sz w:val="18"/>
                <w:szCs w:val="18"/>
                <w:lang w:val="en-US" w:eastAsia="mk-MK"/>
              </w:rPr>
            </w:pPr>
            <w:r w:rsidRPr="00FF2B26">
              <w:rPr>
                <w:rFonts w:eastAsia="Times New Roman" w:cs="Arial"/>
                <w:color w:val="000000"/>
                <w:sz w:val="18"/>
                <w:szCs w:val="18"/>
                <w:lang w:val="en-US" w:eastAsia="mk-MK"/>
              </w:rPr>
              <w:t>210</w:t>
            </w:r>
          </w:p>
        </w:tc>
        <w:tc>
          <w:tcPr>
            <w:tcW w:w="960" w:type="dxa"/>
            <w:tcBorders>
              <w:top w:val="nil"/>
              <w:left w:val="nil"/>
              <w:bottom w:val="single" w:sz="8" w:space="0" w:color="000000"/>
              <w:right w:val="single" w:sz="4" w:space="0" w:color="000000"/>
            </w:tcBorders>
            <w:shd w:val="clear" w:color="auto" w:fill="auto"/>
            <w:noWrap/>
            <w:hideMark/>
          </w:tcPr>
          <w:p w:rsidR="00FF2B26" w:rsidRPr="00FF2B26" w:rsidRDefault="00FF2B26" w:rsidP="00FF2B26">
            <w:pPr>
              <w:spacing w:after="0" w:line="240" w:lineRule="auto"/>
              <w:jc w:val="right"/>
              <w:rPr>
                <w:rFonts w:eastAsia="Times New Roman" w:cs="Arial"/>
                <w:color w:val="000000"/>
                <w:sz w:val="18"/>
                <w:szCs w:val="18"/>
                <w:lang w:val="en-US" w:eastAsia="mk-MK"/>
              </w:rPr>
            </w:pPr>
            <w:r w:rsidRPr="00FF2B26">
              <w:rPr>
                <w:rFonts w:eastAsia="Times New Roman" w:cs="Arial"/>
                <w:color w:val="000000"/>
                <w:sz w:val="18"/>
                <w:szCs w:val="18"/>
                <w:lang w:val="en-US" w:eastAsia="mk-MK"/>
              </w:rPr>
              <w:t>100,0</w:t>
            </w:r>
          </w:p>
        </w:tc>
        <w:tc>
          <w:tcPr>
            <w:tcW w:w="960" w:type="dxa"/>
            <w:tcBorders>
              <w:top w:val="nil"/>
              <w:left w:val="nil"/>
              <w:bottom w:val="single" w:sz="8" w:space="0" w:color="000000"/>
              <w:right w:val="single" w:sz="4" w:space="0" w:color="000000"/>
            </w:tcBorders>
            <w:shd w:val="clear" w:color="auto" w:fill="auto"/>
            <w:noWrap/>
            <w:hideMark/>
          </w:tcPr>
          <w:p w:rsidR="00FF2B26" w:rsidRPr="00FF2B26" w:rsidRDefault="00FF2B26" w:rsidP="00FF2B26">
            <w:pPr>
              <w:spacing w:after="0" w:line="240" w:lineRule="auto"/>
              <w:jc w:val="right"/>
              <w:rPr>
                <w:rFonts w:eastAsia="Times New Roman" w:cs="Arial"/>
                <w:color w:val="000000"/>
                <w:sz w:val="18"/>
                <w:szCs w:val="18"/>
                <w:lang w:val="en-US" w:eastAsia="mk-MK"/>
              </w:rPr>
            </w:pPr>
            <w:r w:rsidRPr="00FF2B26">
              <w:rPr>
                <w:rFonts w:eastAsia="Times New Roman" w:cs="Arial"/>
                <w:color w:val="000000"/>
                <w:sz w:val="18"/>
                <w:szCs w:val="18"/>
                <w:lang w:val="en-US" w:eastAsia="mk-MK"/>
              </w:rPr>
              <w:t>100,0</w:t>
            </w:r>
          </w:p>
        </w:tc>
        <w:tc>
          <w:tcPr>
            <w:tcW w:w="960" w:type="dxa"/>
            <w:tcBorders>
              <w:top w:val="nil"/>
              <w:left w:val="nil"/>
              <w:bottom w:val="single" w:sz="8" w:space="0" w:color="000000"/>
              <w:right w:val="single" w:sz="8" w:space="0" w:color="000000"/>
            </w:tcBorders>
            <w:shd w:val="clear" w:color="auto" w:fill="auto"/>
            <w:noWrap/>
            <w:vAlign w:val="center"/>
            <w:hideMark/>
          </w:tcPr>
          <w:p w:rsidR="00FF2B26" w:rsidRPr="00FF2B26" w:rsidRDefault="00FF2B26" w:rsidP="00FF2B26">
            <w:pPr>
              <w:spacing w:after="0" w:line="240" w:lineRule="auto"/>
              <w:jc w:val="center"/>
              <w:rPr>
                <w:rFonts w:eastAsia="Times New Roman" w:cs="Arial"/>
                <w:sz w:val="20"/>
                <w:szCs w:val="20"/>
                <w:lang w:val="en-US" w:eastAsia="mk-MK"/>
              </w:rPr>
            </w:pPr>
            <w:r w:rsidRPr="00FF2B26">
              <w:rPr>
                <w:rFonts w:eastAsia="Times New Roman" w:cs="Arial"/>
                <w:sz w:val="20"/>
                <w:szCs w:val="20"/>
                <w:lang w:val="en-US" w:eastAsia="mk-MK"/>
              </w:rPr>
              <w:t> </w:t>
            </w:r>
          </w:p>
        </w:tc>
      </w:tr>
    </w:tbl>
    <w:p w:rsidR="006D6331" w:rsidRPr="000613DE" w:rsidRDefault="006D6331" w:rsidP="006D6331">
      <w:pPr>
        <w:jc w:val="both"/>
        <w:rPr>
          <w:rFonts w:cstheme="minorHAnsi"/>
          <w:lang w:val="en-US"/>
        </w:rPr>
      </w:pPr>
    </w:p>
    <w:p w:rsidR="006D6331" w:rsidRPr="000613DE" w:rsidRDefault="00FF2B26" w:rsidP="00FF2B26">
      <w:pPr>
        <w:jc w:val="center"/>
        <w:rPr>
          <w:rFonts w:cstheme="minorHAnsi"/>
          <w:lang w:val="en-US"/>
        </w:rPr>
      </w:pPr>
      <w:r w:rsidRPr="000613DE">
        <w:rPr>
          <w:rFonts w:cstheme="minorHAnsi"/>
          <w:noProof/>
          <w:lang w:eastAsia="mk-MK"/>
        </w:rPr>
        <w:lastRenderedPageBreak/>
        <w:drawing>
          <wp:inline distT="0" distB="0" distL="0" distR="0">
            <wp:extent cx="4602628" cy="2789934"/>
            <wp:effectExtent l="19050" t="0" r="7472"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srcRect/>
                    <a:stretch>
                      <a:fillRect/>
                    </a:stretch>
                  </pic:blipFill>
                  <pic:spPr bwMode="auto">
                    <a:xfrm>
                      <a:off x="0" y="0"/>
                      <a:ext cx="4607662" cy="2792985"/>
                    </a:xfrm>
                    <a:prstGeom prst="rect">
                      <a:avLst/>
                    </a:prstGeom>
                    <a:noFill/>
                  </pic:spPr>
                </pic:pic>
              </a:graphicData>
            </a:graphic>
          </wp:inline>
        </w:drawing>
      </w:r>
    </w:p>
    <w:p w:rsidR="00267CEC" w:rsidRPr="000613DE" w:rsidRDefault="00267CEC" w:rsidP="006D6331">
      <w:pPr>
        <w:jc w:val="both"/>
        <w:rPr>
          <w:rFonts w:cstheme="minorHAnsi"/>
          <w:lang w:val="en-US"/>
        </w:rPr>
      </w:pPr>
    </w:p>
    <w:p w:rsidR="006D6331" w:rsidRPr="000613DE" w:rsidRDefault="002C7FC0" w:rsidP="006D6331">
      <w:pPr>
        <w:jc w:val="both"/>
        <w:rPr>
          <w:rFonts w:cstheme="minorHAnsi"/>
          <w:lang w:val="en-US"/>
        </w:rPr>
      </w:pPr>
      <w:r w:rsidRPr="000613DE">
        <w:rPr>
          <w:rFonts w:cstheme="minorHAnsi"/>
          <w:lang w:val="en-US"/>
        </w:rPr>
        <w:t xml:space="preserve">For the ninth question about the prevalence of foreign languages in the </w:t>
      </w:r>
      <w:r w:rsidR="00DC50FE" w:rsidRPr="00DC50FE">
        <w:rPr>
          <w:lang w:val="en-US"/>
        </w:rPr>
        <w:t>curricula</w:t>
      </w:r>
      <w:r w:rsidRPr="000613DE">
        <w:rPr>
          <w:rFonts w:cstheme="minorHAnsi"/>
          <w:lang w:val="en-US"/>
        </w:rPr>
        <w:t>, the respondents in a greater extend expressed negative views. They believe that foreign languages are insufficiently prevalent in education in the field of tourism. The following two questions are related to this issue.</w:t>
      </w:r>
    </w:p>
    <w:p w:rsidR="00076D0E" w:rsidRPr="000613DE" w:rsidRDefault="00076D0E" w:rsidP="006D6331">
      <w:pPr>
        <w:jc w:val="both"/>
        <w:rPr>
          <w:rFonts w:cstheme="minorHAnsi"/>
          <w:lang w:val="en-US"/>
        </w:rPr>
      </w:pPr>
    </w:p>
    <w:tbl>
      <w:tblPr>
        <w:tblW w:w="5760" w:type="dxa"/>
        <w:jc w:val="center"/>
        <w:tblInd w:w="108" w:type="dxa"/>
        <w:tblLook w:val="04A0"/>
      </w:tblPr>
      <w:tblGrid>
        <w:gridCol w:w="906"/>
        <w:gridCol w:w="907"/>
        <w:gridCol w:w="982"/>
        <w:gridCol w:w="960"/>
        <w:gridCol w:w="960"/>
        <w:gridCol w:w="1045"/>
      </w:tblGrid>
      <w:tr w:rsidR="004002F9" w:rsidRPr="004002F9" w:rsidTr="00704861">
        <w:trPr>
          <w:trHeight w:val="803"/>
          <w:jc w:val="center"/>
        </w:trPr>
        <w:tc>
          <w:tcPr>
            <w:tcW w:w="5760" w:type="dxa"/>
            <w:gridSpan w:val="6"/>
            <w:tcBorders>
              <w:top w:val="nil"/>
              <w:left w:val="nil"/>
              <w:bottom w:val="nil"/>
              <w:right w:val="nil"/>
            </w:tcBorders>
            <w:shd w:val="clear" w:color="auto" w:fill="auto"/>
            <w:vAlign w:val="center"/>
            <w:hideMark/>
          </w:tcPr>
          <w:p w:rsidR="004002F9" w:rsidRPr="004002F9" w:rsidRDefault="00076D0E" w:rsidP="004002F9">
            <w:pPr>
              <w:spacing w:after="0" w:line="240" w:lineRule="auto"/>
              <w:jc w:val="center"/>
              <w:rPr>
                <w:rFonts w:eastAsia="Times New Roman" w:cs="Times New Roman"/>
                <w:bCs/>
                <w:color w:val="000000"/>
                <w:sz w:val="20"/>
                <w:szCs w:val="18"/>
                <w:lang w:val="en-US" w:eastAsia="mk-MK"/>
              </w:rPr>
            </w:pPr>
            <w:r w:rsidRPr="000613DE">
              <w:rPr>
                <w:sz w:val="20"/>
                <w:szCs w:val="20"/>
                <w:lang w:val="en-US"/>
              </w:rPr>
              <w:t xml:space="preserve">Table no. 15 - </w:t>
            </w:r>
            <w:r w:rsidR="004002F9" w:rsidRPr="004002F9">
              <w:rPr>
                <w:rFonts w:eastAsia="Times New Roman" w:cs="Times New Roman"/>
                <w:bCs/>
                <w:color w:val="000000"/>
                <w:sz w:val="20"/>
                <w:szCs w:val="18"/>
                <w:lang w:val="en-US" w:eastAsia="mk-MK"/>
              </w:rPr>
              <w:t>What is your opinion on how many foreign languages should be taught in high school in the field of tourism and hospitality</w:t>
            </w:r>
          </w:p>
        </w:tc>
      </w:tr>
      <w:tr w:rsidR="004002F9" w:rsidRPr="004002F9" w:rsidTr="00704861">
        <w:trPr>
          <w:trHeight w:val="510"/>
          <w:jc w:val="center"/>
        </w:trPr>
        <w:tc>
          <w:tcPr>
            <w:tcW w:w="192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002F9" w:rsidRPr="004002F9" w:rsidRDefault="004002F9" w:rsidP="004002F9">
            <w:pPr>
              <w:spacing w:after="0" w:line="240" w:lineRule="auto"/>
              <w:jc w:val="center"/>
              <w:rPr>
                <w:rFonts w:eastAsia="Times New Roman" w:cs="Arial"/>
                <w:sz w:val="20"/>
                <w:szCs w:val="20"/>
                <w:lang w:val="en-US" w:eastAsia="mk-MK"/>
              </w:rPr>
            </w:pPr>
            <w:r w:rsidRPr="004002F9">
              <w:rPr>
                <w:rFonts w:eastAsia="Times New Roman" w:cs="Arial"/>
                <w:sz w:val="20"/>
                <w:szCs w:val="20"/>
                <w:lang w:val="en-US" w:eastAsia="mk-MK"/>
              </w:rPr>
              <w:t xml:space="preserve"> </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002F9" w:rsidRPr="004002F9" w:rsidRDefault="004002F9" w:rsidP="004002F9">
            <w:pPr>
              <w:spacing w:after="0" w:line="240" w:lineRule="auto"/>
              <w:jc w:val="center"/>
              <w:rPr>
                <w:rFonts w:eastAsia="Times New Roman" w:cs="Arial"/>
                <w:color w:val="000000"/>
                <w:sz w:val="18"/>
                <w:szCs w:val="18"/>
                <w:lang w:val="en-US" w:eastAsia="mk-MK"/>
              </w:rPr>
            </w:pPr>
            <w:r w:rsidRPr="004002F9">
              <w:rPr>
                <w:rFonts w:eastAsia="Times New Roman" w:cs="Arial"/>
                <w:color w:val="000000"/>
                <w:sz w:val="18"/>
                <w:szCs w:val="18"/>
                <w:lang w:val="en-US" w:eastAsia="mk-MK"/>
              </w:rPr>
              <w:t>Frequency</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002F9" w:rsidRPr="004002F9" w:rsidRDefault="004002F9" w:rsidP="004002F9">
            <w:pPr>
              <w:spacing w:after="0" w:line="240" w:lineRule="auto"/>
              <w:jc w:val="center"/>
              <w:rPr>
                <w:rFonts w:eastAsia="Times New Roman" w:cs="Arial"/>
                <w:color w:val="000000"/>
                <w:sz w:val="18"/>
                <w:szCs w:val="18"/>
                <w:lang w:val="en-US" w:eastAsia="mk-MK"/>
              </w:rPr>
            </w:pPr>
            <w:r w:rsidRPr="004002F9">
              <w:rPr>
                <w:rFonts w:eastAsia="Times New Roman" w:cs="Arial"/>
                <w:color w:val="000000"/>
                <w:sz w:val="18"/>
                <w:szCs w:val="18"/>
                <w:lang w:val="en-US" w:eastAsia="mk-MK"/>
              </w:rPr>
              <w:t>Percent</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4002F9" w:rsidRPr="004002F9" w:rsidRDefault="004002F9" w:rsidP="004002F9">
            <w:pPr>
              <w:spacing w:after="0" w:line="240" w:lineRule="auto"/>
              <w:jc w:val="center"/>
              <w:rPr>
                <w:rFonts w:eastAsia="Times New Roman" w:cs="Arial"/>
                <w:color w:val="000000"/>
                <w:sz w:val="18"/>
                <w:szCs w:val="18"/>
                <w:lang w:val="en-US" w:eastAsia="mk-MK"/>
              </w:rPr>
            </w:pPr>
            <w:r w:rsidRPr="004002F9">
              <w:rPr>
                <w:rFonts w:eastAsia="Times New Roman" w:cs="Arial"/>
                <w:color w:val="000000"/>
                <w:sz w:val="18"/>
                <w:szCs w:val="18"/>
                <w:lang w:val="en-US" w:eastAsia="mk-MK"/>
              </w:rPr>
              <w:t>Valid Percent</w:t>
            </w:r>
          </w:p>
        </w:tc>
        <w:tc>
          <w:tcPr>
            <w:tcW w:w="960" w:type="dxa"/>
            <w:tcBorders>
              <w:top w:val="single" w:sz="8" w:space="0" w:color="000000"/>
              <w:left w:val="nil"/>
              <w:bottom w:val="single" w:sz="8" w:space="0" w:color="000000"/>
              <w:right w:val="single" w:sz="8" w:space="0" w:color="000000"/>
            </w:tcBorders>
            <w:shd w:val="clear" w:color="auto" w:fill="auto"/>
            <w:vAlign w:val="bottom"/>
            <w:hideMark/>
          </w:tcPr>
          <w:p w:rsidR="004002F9" w:rsidRPr="004002F9" w:rsidRDefault="004002F9" w:rsidP="004002F9">
            <w:pPr>
              <w:spacing w:after="0" w:line="240" w:lineRule="auto"/>
              <w:jc w:val="center"/>
              <w:rPr>
                <w:rFonts w:eastAsia="Times New Roman" w:cs="Arial"/>
                <w:color w:val="000000"/>
                <w:sz w:val="18"/>
                <w:szCs w:val="18"/>
                <w:lang w:val="en-US" w:eastAsia="mk-MK"/>
              </w:rPr>
            </w:pPr>
            <w:r w:rsidRPr="004002F9">
              <w:rPr>
                <w:rFonts w:eastAsia="Times New Roman" w:cs="Arial"/>
                <w:color w:val="000000"/>
                <w:sz w:val="18"/>
                <w:szCs w:val="18"/>
                <w:lang w:val="en-US" w:eastAsia="mk-MK"/>
              </w:rPr>
              <w:t>Cumulative Percent</w:t>
            </w:r>
          </w:p>
        </w:tc>
      </w:tr>
      <w:tr w:rsidR="004002F9" w:rsidRPr="004002F9" w:rsidTr="00704861">
        <w:trPr>
          <w:trHeight w:val="315"/>
          <w:jc w:val="center"/>
        </w:trPr>
        <w:tc>
          <w:tcPr>
            <w:tcW w:w="960" w:type="dxa"/>
            <w:vMerge w:val="restart"/>
            <w:tcBorders>
              <w:top w:val="nil"/>
              <w:left w:val="single" w:sz="8" w:space="0" w:color="000000"/>
              <w:bottom w:val="single" w:sz="8" w:space="0" w:color="000000"/>
              <w:right w:val="nil"/>
            </w:tcBorders>
            <w:shd w:val="clear" w:color="auto" w:fill="auto"/>
            <w:hideMark/>
          </w:tcPr>
          <w:p w:rsidR="004002F9" w:rsidRPr="004002F9" w:rsidRDefault="004002F9" w:rsidP="004002F9">
            <w:pPr>
              <w:spacing w:after="0" w:line="240" w:lineRule="auto"/>
              <w:rPr>
                <w:rFonts w:eastAsia="Times New Roman" w:cs="Arial"/>
                <w:color w:val="000000"/>
                <w:sz w:val="18"/>
                <w:szCs w:val="18"/>
                <w:lang w:val="en-US" w:eastAsia="mk-MK"/>
              </w:rPr>
            </w:pPr>
            <w:r w:rsidRPr="004002F9">
              <w:rPr>
                <w:rFonts w:eastAsia="Times New Roman" w:cs="Arial"/>
                <w:color w:val="000000"/>
                <w:sz w:val="18"/>
                <w:szCs w:val="18"/>
                <w:lang w:val="en-US" w:eastAsia="mk-MK"/>
              </w:rPr>
              <w:t>Valid</w:t>
            </w:r>
          </w:p>
        </w:tc>
        <w:tc>
          <w:tcPr>
            <w:tcW w:w="960" w:type="dxa"/>
            <w:tcBorders>
              <w:top w:val="nil"/>
              <w:left w:val="nil"/>
              <w:bottom w:val="nil"/>
              <w:right w:val="single" w:sz="8" w:space="0" w:color="000000"/>
            </w:tcBorders>
            <w:shd w:val="clear" w:color="auto" w:fill="auto"/>
            <w:hideMark/>
          </w:tcPr>
          <w:p w:rsidR="004002F9" w:rsidRPr="004002F9" w:rsidRDefault="004002F9" w:rsidP="004002F9">
            <w:pPr>
              <w:spacing w:after="0" w:line="240" w:lineRule="auto"/>
              <w:rPr>
                <w:rFonts w:eastAsia="Times New Roman" w:cs="Arial"/>
                <w:color w:val="000000"/>
                <w:sz w:val="18"/>
                <w:szCs w:val="18"/>
                <w:lang w:val="en-US" w:eastAsia="mk-MK"/>
              </w:rPr>
            </w:pPr>
            <w:r w:rsidRPr="004002F9">
              <w:rPr>
                <w:rFonts w:eastAsia="Times New Roman" w:cs="Arial"/>
                <w:color w:val="000000"/>
                <w:sz w:val="18"/>
                <w:szCs w:val="18"/>
                <w:lang w:val="en-US" w:eastAsia="mk-MK"/>
              </w:rPr>
              <w:t>2</w:t>
            </w:r>
          </w:p>
        </w:tc>
        <w:tc>
          <w:tcPr>
            <w:tcW w:w="960" w:type="dxa"/>
            <w:tcBorders>
              <w:top w:val="nil"/>
              <w:left w:val="nil"/>
              <w:bottom w:val="nil"/>
              <w:right w:val="single" w:sz="4" w:space="0" w:color="000000"/>
            </w:tcBorders>
            <w:shd w:val="clear" w:color="auto" w:fill="auto"/>
            <w:noWrap/>
            <w:hideMark/>
          </w:tcPr>
          <w:p w:rsidR="004002F9" w:rsidRPr="004002F9" w:rsidRDefault="004002F9" w:rsidP="004002F9">
            <w:pPr>
              <w:spacing w:after="0" w:line="240" w:lineRule="auto"/>
              <w:jc w:val="right"/>
              <w:rPr>
                <w:rFonts w:eastAsia="Times New Roman" w:cs="Arial"/>
                <w:color w:val="000000"/>
                <w:sz w:val="18"/>
                <w:szCs w:val="18"/>
                <w:lang w:val="en-US" w:eastAsia="mk-MK"/>
              </w:rPr>
            </w:pPr>
            <w:r w:rsidRPr="004002F9">
              <w:rPr>
                <w:rFonts w:eastAsia="Times New Roman" w:cs="Arial"/>
                <w:color w:val="000000"/>
                <w:sz w:val="18"/>
                <w:szCs w:val="18"/>
                <w:lang w:val="en-US" w:eastAsia="mk-MK"/>
              </w:rPr>
              <w:t>80</w:t>
            </w:r>
          </w:p>
        </w:tc>
        <w:tc>
          <w:tcPr>
            <w:tcW w:w="960" w:type="dxa"/>
            <w:tcBorders>
              <w:top w:val="nil"/>
              <w:left w:val="nil"/>
              <w:bottom w:val="nil"/>
              <w:right w:val="single" w:sz="4" w:space="0" w:color="000000"/>
            </w:tcBorders>
            <w:shd w:val="clear" w:color="auto" w:fill="auto"/>
            <w:noWrap/>
            <w:hideMark/>
          </w:tcPr>
          <w:p w:rsidR="004002F9" w:rsidRPr="004002F9" w:rsidRDefault="004002F9" w:rsidP="004002F9">
            <w:pPr>
              <w:spacing w:after="0" w:line="240" w:lineRule="auto"/>
              <w:jc w:val="right"/>
              <w:rPr>
                <w:rFonts w:eastAsia="Times New Roman" w:cs="Arial"/>
                <w:color w:val="000000"/>
                <w:sz w:val="18"/>
                <w:szCs w:val="18"/>
                <w:lang w:val="en-US" w:eastAsia="mk-MK"/>
              </w:rPr>
            </w:pPr>
            <w:r w:rsidRPr="004002F9">
              <w:rPr>
                <w:rFonts w:eastAsia="Times New Roman" w:cs="Arial"/>
                <w:color w:val="000000"/>
                <w:sz w:val="18"/>
                <w:szCs w:val="18"/>
                <w:lang w:val="en-US" w:eastAsia="mk-MK"/>
              </w:rPr>
              <w:t>38,1</w:t>
            </w:r>
          </w:p>
        </w:tc>
        <w:tc>
          <w:tcPr>
            <w:tcW w:w="960" w:type="dxa"/>
            <w:tcBorders>
              <w:top w:val="nil"/>
              <w:left w:val="nil"/>
              <w:bottom w:val="nil"/>
              <w:right w:val="single" w:sz="4" w:space="0" w:color="000000"/>
            </w:tcBorders>
            <w:shd w:val="clear" w:color="auto" w:fill="auto"/>
            <w:noWrap/>
            <w:hideMark/>
          </w:tcPr>
          <w:p w:rsidR="004002F9" w:rsidRPr="004002F9" w:rsidRDefault="004002F9" w:rsidP="004002F9">
            <w:pPr>
              <w:spacing w:after="0" w:line="240" w:lineRule="auto"/>
              <w:jc w:val="right"/>
              <w:rPr>
                <w:rFonts w:eastAsia="Times New Roman" w:cs="Arial"/>
                <w:color w:val="000000"/>
                <w:sz w:val="18"/>
                <w:szCs w:val="18"/>
                <w:lang w:val="en-US" w:eastAsia="mk-MK"/>
              </w:rPr>
            </w:pPr>
            <w:r w:rsidRPr="004002F9">
              <w:rPr>
                <w:rFonts w:eastAsia="Times New Roman" w:cs="Arial"/>
                <w:color w:val="000000"/>
                <w:sz w:val="18"/>
                <w:szCs w:val="18"/>
                <w:lang w:val="en-US" w:eastAsia="mk-MK"/>
              </w:rPr>
              <w:t>38,1</w:t>
            </w:r>
          </w:p>
        </w:tc>
        <w:tc>
          <w:tcPr>
            <w:tcW w:w="960" w:type="dxa"/>
            <w:tcBorders>
              <w:top w:val="nil"/>
              <w:left w:val="nil"/>
              <w:bottom w:val="nil"/>
              <w:right w:val="single" w:sz="8" w:space="0" w:color="000000"/>
            </w:tcBorders>
            <w:shd w:val="clear" w:color="auto" w:fill="auto"/>
            <w:noWrap/>
            <w:hideMark/>
          </w:tcPr>
          <w:p w:rsidR="004002F9" w:rsidRPr="004002F9" w:rsidRDefault="004002F9" w:rsidP="004002F9">
            <w:pPr>
              <w:spacing w:after="0" w:line="240" w:lineRule="auto"/>
              <w:jc w:val="right"/>
              <w:rPr>
                <w:rFonts w:eastAsia="Times New Roman" w:cs="Arial"/>
                <w:color w:val="000000"/>
                <w:sz w:val="18"/>
                <w:szCs w:val="18"/>
                <w:lang w:val="en-US" w:eastAsia="mk-MK"/>
              </w:rPr>
            </w:pPr>
            <w:r w:rsidRPr="004002F9">
              <w:rPr>
                <w:rFonts w:eastAsia="Times New Roman" w:cs="Arial"/>
                <w:color w:val="000000"/>
                <w:sz w:val="18"/>
                <w:szCs w:val="18"/>
                <w:lang w:val="en-US" w:eastAsia="mk-MK"/>
              </w:rPr>
              <w:t>38,1</w:t>
            </w:r>
          </w:p>
        </w:tc>
      </w:tr>
      <w:tr w:rsidR="004002F9" w:rsidRPr="004002F9" w:rsidTr="00704861">
        <w:trPr>
          <w:trHeight w:val="300"/>
          <w:jc w:val="center"/>
        </w:trPr>
        <w:tc>
          <w:tcPr>
            <w:tcW w:w="960" w:type="dxa"/>
            <w:vMerge/>
            <w:tcBorders>
              <w:top w:val="nil"/>
              <w:left w:val="single" w:sz="8" w:space="0" w:color="000000"/>
              <w:bottom w:val="single" w:sz="8" w:space="0" w:color="000000"/>
              <w:right w:val="nil"/>
            </w:tcBorders>
            <w:vAlign w:val="center"/>
            <w:hideMark/>
          </w:tcPr>
          <w:p w:rsidR="004002F9" w:rsidRPr="004002F9" w:rsidRDefault="004002F9" w:rsidP="004002F9">
            <w:pPr>
              <w:spacing w:after="0" w:line="240" w:lineRule="auto"/>
              <w:rPr>
                <w:rFonts w:eastAsia="Times New Roman" w:cs="Arial"/>
                <w:color w:val="000000"/>
                <w:sz w:val="18"/>
                <w:szCs w:val="18"/>
                <w:lang w:val="en-US" w:eastAsia="mk-MK"/>
              </w:rPr>
            </w:pPr>
          </w:p>
        </w:tc>
        <w:tc>
          <w:tcPr>
            <w:tcW w:w="960" w:type="dxa"/>
            <w:tcBorders>
              <w:top w:val="nil"/>
              <w:left w:val="nil"/>
              <w:bottom w:val="nil"/>
              <w:right w:val="single" w:sz="8" w:space="0" w:color="000000"/>
            </w:tcBorders>
            <w:shd w:val="clear" w:color="auto" w:fill="auto"/>
            <w:hideMark/>
          </w:tcPr>
          <w:p w:rsidR="004002F9" w:rsidRPr="004002F9" w:rsidRDefault="004002F9" w:rsidP="004002F9">
            <w:pPr>
              <w:spacing w:after="0" w:line="240" w:lineRule="auto"/>
              <w:rPr>
                <w:rFonts w:eastAsia="Times New Roman" w:cs="Arial"/>
                <w:color w:val="000000"/>
                <w:sz w:val="18"/>
                <w:szCs w:val="18"/>
                <w:lang w:val="en-US" w:eastAsia="mk-MK"/>
              </w:rPr>
            </w:pPr>
            <w:r w:rsidRPr="004002F9">
              <w:rPr>
                <w:rFonts w:eastAsia="Times New Roman" w:cs="Arial"/>
                <w:color w:val="000000"/>
                <w:sz w:val="18"/>
                <w:szCs w:val="18"/>
                <w:lang w:val="en-US" w:eastAsia="mk-MK"/>
              </w:rPr>
              <w:t>3</w:t>
            </w:r>
          </w:p>
        </w:tc>
        <w:tc>
          <w:tcPr>
            <w:tcW w:w="960" w:type="dxa"/>
            <w:tcBorders>
              <w:top w:val="nil"/>
              <w:left w:val="nil"/>
              <w:bottom w:val="nil"/>
              <w:right w:val="single" w:sz="4" w:space="0" w:color="000000"/>
            </w:tcBorders>
            <w:shd w:val="clear" w:color="auto" w:fill="auto"/>
            <w:noWrap/>
            <w:hideMark/>
          </w:tcPr>
          <w:p w:rsidR="004002F9" w:rsidRPr="004002F9" w:rsidRDefault="004002F9" w:rsidP="004002F9">
            <w:pPr>
              <w:spacing w:after="0" w:line="240" w:lineRule="auto"/>
              <w:jc w:val="right"/>
              <w:rPr>
                <w:rFonts w:eastAsia="Times New Roman" w:cs="Arial"/>
                <w:color w:val="000000"/>
                <w:sz w:val="18"/>
                <w:szCs w:val="18"/>
                <w:lang w:val="en-US" w:eastAsia="mk-MK"/>
              </w:rPr>
            </w:pPr>
            <w:r w:rsidRPr="004002F9">
              <w:rPr>
                <w:rFonts w:eastAsia="Times New Roman" w:cs="Arial"/>
                <w:color w:val="000000"/>
                <w:sz w:val="18"/>
                <w:szCs w:val="18"/>
                <w:lang w:val="en-US" w:eastAsia="mk-MK"/>
              </w:rPr>
              <w:t>130</w:t>
            </w:r>
          </w:p>
        </w:tc>
        <w:tc>
          <w:tcPr>
            <w:tcW w:w="960" w:type="dxa"/>
            <w:tcBorders>
              <w:top w:val="nil"/>
              <w:left w:val="nil"/>
              <w:bottom w:val="nil"/>
              <w:right w:val="single" w:sz="4" w:space="0" w:color="000000"/>
            </w:tcBorders>
            <w:shd w:val="clear" w:color="auto" w:fill="auto"/>
            <w:noWrap/>
            <w:hideMark/>
          </w:tcPr>
          <w:p w:rsidR="004002F9" w:rsidRPr="004002F9" w:rsidRDefault="004002F9" w:rsidP="004002F9">
            <w:pPr>
              <w:spacing w:after="0" w:line="240" w:lineRule="auto"/>
              <w:jc w:val="right"/>
              <w:rPr>
                <w:rFonts w:eastAsia="Times New Roman" w:cs="Arial"/>
                <w:color w:val="000000"/>
                <w:sz w:val="18"/>
                <w:szCs w:val="18"/>
                <w:lang w:val="en-US" w:eastAsia="mk-MK"/>
              </w:rPr>
            </w:pPr>
            <w:r w:rsidRPr="004002F9">
              <w:rPr>
                <w:rFonts w:eastAsia="Times New Roman" w:cs="Arial"/>
                <w:color w:val="000000"/>
                <w:sz w:val="18"/>
                <w:szCs w:val="18"/>
                <w:lang w:val="en-US" w:eastAsia="mk-MK"/>
              </w:rPr>
              <w:t>61,9</w:t>
            </w:r>
          </w:p>
        </w:tc>
        <w:tc>
          <w:tcPr>
            <w:tcW w:w="960" w:type="dxa"/>
            <w:tcBorders>
              <w:top w:val="nil"/>
              <w:left w:val="nil"/>
              <w:bottom w:val="nil"/>
              <w:right w:val="single" w:sz="4" w:space="0" w:color="000000"/>
            </w:tcBorders>
            <w:shd w:val="clear" w:color="auto" w:fill="auto"/>
            <w:noWrap/>
            <w:hideMark/>
          </w:tcPr>
          <w:p w:rsidR="004002F9" w:rsidRPr="004002F9" w:rsidRDefault="004002F9" w:rsidP="004002F9">
            <w:pPr>
              <w:spacing w:after="0" w:line="240" w:lineRule="auto"/>
              <w:jc w:val="right"/>
              <w:rPr>
                <w:rFonts w:eastAsia="Times New Roman" w:cs="Arial"/>
                <w:color w:val="000000"/>
                <w:sz w:val="18"/>
                <w:szCs w:val="18"/>
                <w:lang w:val="en-US" w:eastAsia="mk-MK"/>
              </w:rPr>
            </w:pPr>
            <w:r w:rsidRPr="004002F9">
              <w:rPr>
                <w:rFonts w:eastAsia="Times New Roman" w:cs="Arial"/>
                <w:color w:val="000000"/>
                <w:sz w:val="18"/>
                <w:szCs w:val="18"/>
                <w:lang w:val="en-US" w:eastAsia="mk-MK"/>
              </w:rPr>
              <w:t>61,9</w:t>
            </w:r>
          </w:p>
        </w:tc>
        <w:tc>
          <w:tcPr>
            <w:tcW w:w="960" w:type="dxa"/>
            <w:tcBorders>
              <w:top w:val="nil"/>
              <w:left w:val="nil"/>
              <w:bottom w:val="nil"/>
              <w:right w:val="single" w:sz="8" w:space="0" w:color="000000"/>
            </w:tcBorders>
            <w:shd w:val="clear" w:color="auto" w:fill="auto"/>
            <w:noWrap/>
            <w:hideMark/>
          </w:tcPr>
          <w:p w:rsidR="004002F9" w:rsidRPr="004002F9" w:rsidRDefault="004002F9" w:rsidP="004002F9">
            <w:pPr>
              <w:spacing w:after="0" w:line="240" w:lineRule="auto"/>
              <w:jc w:val="right"/>
              <w:rPr>
                <w:rFonts w:eastAsia="Times New Roman" w:cs="Arial"/>
                <w:color w:val="000000"/>
                <w:sz w:val="18"/>
                <w:szCs w:val="18"/>
                <w:lang w:val="en-US" w:eastAsia="mk-MK"/>
              </w:rPr>
            </w:pPr>
            <w:r w:rsidRPr="004002F9">
              <w:rPr>
                <w:rFonts w:eastAsia="Times New Roman" w:cs="Arial"/>
                <w:color w:val="000000"/>
                <w:sz w:val="18"/>
                <w:szCs w:val="18"/>
                <w:lang w:val="en-US" w:eastAsia="mk-MK"/>
              </w:rPr>
              <w:t>100,0</w:t>
            </w:r>
          </w:p>
        </w:tc>
      </w:tr>
      <w:tr w:rsidR="004002F9" w:rsidRPr="004002F9" w:rsidTr="00704861">
        <w:trPr>
          <w:trHeight w:val="315"/>
          <w:jc w:val="center"/>
        </w:trPr>
        <w:tc>
          <w:tcPr>
            <w:tcW w:w="960" w:type="dxa"/>
            <w:vMerge/>
            <w:tcBorders>
              <w:top w:val="nil"/>
              <w:left w:val="single" w:sz="8" w:space="0" w:color="000000"/>
              <w:bottom w:val="single" w:sz="8" w:space="0" w:color="000000"/>
              <w:right w:val="nil"/>
            </w:tcBorders>
            <w:vAlign w:val="center"/>
            <w:hideMark/>
          </w:tcPr>
          <w:p w:rsidR="004002F9" w:rsidRPr="004002F9" w:rsidRDefault="004002F9" w:rsidP="004002F9">
            <w:pPr>
              <w:spacing w:after="0" w:line="240" w:lineRule="auto"/>
              <w:rPr>
                <w:rFonts w:eastAsia="Times New Roman" w:cs="Arial"/>
                <w:color w:val="000000"/>
                <w:sz w:val="18"/>
                <w:szCs w:val="18"/>
                <w:lang w:val="en-US" w:eastAsia="mk-MK"/>
              </w:rPr>
            </w:pPr>
          </w:p>
        </w:tc>
        <w:tc>
          <w:tcPr>
            <w:tcW w:w="960" w:type="dxa"/>
            <w:tcBorders>
              <w:top w:val="nil"/>
              <w:left w:val="nil"/>
              <w:bottom w:val="single" w:sz="8" w:space="0" w:color="000000"/>
              <w:right w:val="single" w:sz="8" w:space="0" w:color="000000"/>
            </w:tcBorders>
            <w:shd w:val="clear" w:color="auto" w:fill="auto"/>
            <w:hideMark/>
          </w:tcPr>
          <w:p w:rsidR="004002F9" w:rsidRPr="004002F9" w:rsidRDefault="004002F9" w:rsidP="004002F9">
            <w:pPr>
              <w:spacing w:after="0" w:line="240" w:lineRule="auto"/>
              <w:rPr>
                <w:rFonts w:eastAsia="Times New Roman" w:cs="Arial"/>
                <w:color w:val="000000"/>
                <w:sz w:val="18"/>
                <w:szCs w:val="18"/>
                <w:lang w:val="en-US" w:eastAsia="mk-MK"/>
              </w:rPr>
            </w:pPr>
            <w:r w:rsidRPr="004002F9">
              <w:rPr>
                <w:rFonts w:eastAsia="Times New Roman" w:cs="Arial"/>
                <w:color w:val="000000"/>
                <w:sz w:val="18"/>
                <w:szCs w:val="18"/>
                <w:lang w:val="en-US" w:eastAsia="mk-MK"/>
              </w:rPr>
              <w:t>Total</w:t>
            </w:r>
          </w:p>
        </w:tc>
        <w:tc>
          <w:tcPr>
            <w:tcW w:w="960" w:type="dxa"/>
            <w:tcBorders>
              <w:top w:val="nil"/>
              <w:left w:val="nil"/>
              <w:bottom w:val="single" w:sz="8" w:space="0" w:color="000000"/>
              <w:right w:val="single" w:sz="4" w:space="0" w:color="000000"/>
            </w:tcBorders>
            <w:shd w:val="clear" w:color="auto" w:fill="auto"/>
            <w:noWrap/>
            <w:hideMark/>
          </w:tcPr>
          <w:p w:rsidR="004002F9" w:rsidRPr="004002F9" w:rsidRDefault="004002F9" w:rsidP="004002F9">
            <w:pPr>
              <w:spacing w:after="0" w:line="240" w:lineRule="auto"/>
              <w:jc w:val="right"/>
              <w:rPr>
                <w:rFonts w:eastAsia="Times New Roman" w:cs="Arial"/>
                <w:color w:val="000000"/>
                <w:sz w:val="18"/>
                <w:szCs w:val="18"/>
                <w:lang w:val="en-US" w:eastAsia="mk-MK"/>
              </w:rPr>
            </w:pPr>
            <w:r w:rsidRPr="004002F9">
              <w:rPr>
                <w:rFonts w:eastAsia="Times New Roman" w:cs="Arial"/>
                <w:color w:val="000000"/>
                <w:sz w:val="18"/>
                <w:szCs w:val="18"/>
                <w:lang w:val="en-US" w:eastAsia="mk-MK"/>
              </w:rPr>
              <w:t>210</w:t>
            </w:r>
          </w:p>
        </w:tc>
        <w:tc>
          <w:tcPr>
            <w:tcW w:w="960" w:type="dxa"/>
            <w:tcBorders>
              <w:top w:val="nil"/>
              <w:left w:val="nil"/>
              <w:bottom w:val="single" w:sz="8" w:space="0" w:color="000000"/>
              <w:right w:val="single" w:sz="4" w:space="0" w:color="000000"/>
            </w:tcBorders>
            <w:shd w:val="clear" w:color="auto" w:fill="auto"/>
            <w:noWrap/>
            <w:hideMark/>
          </w:tcPr>
          <w:p w:rsidR="004002F9" w:rsidRPr="004002F9" w:rsidRDefault="004002F9" w:rsidP="004002F9">
            <w:pPr>
              <w:spacing w:after="0" w:line="240" w:lineRule="auto"/>
              <w:jc w:val="right"/>
              <w:rPr>
                <w:rFonts w:eastAsia="Times New Roman" w:cs="Arial"/>
                <w:color w:val="000000"/>
                <w:sz w:val="18"/>
                <w:szCs w:val="18"/>
                <w:lang w:val="en-US" w:eastAsia="mk-MK"/>
              </w:rPr>
            </w:pPr>
            <w:r w:rsidRPr="004002F9">
              <w:rPr>
                <w:rFonts w:eastAsia="Times New Roman" w:cs="Arial"/>
                <w:color w:val="000000"/>
                <w:sz w:val="18"/>
                <w:szCs w:val="18"/>
                <w:lang w:val="en-US" w:eastAsia="mk-MK"/>
              </w:rPr>
              <w:t>100,0</w:t>
            </w:r>
          </w:p>
        </w:tc>
        <w:tc>
          <w:tcPr>
            <w:tcW w:w="960" w:type="dxa"/>
            <w:tcBorders>
              <w:top w:val="nil"/>
              <w:left w:val="nil"/>
              <w:bottom w:val="single" w:sz="8" w:space="0" w:color="000000"/>
              <w:right w:val="single" w:sz="4" w:space="0" w:color="000000"/>
            </w:tcBorders>
            <w:shd w:val="clear" w:color="auto" w:fill="auto"/>
            <w:noWrap/>
            <w:hideMark/>
          </w:tcPr>
          <w:p w:rsidR="004002F9" w:rsidRPr="004002F9" w:rsidRDefault="004002F9" w:rsidP="004002F9">
            <w:pPr>
              <w:spacing w:after="0" w:line="240" w:lineRule="auto"/>
              <w:jc w:val="right"/>
              <w:rPr>
                <w:rFonts w:eastAsia="Times New Roman" w:cs="Arial"/>
                <w:color w:val="000000"/>
                <w:sz w:val="18"/>
                <w:szCs w:val="18"/>
                <w:lang w:val="en-US" w:eastAsia="mk-MK"/>
              </w:rPr>
            </w:pPr>
            <w:r w:rsidRPr="004002F9">
              <w:rPr>
                <w:rFonts w:eastAsia="Times New Roman" w:cs="Arial"/>
                <w:color w:val="000000"/>
                <w:sz w:val="18"/>
                <w:szCs w:val="18"/>
                <w:lang w:val="en-US" w:eastAsia="mk-MK"/>
              </w:rPr>
              <w:t>100,0</w:t>
            </w:r>
          </w:p>
        </w:tc>
        <w:tc>
          <w:tcPr>
            <w:tcW w:w="960" w:type="dxa"/>
            <w:tcBorders>
              <w:top w:val="nil"/>
              <w:left w:val="nil"/>
              <w:bottom w:val="single" w:sz="8" w:space="0" w:color="000000"/>
              <w:right w:val="single" w:sz="8" w:space="0" w:color="000000"/>
            </w:tcBorders>
            <w:shd w:val="clear" w:color="auto" w:fill="auto"/>
            <w:noWrap/>
            <w:vAlign w:val="center"/>
            <w:hideMark/>
          </w:tcPr>
          <w:p w:rsidR="004002F9" w:rsidRPr="004002F9" w:rsidRDefault="004002F9" w:rsidP="004002F9">
            <w:pPr>
              <w:spacing w:after="0" w:line="240" w:lineRule="auto"/>
              <w:jc w:val="center"/>
              <w:rPr>
                <w:rFonts w:eastAsia="Times New Roman" w:cs="Arial"/>
                <w:sz w:val="20"/>
                <w:szCs w:val="20"/>
                <w:lang w:val="en-US" w:eastAsia="mk-MK"/>
              </w:rPr>
            </w:pPr>
            <w:r w:rsidRPr="004002F9">
              <w:rPr>
                <w:rFonts w:eastAsia="Times New Roman" w:cs="Arial"/>
                <w:sz w:val="20"/>
                <w:szCs w:val="20"/>
                <w:lang w:val="en-US" w:eastAsia="mk-MK"/>
              </w:rPr>
              <w:t> </w:t>
            </w:r>
          </w:p>
        </w:tc>
      </w:tr>
    </w:tbl>
    <w:p w:rsidR="006D6331" w:rsidRPr="000613DE" w:rsidRDefault="006D6331" w:rsidP="006D6331">
      <w:pPr>
        <w:jc w:val="both"/>
        <w:rPr>
          <w:rFonts w:cstheme="minorHAnsi"/>
          <w:lang w:val="en-US"/>
        </w:rPr>
      </w:pPr>
    </w:p>
    <w:p w:rsidR="006D6331" w:rsidRPr="000613DE" w:rsidRDefault="004002F9" w:rsidP="004002F9">
      <w:pPr>
        <w:jc w:val="center"/>
        <w:rPr>
          <w:rFonts w:cstheme="minorHAnsi"/>
          <w:lang w:val="en-US"/>
        </w:rPr>
      </w:pPr>
      <w:r w:rsidRPr="000613DE">
        <w:rPr>
          <w:rFonts w:cstheme="minorHAnsi"/>
          <w:noProof/>
          <w:lang w:eastAsia="mk-MK"/>
        </w:rPr>
        <w:lastRenderedPageBreak/>
        <w:drawing>
          <wp:inline distT="0" distB="0" distL="0" distR="0">
            <wp:extent cx="4431830" cy="2780071"/>
            <wp:effectExtent l="19050" t="0" r="6820" b="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4435076" cy="2782108"/>
                    </a:xfrm>
                    <a:prstGeom prst="rect">
                      <a:avLst/>
                    </a:prstGeom>
                    <a:noFill/>
                  </pic:spPr>
                </pic:pic>
              </a:graphicData>
            </a:graphic>
          </wp:inline>
        </w:drawing>
      </w:r>
    </w:p>
    <w:p w:rsidR="00267CEC" w:rsidRPr="000613DE" w:rsidRDefault="00267CEC" w:rsidP="006D6331">
      <w:pPr>
        <w:jc w:val="both"/>
        <w:rPr>
          <w:rFonts w:cstheme="minorHAnsi"/>
          <w:lang w:val="en-US"/>
        </w:rPr>
      </w:pPr>
    </w:p>
    <w:p w:rsidR="00F81F63" w:rsidRPr="000613DE" w:rsidRDefault="00F81F63" w:rsidP="006D6331">
      <w:pPr>
        <w:jc w:val="both"/>
        <w:rPr>
          <w:rFonts w:cstheme="minorHAnsi"/>
          <w:lang w:val="en-US"/>
        </w:rPr>
      </w:pPr>
      <w:r w:rsidRPr="000613DE">
        <w:rPr>
          <w:rFonts w:cstheme="minorHAnsi"/>
          <w:lang w:val="en-US"/>
        </w:rPr>
        <w:t>The majority of the respondents answered that in secondary education related to the field of tourism and hospitality, three languages should be taught. This is not the case in the current programs. No respondent provided an answer for the option “1”. The conclusion is that employees in companies in the field of tourism and hospitality need to know more foreign languages in order to be successful in their work</w:t>
      </w:r>
    </w:p>
    <w:p w:rsidR="00076D0E" w:rsidRPr="000613DE" w:rsidRDefault="00076D0E" w:rsidP="006D6331">
      <w:pPr>
        <w:jc w:val="both"/>
        <w:rPr>
          <w:rFonts w:cstheme="minorHAnsi"/>
          <w:lang w:val="en-US"/>
        </w:rPr>
      </w:pPr>
    </w:p>
    <w:tbl>
      <w:tblPr>
        <w:tblW w:w="5760" w:type="dxa"/>
        <w:jc w:val="center"/>
        <w:tblInd w:w="108" w:type="dxa"/>
        <w:tblLook w:val="04A0"/>
      </w:tblPr>
      <w:tblGrid>
        <w:gridCol w:w="906"/>
        <w:gridCol w:w="907"/>
        <w:gridCol w:w="982"/>
        <w:gridCol w:w="960"/>
        <w:gridCol w:w="960"/>
        <w:gridCol w:w="1045"/>
      </w:tblGrid>
      <w:tr w:rsidR="00B90ACA" w:rsidRPr="00B90ACA" w:rsidTr="00704861">
        <w:trPr>
          <w:trHeight w:val="743"/>
          <w:jc w:val="center"/>
        </w:trPr>
        <w:tc>
          <w:tcPr>
            <w:tcW w:w="5760" w:type="dxa"/>
            <w:gridSpan w:val="6"/>
            <w:tcBorders>
              <w:top w:val="nil"/>
              <w:left w:val="nil"/>
              <w:bottom w:val="nil"/>
              <w:right w:val="nil"/>
            </w:tcBorders>
            <w:shd w:val="clear" w:color="auto" w:fill="auto"/>
            <w:vAlign w:val="center"/>
            <w:hideMark/>
          </w:tcPr>
          <w:p w:rsidR="00B90ACA" w:rsidRPr="00B90ACA" w:rsidRDefault="00076D0E" w:rsidP="00B90ACA">
            <w:pPr>
              <w:spacing w:after="0" w:line="240" w:lineRule="auto"/>
              <w:jc w:val="center"/>
              <w:rPr>
                <w:rFonts w:eastAsia="Times New Roman" w:cs="Times New Roman"/>
                <w:bCs/>
                <w:color w:val="000000"/>
                <w:sz w:val="20"/>
                <w:szCs w:val="18"/>
                <w:lang w:val="en-US" w:eastAsia="mk-MK"/>
              </w:rPr>
            </w:pPr>
            <w:r w:rsidRPr="000613DE">
              <w:rPr>
                <w:sz w:val="20"/>
                <w:szCs w:val="20"/>
                <w:lang w:val="en-US"/>
              </w:rPr>
              <w:t xml:space="preserve">Table no. 16 - </w:t>
            </w:r>
            <w:r w:rsidR="00B90ACA" w:rsidRPr="00B90ACA">
              <w:rPr>
                <w:rFonts w:eastAsia="Times New Roman" w:cs="Times New Roman"/>
                <w:bCs/>
                <w:color w:val="000000"/>
                <w:sz w:val="20"/>
                <w:szCs w:val="18"/>
                <w:lang w:val="en-US" w:eastAsia="mk-MK"/>
              </w:rPr>
              <w:t>What is your opinion on how many foreign languages should be taught at the faculties from the field of tourism and hospitality</w:t>
            </w:r>
          </w:p>
        </w:tc>
      </w:tr>
      <w:tr w:rsidR="00B90ACA" w:rsidRPr="00B90ACA" w:rsidTr="00704861">
        <w:trPr>
          <w:trHeight w:val="510"/>
          <w:jc w:val="center"/>
        </w:trPr>
        <w:tc>
          <w:tcPr>
            <w:tcW w:w="192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90ACA" w:rsidRPr="00B90ACA" w:rsidRDefault="00B90ACA" w:rsidP="00B90ACA">
            <w:pPr>
              <w:spacing w:after="0" w:line="240" w:lineRule="auto"/>
              <w:jc w:val="center"/>
              <w:rPr>
                <w:rFonts w:eastAsia="Times New Roman" w:cs="Arial"/>
                <w:sz w:val="20"/>
                <w:szCs w:val="20"/>
                <w:lang w:val="en-US" w:eastAsia="mk-MK"/>
              </w:rPr>
            </w:pPr>
            <w:r w:rsidRPr="00B90ACA">
              <w:rPr>
                <w:rFonts w:eastAsia="Times New Roman" w:cs="Arial"/>
                <w:sz w:val="20"/>
                <w:szCs w:val="20"/>
                <w:lang w:val="en-US" w:eastAsia="mk-MK"/>
              </w:rPr>
              <w:t xml:space="preserve"> </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B90ACA" w:rsidRPr="00B90ACA" w:rsidRDefault="00B90ACA" w:rsidP="00B90ACA">
            <w:pPr>
              <w:spacing w:after="0" w:line="240" w:lineRule="auto"/>
              <w:jc w:val="center"/>
              <w:rPr>
                <w:rFonts w:eastAsia="Times New Roman" w:cs="Arial"/>
                <w:color w:val="000000"/>
                <w:sz w:val="18"/>
                <w:szCs w:val="18"/>
                <w:lang w:val="en-US" w:eastAsia="mk-MK"/>
              </w:rPr>
            </w:pPr>
            <w:r w:rsidRPr="00B90ACA">
              <w:rPr>
                <w:rFonts w:eastAsia="Times New Roman" w:cs="Arial"/>
                <w:color w:val="000000"/>
                <w:sz w:val="18"/>
                <w:szCs w:val="18"/>
                <w:lang w:val="en-US" w:eastAsia="mk-MK"/>
              </w:rPr>
              <w:t>Frequency</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B90ACA" w:rsidRPr="00B90ACA" w:rsidRDefault="00B90ACA" w:rsidP="00B90ACA">
            <w:pPr>
              <w:spacing w:after="0" w:line="240" w:lineRule="auto"/>
              <w:jc w:val="center"/>
              <w:rPr>
                <w:rFonts w:eastAsia="Times New Roman" w:cs="Arial"/>
                <w:color w:val="000000"/>
                <w:sz w:val="18"/>
                <w:szCs w:val="18"/>
                <w:lang w:val="en-US" w:eastAsia="mk-MK"/>
              </w:rPr>
            </w:pPr>
            <w:r w:rsidRPr="00B90ACA">
              <w:rPr>
                <w:rFonts w:eastAsia="Times New Roman" w:cs="Arial"/>
                <w:color w:val="000000"/>
                <w:sz w:val="18"/>
                <w:szCs w:val="18"/>
                <w:lang w:val="en-US" w:eastAsia="mk-MK"/>
              </w:rPr>
              <w:t>Percent</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B90ACA" w:rsidRPr="00B90ACA" w:rsidRDefault="00B90ACA" w:rsidP="00B90ACA">
            <w:pPr>
              <w:spacing w:after="0" w:line="240" w:lineRule="auto"/>
              <w:jc w:val="center"/>
              <w:rPr>
                <w:rFonts w:eastAsia="Times New Roman" w:cs="Arial"/>
                <w:color w:val="000000"/>
                <w:sz w:val="18"/>
                <w:szCs w:val="18"/>
                <w:lang w:val="en-US" w:eastAsia="mk-MK"/>
              </w:rPr>
            </w:pPr>
            <w:r w:rsidRPr="00B90ACA">
              <w:rPr>
                <w:rFonts w:eastAsia="Times New Roman" w:cs="Arial"/>
                <w:color w:val="000000"/>
                <w:sz w:val="18"/>
                <w:szCs w:val="18"/>
                <w:lang w:val="en-US" w:eastAsia="mk-MK"/>
              </w:rPr>
              <w:t>Valid Percent</w:t>
            </w:r>
          </w:p>
        </w:tc>
        <w:tc>
          <w:tcPr>
            <w:tcW w:w="960" w:type="dxa"/>
            <w:tcBorders>
              <w:top w:val="single" w:sz="8" w:space="0" w:color="000000"/>
              <w:left w:val="nil"/>
              <w:bottom w:val="single" w:sz="8" w:space="0" w:color="000000"/>
              <w:right w:val="single" w:sz="8" w:space="0" w:color="000000"/>
            </w:tcBorders>
            <w:shd w:val="clear" w:color="auto" w:fill="auto"/>
            <w:vAlign w:val="bottom"/>
            <w:hideMark/>
          </w:tcPr>
          <w:p w:rsidR="00B90ACA" w:rsidRPr="00B90ACA" w:rsidRDefault="00B90ACA" w:rsidP="00B90ACA">
            <w:pPr>
              <w:spacing w:after="0" w:line="240" w:lineRule="auto"/>
              <w:jc w:val="center"/>
              <w:rPr>
                <w:rFonts w:eastAsia="Times New Roman" w:cs="Arial"/>
                <w:color w:val="000000"/>
                <w:sz w:val="18"/>
                <w:szCs w:val="18"/>
                <w:lang w:val="en-US" w:eastAsia="mk-MK"/>
              </w:rPr>
            </w:pPr>
            <w:r w:rsidRPr="00B90ACA">
              <w:rPr>
                <w:rFonts w:eastAsia="Times New Roman" w:cs="Arial"/>
                <w:color w:val="000000"/>
                <w:sz w:val="18"/>
                <w:szCs w:val="18"/>
                <w:lang w:val="en-US" w:eastAsia="mk-MK"/>
              </w:rPr>
              <w:t>Cumulative Percent</w:t>
            </w:r>
          </w:p>
        </w:tc>
      </w:tr>
      <w:tr w:rsidR="00B90ACA" w:rsidRPr="00B90ACA" w:rsidTr="00704861">
        <w:trPr>
          <w:trHeight w:val="315"/>
          <w:jc w:val="center"/>
        </w:trPr>
        <w:tc>
          <w:tcPr>
            <w:tcW w:w="960" w:type="dxa"/>
            <w:vMerge w:val="restart"/>
            <w:tcBorders>
              <w:top w:val="nil"/>
              <w:left w:val="single" w:sz="8" w:space="0" w:color="000000"/>
              <w:bottom w:val="single" w:sz="8" w:space="0" w:color="000000"/>
              <w:right w:val="nil"/>
            </w:tcBorders>
            <w:shd w:val="clear" w:color="auto" w:fill="auto"/>
            <w:hideMark/>
          </w:tcPr>
          <w:p w:rsidR="00B90ACA" w:rsidRPr="00B90ACA" w:rsidRDefault="00B90ACA" w:rsidP="00B90ACA">
            <w:pPr>
              <w:spacing w:after="0" w:line="240" w:lineRule="auto"/>
              <w:rPr>
                <w:rFonts w:eastAsia="Times New Roman" w:cs="Arial"/>
                <w:color w:val="000000"/>
                <w:sz w:val="18"/>
                <w:szCs w:val="18"/>
                <w:lang w:val="en-US" w:eastAsia="mk-MK"/>
              </w:rPr>
            </w:pPr>
            <w:r w:rsidRPr="00B90ACA">
              <w:rPr>
                <w:rFonts w:eastAsia="Times New Roman" w:cs="Arial"/>
                <w:color w:val="000000"/>
                <w:sz w:val="18"/>
                <w:szCs w:val="18"/>
                <w:lang w:val="en-US" w:eastAsia="mk-MK"/>
              </w:rPr>
              <w:t>Valid</w:t>
            </w:r>
          </w:p>
        </w:tc>
        <w:tc>
          <w:tcPr>
            <w:tcW w:w="960" w:type="dxa"/>
            <w:tcBorders>
              <w:top w:val="nil"/>
              <w:left w:val="nil"/>
              <w:bottom w:val="nil"/>
              <w:right w:val="single" w:sz="8" w:space="0" w:color="000000"/>
            </w:tcBorders>
            <w:shd w:val="clear" w:color="auto" w:fill="auto"/>
            <w:hideMark/>
          </w:tcPr>
          <w:p w:rsidR="00B90ACA" w:rsidRPr="00B90ACA" w:rsidRDefault="00B90ACA" w:rsidP="00B90ACA">
            <w:pPr>
              <w:spacing w:after="0" w:line="240" w:lineRule="auto"/>
              <w:rPr>
                <w:rFonts w:eastAsia="Times New Roman" w:cs="Arial"/>
                <w:color w:val="000000"/>
                <w:sz w:val="18"/>
                <w:szCs w:val="18"/>
                <w:lang w:val="en-US" w:eastAsia="mk-MK"/>
              </w:rPr>
            </w:pPr>
            <w:r w:rsidRPr="00B90ACA">
              <w:rPr>
                <w:rFonts w:eastAsia="Times New Roman" w:cs="Arial"/>
                <w:color w:val="000000"/>
                <w:sz w:val="18"/>
                <w:szCs w:val="18"/>
                <w:lang w:val="en-US" w:eastAsia="mk-MK"/>
              </w:rPr>
              <w:t>2</w:t>
            </w:r>
          </w:p>
        </w:tc>
        <w:tc>
          <w:tcPr>
            <w:tcW w:w="960" w:type="dxa"/>
            <w:tcBorders>
              <w:top w:val="nil"/>
              <w:left w:val="nil"/>
              <w:bottom w:val="nil"/>
              <w:right w:val="single" w:sz="4" w:space="0" w:color="000000"/>
            </w:tcBorders>
            <w:shd w:val="clear" w:color="auto" w:fill="auto"/>
            <w:noWrap/>
            <w:hideMark/>
          </w:tcPr>
          <w:p w:rsidR="00B90ACA" w:rsidRPr="00B90ACA" w:rsidRDefault="00B90ACA" w:rsidP="00B90ACA">
            <w:pPr>
              <w:spacing w:after="0" w:line="240" w:lineRule="auto"/>
              <w:jc w:val="right"/>
              <w:rPr>
                <w:rFonts w:eastAsia="Times New Roman" w:cs="Arial"/>
                <w:color w:val="000000"/>
                <w:sz w:val="18"/>
                <w:szCs w:val="18"/>
                <w:lang w:val="en-US" w:eastAsia="mk-MK"/>
              </w:rPr>
            </w:pPr>
            <w:r w:rsidRPr="00B90ACA">
              <w:rPr>
                <w:rFonts w:eastAsia="Times New Roman" w:cs="Arial"/>
                <w:color w:val="000000"/>
                <w:sz w:val="18"/>
                <w:szCs w:val="18"/>
                <w:lang w:val="en-US" w:eastAsia="mk-MK"/>
              </w:rPr>
              <w:t>4</w:t>
            </w:r>
            <w:r w:rsidR="002750C8" w:rsidRPr="000613DE">
              <w:rPr>
                <w:rFonts w:eastAsia="Times New Roman" w:cs="Arial"/>
                <w:color w:val="000000"/>
                <w:sz w:val="18"/>
                <w:szCs w:val="18"/>
                <w:lang w:val="en-US" w:eastAsia="mk-MK"/>
              </w:rPr>
              <w:t>0</w:t>
            </w:r>
          </w:p>
        </w:tc>
        <w:tc>
          <w:tcPr>
            <w:tcW w:w="960" w:type="dxa"/>
            <w:tcBorders>
              <w:top w:val="nil"/>
              <w:left w:val="nil"/>
              <w:bottom w:val="nil"/>
              <w:right w:val="single" w:sz="4" w:space="0" w:color="000000"/>
            </w:tcBorders>
            <w:shd w:val="clear" w:color="auto" w:fill="auto"/>
            <w:noWrap/>
            <w:hideMark/>
          </w:tcPr>
          <w:p w:rsidR="00B90ACA" w:rsidRPr="00B90ACA" w:rsidRDefault="00B90ACA" w:rsidP="00B90ACA">
            <w:pPr>
              <w:spacing w:after="0" w:line="240" w:lineRule="auto"/>
              <w:jc w:val="right"/>
              <w:rPr>
                <w:rFonts w:eastAsia="Times New Roman" w:cs="Arial"/>
                <w:color w:val="000000"/>
                <w:sz w:val="18"/>
                <w:szCs w:val="18"/>
                <w:lang w:val="en-US" w:eastAsia="mk-MK"/>
              </w:rPr>
            </w:pPr>
            <w:r w:rsidRPr="00B90ACA">
              <w:rPr>
                <w:rFonts w:eastAsia="Times New Roman" w:cs="Arial"/>
                <w:color w:val="000000"/>
                <w:sz w:val="18"/>
                <w:szCs w:val="18"/>
                <w:lang w:val="en-US" w:eastAsia="mk-MK"/>
              </w:rPr>
              <w:t>19,0</w:t>
            </w:r>
          </w:p>
        </w:tc>
        <w:tc>
          <w:tcPr>
            <w:tcW w:w="960" w:type="dxa"/>
            <w:tcBorders>
              <w:top w:val="nil"/>
              <w:left w:val="nil"/>
              <w:bottom w:val="nil"/>
              <w:right w:val="single" w:sz="4" w:space="0" w:color="000000"/>
            </w:tcBorders>
            <w:shd w:val="clear" w:color="auto" w:fill="auto"/>
            <w:noWrap/>
            <w:hideMark/>
          </w:tcPr>
          <w:p w:rsidR="00B90ACA" w:rsidRPr="00B90ACA" w:rsidRDefault="00B90ACA" w:rsidP="00B90ACA">
            <w:pPr>
              <w:spacing w:after="0" w:line="240" w:lineRule="auto"/>
              <w:jc w:val="right"/>
              <w:rPr>
                <w:rFonts w:eastAsia="Times New Roman" w:cs="Arial"/>
                <w:color w:val="000000"/>
                <w:sz w:val="18"/>
                <w:szCs w:val="18"/>
                <w:lang w:val="en-US" w:eastAsia="mk-MK"/>
              </w:rPr>
            </w:pPr>
            <w:r w:rsidRPr="00B90ACA">
              <w:rPr>
                <w:rFonts w:eastAsia="Times New Roman" w:cs="Arial"/>
                <w:color w:val="000000"/>
                <w:sz w:val="18"/>
                <w:szCs w:val="18"/>
                <w:lang w:val="en-US" w:eastAsia="mk-MK"/>
              </w:rPr>
              <w:t>19,0</w:t>
            </w:r>
          </w:p>
        </w:tc>
        <w:tc>
          <w:tcPr>
            <w:tcW w:w="960" w:type="dxa"/>
            <w:tcBorders>
              <w:top w:val="nil"/>
              <w:left w:val="nil"/>
              <w:bottom w:val="nil"/>
              <w:right w:val="single" w:sz="8" w:space="0" w:color="000000"/>
            </w:tcBorders>
            <w:shd w:val="clear" w:color="auto" w:fill="auto"/>
            <w:noWrap/>
            <w:hideMark/>
          </w:tcPr>
          <w:p w:rsidR="00B90ACA" w:rsidRPr="00B90ACA" w:rsidRDefault="00B90ACA" w:rsidP="00B90ACA">
            <w:pPr>
              <w:spacing w:after="0" w:line="240" w:lineRule="auto"/>
              <w:jc w:val="right"/>
              <w:rPr>
                <w:rFonts w:eastAsia="Times New Roman" w:cs="Arial"/>
                <w:color w:val="000000"/>
                <w:sz w:val="18"/>
                <w:szCs w:val="18"/>
                <w:lang w:val="en-US" w:eastAsia="mk-MK"/>
              </w:rPr>
            </w:pPr>
            <w:r w:rsidRPr="00B90ACA">
              <w:rPr>
                <w:rFonts w:eastAsia="Times New Roman" w:cs="Arial"/>
                <w:color w:val="000000"/>
                <w:sz w:val="18"/>
                <w:szCs w:val="18"/>
                <w:lang w:val="en-US" w:eastAsia="mk-MK"/>
              </w:rPr>
              <w:t>19,0</w:t>
            </w:r>
          </w:p>
        </w:tc>
      </w:tr>
      <w:tr w:rsidR="00B90ACA" w:rsidRPr="00B90ACA" w:rsidTr="00704861">
        <w:trPr>
          <w:trHeight w:val="300"/>
          <w:jc w:val="center"/>
        </w:trPr>
        <w:tc>
          <w:tcPr>
            <w:tcW w:w="960" w:type="dxa"/>
            <w:vMerge/>
            <w:tcBorders>
              <w:top w:val="nil"/>
              <w:left w:val="single" w:sz="8" w:space="0" w:color="000000"/>
              <w:bottom w:val="single" w:sz="8" w:space="0" w:color="000000"/>
              <w:right w:val="nil"/>
            </w:tcBorders>
            <w:vAlign w:val="center"/>
            <w:hideMark/>
          </w:tcPr>
          <w:p w:rsidR="00B90ACA" w:rsidRPr="00B90ACA" w:rsidRDefault="00B90ACA" w:rsidP="00B90ACA">
            <w:pPr>
              <w:spacing w:after="0" w:line="240" w:lineRule="auto"/>
              <w:rPr>
                <w:rFonts w:eastAsia="Times New Roman" w:cs="Arial"/>
                <w:color w:val="000000"/>
                <w:sz w:val="18"/>
                <w:szCs w:val="18"/>
                <w:lang w:val="en-US" w:eastAsia="mk-MK"/>
              </w:rPr>
            </w:pPr>
          </w:p>
        </w:tc>
        <w:tc>
          <w:tcPr>
            <w:tcW w:w="960" w:type="dxa"/>
            <w:tcBorders>
              <w:top w:val="nil"/>
              <w:left w:val="nil"/>
              <w:bottom w:val="nil"/>
              <w:right w:val="single" w:sz="8" w:space="0" w:color="000000"/>
            </w:tcBorders>
            <w:shd w:val="clear" w:color="auto" w:fill="auto"/>
            <w:hideMark/>
          </w:tcPr>
          <w:p w:rsidR="00B90ACA" w:rsidRPr="00B90ACA" w:rsidRDefault="00B90ACA" w:rsidP="00B90ACA">
            <w:pPr>
              <w:spacing w:after="0" w:line="240" w:lineRule="auto"/>
              <w:rPr>
                <w:rFonts w:eastAsia="Times New Roman" w:cs="Arial"/>
                <w:color w:val="000000"/>
                <w:sz w:val="18"/>
                <w:szCs w:val="18"/>
                <w:lang w:val="en-US" w:eastAsia="mk-MK"/>
              </w:rPr>
            </w:pPr>
            <w:r w:rsidRPr="00B90ACA">
              <w:rPr>
                <w:rFonts w:eastAsia="Times New Roman" w:cs="Arial"/>
                <w:color w:val="000000"/>
                <w:sz w:val="18"/>
                <w:szCs w:val="18"/>
                <w:lang w:val="en-US" w:eastAsia="mk-MK"/>
              </w:rPr>
              <w:t>3</w:t>
            </w:r>
          </w:p>
        </w:tc>
        <w:tc>
          <w:tcPr>
            <w:tcW w:w="960" w:type="dxa"/>
            <w:tcBorders>
              <w:top w:val="nil"/>
              <w:left w:val="nil"/>
              <w:bottom w:val="nil"/>
              <w:right w:val="single" w:sz="4" w:space="0" w:color="000000"/>
            </w:tcBorders>
            <w:shd w:val="clear" w:color="auto" w:fill="auto"/>
            <w:noWrap/>
            <w:hideMark/>
          </w:tcPr>
          <w:p w:rsidR="00B90ACA" w:rsidRPr="00B90ACA" w:rsidRDefault="00B90ACA" w:rsidP="00B90ACA">
            <w:pPr>
              <w:spacing w:after="0" w:line="240" w:lineRule="auto"/>
              <w:jc w:val="right"/>
              <w:rPr>
                <w:rFonts w:eastAsia="Times New Roman" w:cs="Arial"/>
                <w:color w:val="000000"/>
                <w:sz w:val="18"/>
                <w:szCs w:val="18"/>
                <w:lang w:val="en-US" w:eastAsia="mk-MK"/>
              </w:rPr>
            </w:pPr>
            <w:r w:rsidRPr="00B90ACA">
              <w:rPr>
                <w:rFonts w:eastAsia="Times New Roman" w:cs="Arial"/>
                <w:color w:val="000000"/>
                <w:sz w:val="18"/>
                <w:szCs w:val="18"/>
                <w:lang w:val="en-US" w:eastAsia="mk-MK"/>
              </w:rPr>
              <w:t>17</w:t>
            </w:r>
            <w:r w:rsidR="002750C8" w:rsidRPr="000613DE">
              <w:rPr>
                <w:rFonts w:eastAsia="Times New Roman" w:cs="Arial"/>
                <w:color w:val="000000"/>
                <w:sz w:val="18"/>
                <w:szCs w:val="18"/>
                <w:lang w:val="en-US" w:eastAsia="mk-MK"/>
              </w:rPr>
              <w:t>0</w:t>
            </w:r>
          </w:p>
        </w:tc>
        <w:tc>
          <w:tcPr>
            <w:tcW w:w="960" w:type="dxa"/>
            <w:tcBorders>
              <w:top w:val="nil"/>
              <w:left w:val="nil"/>
              <w:bottom w:val="nil"/>
              <w:right w:val="single" w:sz="4" w:space="0" w:color="000000"/>
            </w:tcBorders>
            <w:shd w:val="clear" w:color="auto" w:fill="auto"/>
            <w:noWrap/>
            <w:hideMark/>
          </w:tcPr>
          <w:p w:rsidR="00B90ACA" w:rsidRPr="00B90ACA" w:rsidRDefault="00B90ACA" w:rsidP="00B90ACA">
            <w:pPr>
              <w:spacing w:after="0" w:line="240" w:lineRule="auto"/>
              <w:jc w:val="right"/>
              <w:rPr>
                <w:rFonts w:eastAsia="Times New Roman" w:cs="Arial"/>
                <w:color w:val="000000"/>
                <w:sz w:val="18"/>
                <w:szCs w:val="18"/>
                <w:lang w:val="en-US" w:eastAsia="mk-MK"/>
              </w:rPr>
            </w:pPr>
            <w:r w:rsidRPr="00B90ACA">
              <w:rPr>
                <w:rFonts w:eastAsia="Times New Roman" w:cs="Arial"/>
                <w:color w:val="000000"/>
                <w:sz w:val="18"/>
                <w:szCs w:val="18"/>
                <w:lang w:val="en-US" w:eastAsia="mk-MK"/>
              </w:rPr>
              <w:t>81,0</w:t>
            </w:r>
          </w:p>
        </w:tc>
        <w:tc>
          <w:tcPr>
            <w:tcW w:w="960" w:type="dxa"/>
            <w:tcBorders>
              <w:top w:val="nil"/>
              <w:left w:val="nil"/>
              <w:bottom w:val="nil"/>
              <w:right w:val="single" w:sz="4" w:space="0" w:color="000000"/>
            </w:tcBorders>
            <w:shd w:val="clear" w:color="auto" w:fill="auto"/>
            <w:noWrap/>
            <w:hideMark/>
          </w:tcPr>
          <w:p w:rsidR="00B90ACA" w:rsidRPr="00B90ACA" w:rsidRDefault="00B90ACA" w:rsidP="00B90ACA">
            <w:pPr>
              <w:spacing w:after="0" w:line="240" w:lineRule="auto"/>
              <w:jc w:val="right"/>
              <w:rPr>
                <w:rFonts w:eastAsia="Times New Roman" w:cs="Arial"/>
                <w:color w:val="000000"/>
                <w:sz w:val="18"/>
                <w:szCs w:val="18"/>
                <w:lang w:val="en-US" w:eastAsia="mk-MK"/>
              </w:rPr>
            </w:pPr>
            <w:r w:rsidRPr="00B90ACA">
              <w:rPr>
                <w:rFonts w:eastAsia="Times New Roman" w:cs="Arial"/>
                <w:color w:val="000000"/>
                <w:sz w:val="18"/>
                <w:szCs w:val="18"/>
                <w:lang w:val="en-US" w:eastAsia="mk-MK"/>
              </w:rPr>
              <w:t>81,0</w:t>
            </w:r>
          </w:p>
        </w:tc>
        <w:tc>
          <w:tcPr>
            <w:tcW w:w="960" w:type="dxa"/>
            <w:tcBorders>
              <w:top w:val="nil"/>
              <w:left w:val="nil"/>
              <w:bottom w:val="nil"/>
              <w:right w:val="single" w:sz="8" w:space="0" w:color="000000"/>
            </w:tcBorders>
            <w:shd w:val="clear" w:color="auto" w:fill="auto"/>
            <w:noWrap/>
            <w:hideMark/>
          </w:tcPr>
          <w:p w:rsidR="00B90ACA" w:rsidRPr="00B90ACA" w:rsidRDefault="00B90ACA" w:rsidP="00B90ACA">
            <w:pPr>
              <w:spacing w:after="0" w:line="240" w:lineRule="auto"/>
              <w:jc w:val="right"/>
              <w:rPr>
                <w:rFonts w:eastAsia="Times New Roman" w:cs="Arial"/>
                <w:color w:val="000000"/>
                <w:sz w:val="18"/>
                <w:szCs w:val="18"/>
                <w:lang w:val="en-US" w:eastAsia="mk-MK"/>
              </w:rPr>
            </w:pPr>
            <w:r w:rsidRPr="00B90ACA">
              <w:rPr>
                <w:rFonts w:eastAsia="Times New Roman" w:cs="Arial"/>
                <w:color w:val="000000"/>
                <w:sz w:val="18"/>
                <w:szCs w:val="18"/>
                <w:lang w:val="en-US" w:eastAsia="mk-MK"/>
              </w:rPr>
              <w:t>100,0</w:t>
            </w:r>
          </w:p>
        </w:tc>
      </w:tr>
      <w:tr w:rsidR="00B90ACA" w:rsidRPr="00B90ACA" w:rsidTr="00704861">
        <w:trPr>
          <w:trHeight w:val="315"/>
          <w:jc w:val="center"/>
        </w:trPr>
        <w:tc>
          <w:tcPr>
            <w:tcW w:w="960" w:type="dxa"/>
            <w:vMerge/>
            <w:tcBorders>
              <w:top w:val="nil"/>
              <w:left w:val="single" w:sz="8" w:space="0" w:color="000000"/>
              <w:bottom w:val="single" w:sz="8" w:space="0" w:color="000000"/>
              <w:right w:val="nil"/>
            </w:tcBorders>
            <w:vAlign w:val="center"/>
            <w:hideMark/>
          </w:tcPr>
          <w:p w:rsidR="00B90ACA" w:rsidRPr="00B90ACA" w:rsidRDefault="00B90ACA" w:rsidP="00B90ACA">
            <w:pPr>
              <w:spacing w:after="0" w:line="240" w:lineRule="auto"/>
              <w:rPr>
                <w:rFonts w:eastAsia="Times New Roman" w:cs="Arial"/>
                <w:color w:val="000000"/>
                <w:sz w:val="18"/>
                <w:szCs w:val="18"/>
                <w:lang w:val="en-US" w:eastAsia="mk-MK"/>
              </w:rPr>
            </w:pPr>
          </w:p>
        </w:tc>
        <w:tc>
          <w:tcPr>
            <w:tcW w:w="960" w:type="dxa"/>
            <w:tcBorders>
              <w:top w:val="nil"/>
              <w:left w:val="nil"/>
              <w:bottom w:val="single" w:sz="8" w:space="0" w:color="000000"/>
              <w:right w:val="single" w:sz="8" w:space="0" w:color="000000"/>
            </w:tcBorders>
            <w:shd w:val="clear" w:color="auto" w:fill="auto"/>
            <w:hideMark/>
          </w:tcPr>
          <w:p w:rsidR="00B90ACA" w:rsidRPr="00B90ACA" w:rsidRDefault="00B90ACA" w:rsidP="00B90ACA">
            <w:pPr>
              <w:spacing w:after="0" w:line="240" w:lineRule="auto"/>
              <w:rPr>
                <w:rFonts w:eastAsia="Times New Roman" w:cs="Arial"/>
                <w:color w:val="000000"/>
                <w:sz w:val="18"/>
                <w:szCs w:val="18"/>
                <w:lang w:val="en-US" w:eastAsia="mk-MK"/>
              </w:rPr>
            </w:pPr>
            <w:r w:rsidRPr="00B90ACA">
              <w:rPr>
                <w:rFonts w:eastAsia="Times New Roman" w:cs="Arial"/>
                <w:color w:val="000000"/>
                <w:sz w:val="18"/>
                <w:szCs w:val="18"/>
                <w:lang w:val="en-US" w:eastAsia="mk-MK"/>
              </w:rPr>
              <w:t>Total</w:t>
            </w:r>
          </w:p>
        </w:tc>
        <w:tc>
          <w:tcPr>
            <w:tcW w:w="960" w:type="dxa"/>
            <w:tcBorders>
              <w:top w:val="nil"/>
              <w:left w:val="nil"/>
              <w:bottom w:val="single" w:sz="8" w:space="0" w:color="000000"/>
              <w:right w:val="single" w:sz="4" w:space="0" w:color="000000"/>
            </w:tcBorders>
            <w:shd w:val="clear" w:color="auto" w:fill="auto"/>
            <w:noWrap/>
            <w:hideMark/>
          </w:tcPr>
          <w:p w:rsidR="00B90ACA" w:rsidRPr="00B90ACA" w:rsidRDefault="00B90ACA" w:rsidP="00B90ACA">
            <w:pPr>
              <w:spacing w:after="0" w:line="240" w:lineRule="auto"/>
              <w:jc w:val="right"/>
              <w:rPr>
                <w:rFonts w:eastAsia="Times New Roman" w:cs="Arial"/>
                <w:color w:val="000000"/>
                <w:sz w:val="18"/>
                <w:szCs w:val="18"/>
                <w:lang w:val="en-US" w:eastAsia="mk-MK"/>
              </w:rPr>
            </w:pPr>
            <w:r w:rsidRPr="00B90ACA">
              <w:rPr>
                <w:rFonts w:eastAsia="Times New Roman" w:cs="Arial"/>
                <w:color w:val="000000"/>
                <w:sz w:val="18"/>
                <w:szCs w:val="18"/>
                <w:lang w:val="en-US" w:eastAsia="mk-MK"/>
              </w:rPr>
              <w:t>21</w:t>
            </w:r>
            <w:r w:rsidR="002750C8" w:rsidRPr="000613DE">
              <w:rPr>
                <w:rFonts w:eastAsia="Times New Roman" w:cs="Arial"/>
                <w:color w:val="000000"/>
                <w:sz w:val="18"/>
                <w:szCs w:val="18"/>
                <w:lang w:val="en-US" w:eastAsia="mk-MK"/>
              </w:rPr>
              <w:t>0</w:t>
            </w:r>
          </w:p>
        </w:tc>
        <w:tc>
          <w:tcPr>
            <w:tcW w:w="960" w:type="dxa"/>
            <w:tcBorders>
              <w:top w:val="nil"/>
              <w:left w:val="nil"/>
              <w:bottom w:val="single" w:sz="8" w:space="0" w:color="000000"/>
              <w:right w:val="single" w:sz="4" w:space="0" w:color="000000"/>
            </w:tcBorders>
            <w:shd w:val="clear" w:color="auto" w:fill="auto"/>
            <w:noWrap/>
            <w:hideMark/>
          </w:tcPr>
          <w:p w:rsidR="00B90ACA" w:rsidRPr="00B90ACA" w:rsidRDefault="00B90ACA" w:rsidP="00B90ACA">
            <w:pPr>
              <w:spacing w:after="0" w:line="240" w:lineRule="auto"/>
              <w:jc w:val="right"/>
              <w:rPr>
                <w:rFonts w:eastAsia="Times New Roman" w:cs="Arial"/>
                <w:color w:val="000000"/>
                <w:sz w:val="18"/>
                <w:szCs w:val="18"/>
                <w:lang w:val="en-US" w:eastAsia="mk-MK"/>
              </w:rPr>
            </w:pPr>
            <w:r w:rsidRPr="00B90ACA">
              <w:rPr>
                <w:rFonts w:eastAsia="Times New Roman" w:cs="Arial"/>
                <w:color w:val="000000"/>
                <w:sz w:val="18"/>
                <w:szCs w:val="18"/>
                <w:lang w:val="en-US" w:eastAsia="mk-MK"/>
              </w:rPr>
              <w:t>100,0</w:t>
            </w:r>
          </w:p>
        </w:tc>
        <w:tc>
          <w:tcPr>
            <w:tcW w:w="960" w:type="dxa"/>
            <w:tcBorders>
              <w:top w:val="nil"/>
              <w:left w:val="nil"/>
              <w:bottom w:val="single" w:sz="8" w:space="0" w:color="000000"/>
              <w:right w:val="single" w:sz="4" w:space="0" w:color="000000"/>
            </w:tcBorders>
            <w:shd w:val="clear" w:color="auto" w:fill="auto"/>
            <w:noWrap/>
            <w:hideMark/>
          </w:tcPr>
          <w:p w:rsidR="00B90ACA" w:rsidRPr="00B90ACA" w:rsidRDefault="00B90ACA" w:rsidP="00B90ACA">
            <w:pPr>
              <w:spacing w:after="0" w:line="240" w:lineRule="auto"/>
              <w:jc w:val="right"/>
              <w:rPr>
                <w:rFonts w:eastAsia="Times New Roman" w:cs="Arial"/>
                <w:color w:val="000000"/>
                <w:sz w:val="18"/>
                <w:szCs w:val="18"/>
                <w:lang w:val="en-US" w:eastAsia="mk-MK"/>
              </w:rPr>
            </w:pPr>
            <w:r w:rsidRPr="00B90ACA">
              <w:rPr>
                <w:rFonts w:eastAsia="Times New Roman" w:cs="Arial"/>
                <w:color w:val="000000"/>
                <w:sz w:val="18"/>
                <w:szCs w:val="18"/>
                <w:lang w:val="en-US" w:eastAsia="mk-MK"/>
              </w:rPr>
              <w:t>100,0</w:t>
            </w:r>
          </w:p>
        </w:tc>
        <w:tc>
          <w:tcPr>
            <w:tcW w:w="960" w:type="dxa"/>
            <w:tcBorders>
              <w:top w:val="nil"/>
              <w:left w:val="nil"/>
              <w:bottom w:val="single" w:sz="8" w:space="0" w:color="000000"/>
              <w:right w:val="single" w:sz="8" w:space="0" w:color="000000"/>
            </w:tcBorders>
            <w:shd w:val="clear" w:color="auto" w:fill="auto"/>
            <w:noWrap/>
            <w:vAlign w:val="center"/>
            <w:hideMark/>
          </w:tcPr>
          <w:p w:rsidR="00B90ACA" w:rsidRPr="00B90ACA" w:rsidRDefault="00B90ACA" w:rsidP="00B90ACA">
            <w:pPr>
              <w:spacing w:after="0" w:line="240" w:lineRule="auto"/>
              <w:jc w:val="center"/>
              <w:rPr>
                <w:rFonts w:eastAsia="Times New Roman" w:cs="Arial"/>
                <w:sz w:val="20"/>
                <w:szCs w:val="20"/>
                <w:lang w:val="en-US" w:eastAsia="mk-MK"/>
              </w:rPr>
            </w:pPr>
            <w:r w:rsidRPr="00B90ACA">
              <w:rPr>
                <w:rFonts w:eastAsia="Times New Roman" w:cs="Arial"/>
                <w:sz w:val="20"/>
                <w:szCs w:val="20"/>
                <w:lang w:val="en-US" w:eastAsia="mk-MK"/>
              </w:rPr>
              <w:t> </w:t>
            </w:r>
          </w:p>
        </w:tc>
      </w:tr>
    </w:tbl>
    <w:p w:rsidR="006D6331" w:rsidRPr="000613DE" w:rsidRDefault="006D6331" w:rsidP="006D6331">
      <w:pPr>
        <w:jc w:val="both"/>
        <w:rPr>
          <w:rFonts w:cstheme="minorHAnsi"/>
          <w:lang w:val="en-US"/>
        </w:rPr>
      </w:pPr>
    </w:p>
    <w:p w:rsidR="006D6331" w:rsidRPr="000613DE" w:rsidRDefault="00B90ACA" w:rsidP="00B90ACA">
      <w:pPr>
        <w:jc w:val="center"/>
        <w:rPr>
          <w:rFonts w:cstheme="minorHAnsi"/>
          <w:lang w:val="en-US"/>
        </w:rPr>
      </w:pPr>
      <w:r w:rsidRPr="000613DE">
        <w:rPr>
          <w:rFonts w:cstheme="minorHAnsi"/>
          <w:noProof/>
          <w:lang w:eastAsia="mk-MK"/>
        </w:rPr>
        <w:lastRenderedPageBreak/>
        <w:drawing>
          <wp:inline distT="0" distB="0" distL="0" distR="0">
            <wp:extent cx="4614530" cy="2894679"/>
            <wp:effectExtent l="19050" t="0" r="0" b="0"/>
            <wp:docPr id="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srcRect/>
                    <a:stretch>
                      <a:fillRect/>
                    </a:stretch>
                  </pic:blipFill>
                  <pic:spPr bwMode="auto">
                    <a:xfrm>
                      <a:off x="0" y="0"/>
                      <a:ext cx="4621165" cy="2898841"/>
                    </a:xfrm>
                    <a:prstGeom prst="rect">
                      <a:avLst/>
                    </a:prstGeom>
                    <a:noFill/>
                  </pic:spPr>
                </pic:pic>
              </a:graphicData>
            </a:graphic>
          </wp:inline>
        </w:drawing>
      </w:r>
    </w:p>
    <w:p w:rsidR="00267CEC" w:rsidRPr="000613DE" w:rsidRDefault="00267CEC" w:rsidP="006D6331">
      <w:pPr>
        <w:jc w:val="both"/>
        <w:rPr>
          <w:rFonts w:cstheme="minorHAnsi"/>
          <w:lang w:val="en-US"/>
        </w:rPr>
      </w:pPr>
    </w:p>
    <w:p w:rsidR="00B90ACA" w:rsidRPr="000613DE" w:rsidRDefault="00B90ACA" w:rsidP="006D6331">
      <w:pPr>
        <w:jc w:val="both"/>
        <w:rPr>
          <w:rFonts w:cstheme="minorHAnsi"/>
          <w:lang w:val="en-US"/>
        </w:rPr>
      </w:pPr>
      <w:r w:rsidRPr="000613DE">
        <w:rPr>
          <w:rFonts w:cstheme="minorHAnsi"/>
          <w:lang w:val="en-US"/>
        </w:rPr>
        <w:t xml:space="preserve">The obtained results for the eleventh question about the number of foreign languages that students at the faculties should study are similar to the previous question. More than 80% of the respondents chose the answer “3”. Their opinion is that students should study at least three foreign languages during. This opinion should be taken into account when creating </w:t>
      </w:r>
      <w:r w:rsidR="00DC50FE" w:rsidRPr="00DC50FE">
        <w:rPr>
          <w:lang w:val="en-US"/>
        </w:rPr>
        <w:t>curricula</w:t>
      </w:r>
      <w:r w:rsidRPr="000613DE">
        <w:rPr>
          <w:rFonts w:cstheme="minorHAnsi"/>
          <w:lang w:val="en-US"/>
        </w:rPr>
        <w:t xml:space="preserve"> in the field of tourism.</w:t>
      </w:r>
    </w:p>
    <w:p w:rsidR="002750C8" w:rsidRPr="000613DE" w:rsidRDefault="002750C8" w:rsidP="006D6331">
      <w:pPr>
        <w:jc w:val="both"/>
        <w:rPr>
          <w:rFonts w:cstheme="minorHAnsi"/>
          <w:lang w:val="en-US"/>
        </w:rPr>
      </w:pPr>
    </w:p>
    <w:tbl>
      <w:tblPr>
        <w:tblW w:w="6520" w:type="dxa"/>
        <w:jc w:val="center"/>
        <w:tblInd w:w="108" w:type="dxa"/>
        <w:tblLook w:val="04A0"/>
      </w:tblPr>
      <w:tblGrid>
        <w:gridCol w:w="917"/>
        <w:gridCol w:w="1656"/>
        <w:gridCol w:w="982"/>
        <w:gridCol w:w="960"/>
        <w:gridCol w:w="960"/>
        <w:gridCol w:w="1045"/>
      </w:tblGrid>
      <w:tr w:rsidR="002750C8" w:rsidRPr="002750C8" w:rsidTr="00704861">
        <w:trPr>
          <w:trHeight w:val="683"/>
          <w:jc w:val="center"/>
        </w:trPr>
        <w:tc>
          <w:tcPr>
            <w:tcW w:w="6520" w:type="dxa"/>
            <w:gridSpan w:val="6"/>
            <w:tcBorders>
              <w:top w:val="nil"/>
              <w:left w:val="nil"/>
              <w:bottom w:val="nil"/>
              <w:right w:val="nil"/>
            </w:tcBorders>
            <w:shd w:val="clear" w:color="auto" w:fill="auto"/>
            <w:vAlign w:val="bottom"/>
            <w:hideMark/>
          </w:tcPr>
          <w:p w:rsidR="002750C8" w:rsidRPr="002750C8" w:rsidRDefault="00076D0E" w:rsidP="002750C8">
            <w:pPr>
              <w:spacing w:after="0" w:line="240" w:lineRule="auto"/>
              <w:jc w:val="center"/>
              <w:rPr>
                <w:rFonts w:eastAsia="Times New Roman" w:cs="Times New Roman"/>
                <w:bCs/>
                <w:color w:val="000000"/>
                <w:sz w:val="20"/>
                <w:szCs w:val="20"/>
                <w:lang w:val="en-US" w:eastAsia="mk-MK"/>
              </w:rPr>
            </w:pPr>
            <w:r w:rsidRPr="000613DE">
              <w:rPr>
                <w:sz w:val="20"/>
                <w:szCs w:val="20"/>
                <w:lang w:val="en-US"/>
              </w:rPr>
              <w:t xml:space="preserve">Table no. 17 - </w:t>
            </w:r>
            <w:r w:rsidR="002750C8" w:rsidRPr="002750C8">
              <w:rPr>
                <w:rFonts w:eastAsia="Times New Roman" w:cs="Times New Roman"/>
                <w:bCs/>
                <w:color w:val="000000"/>
                <w:sz w:val="20"/>
                <w:szCs w:val="20"/>
                <w:lang w:val="en-US" w:eastAsia="mk-MK"/>
              </w:rPr>
              <w:t xml:space="preserve">Do you think that  general cultural disciplines should be more prevalent in the </w:t>
            </w:r>
            <w:r w:rsidR="00DC50FE" w:rsidRPr="00DC50FE">
              <w:rPr>
                <w:rFonts w:eastAsia="Times New Roman" w:cs="Times New Roman"/>
                <w:bCs/>
                <w:color w:val="000000"/>
                <w:sz w:val="20"/>
                <w:szCs w:val="20"/>
                <w:lang w:val="en-US" w:eastAsia="mk-MK"/>
              </w:rPr>
              <w:t>curricula</w:t>
            </w:r>
          </w:p>
        </w:tc>
      </w:tr>
      <w:tr w:rsidR="002750C8" w:rsidRPr="002750C8" w:rsidTr="00704861">
        <w:trPr>
          <w:trHeight w:val="510"/>
          <w:jc w:val="center"/>
        </w:trPr>
        <w:tc>
          <w:tcPr>
            <w:tcW w:w="2680"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rsidR="002750C8" w:rsidRPr="002750C8" w:rsidRDefault="002750C8" w:rsidP="002750C8">
            <w:pPr>
              <w:spacing w:after="0" w:line="240" w:lineRule="auto"/>
              <w:jc w:val="center"/>
              <w:rPr>
                <w:rFonts w:eastAsia="Times New Roman" w:cs="Arial"/>
                <w:sz w:val="20"/>
                <w:szCs w:val="20"/>
                <w:lang w:val="en-US" w:eastAsia="mk-MK"/>
              </w:rPr>
            </w:pPr>
            <w:r w:rsidRPr="002750C8">
              <w:rPr>
                <w:rFonts w:eastAsia="Times New Roman" w:cs="Arial"/>
                <w:sz w:val="20"/>
                <w:szCs w:val="20"/>
                <w:lang w:val="en-US" w:eastAsia="mk-MK"/>
              </w:rPr>
              <w:t xml:space="preserve"> </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2750C8" w:rsidRPr="002750C8" w:rsidRDefault="002750C8" w:rsidP="002750C8">
            <w:pPr>
              <w:spacing w:after="0" w:line="240" w:lineRule="auto"/>
              <w:jc w:val="center"/>
              <w:rPr>
                <w:rFonts w:eastAsia="Times New Roman" w:cs="Arial"/>
                <w:color w:val="000000"/>
                <w:sz w:val="18"/>
                <w:szCs w:val="18"/>
                <w:lang w:val="en-US" w:eastAsia="mk-MK"/>
              </w:rPr>
            </w:pPr>
            <w:r w:rsidRPr="002750C8">
              <w:rPr>
                <w:rFonts w:eastAsia="Times New Roman" w:cs="Arial"/>
                <w:color w:val="000000"/>
                <w:sz w:val="18"/>
                <w:szCs w:val="18"/>
                <w:lang w:val="en-US" w:eastAsia="mk-MK"/>
              </w:rPr>
              <w:t>Frequency</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2750C8" w:rsidRPr="002750C8" w:rsidRDefault="002750C8" w:rsidP="002750C8">
            <w:pPr>
              <w:spacing w:after="0" w:line="240" w:lineRule="auto"/>
              <w:jc w:val="center"/>
              <w:rPr>
                <w:rFonts w:eastAsia="Times New Roman" w:cs="Arial"/>
                <w:color w:val="000000"/>
                <w:sz w:val="18"/>
                <w:szCs w:val="18"/>
                <w:lang w:val="en-US" w:eastAsia="mk-MK"/>
              </w:rPr>
            </w:pPr>
            <w:r w:rsidRPr="002750C8">
              <w:rPr>
                <w:rFonts w:eastAsia="Times New Roman" w:cs="Arial"/>
                <w:color w:val="000000"/>
                <w:sz w:val="18"/>
                <w:szCs w:val="18"/>
                <w:lang w:val="en-US" w:eastAsia="mk-MK"/>
              </w:rPr>
              <w:t>Percent</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2750C8" w:rsidRPr="002750C8" w:rsidRDefault="002750C8" w:rsidP="002750C8">
            <w:pPr>
              <w:spacing w:after="0" w:line="240" w:lineRule="auto"/>
              <w:jc w:val="center"/>
              <w:rPr>
                <w:rFonts w:eastAsia="Times New Roman" w:cs="Arial"/>
                <w:color w:val="000000"/>
                <w:sz w:val="18"/>
                <w:szCs w:val="18"/>
                <w:lang w:val="en-US" w:eastAsia="mk-MK"/>
              </w:rPr>
            </w:pPr>
            <w:r w:rsidRPr="002750C8">
              <w:rPr>
                <w:rFonts w:eastAsia="Times New Roman" w:cs="Arial"/>
                <w:color w:val="000000"/>
                <w:sz w:val="18"/>
                <w:szCs w:val="18"/>
                <w:lang w:val="en-US" w:eastAsia="mk-MK"/>
              </w:rPr>
              <w:t>Valid Percent</w:t>
            </w:r>
          </w:p>
        </w:tc>
        <w:tc>
          <w:tcPr>
            <w:tcW w:w="960" w:type="dxa"/>
            <w:tcBorders>
              <w:top w:val="single" w:sz="8" w:space="0" w:color="000000"/>
              <w:left w:val="nil"/>
              <w:bottom w:val="single" w:sz="8" w:space="0" w:color="000000"/>
              <w:right w:val="single" w:sz="8" w:space="0" w:color="000000"/>
            </w:tcBorders>
            <w:shd w:val="clear" w:color="auto" w:fill="auto"/>
            <w:vAlign w:val="bottom"/>
            <w:hideMark/>
          </w:tcPr>
          <w:p w:rsidR="002750C8" w:rsidRPr="002750C8" w:rsidRDefault="002750C8" w:rsidP="002750C8">
            <w:pPr>
              <w:spacing w:after="0" w:line="240" w:lineRule="auto"/>
              <w:jc w:val="center"/>
              <w:rPr>
                <w:rFonts w:eastAsia="Times New Roman" w:cs="Arial"/>
                <w:color w:val="000000"/>
                <w:sz w:val="18"/>
                <w:szCs w:val="18"/>
                <w:lang w:val="en-US" w:eastAsia="mk-MK"/>
              </w:rPr>
            </w:pPr>
            <w:r w:rsidRPr="002750C8">
              <w:rPr>
                <w:rFonts w:eastAsia="Times New Roman" w:cs="Arial"/>
                <w:color w:val="000000"/>
                <w:sz w:val="18"/>
                <w:szCs w:val="18"/>
                <w:lang w:val="en-US" w:eastAsia="mk-MK"/>
              </w:rPr>
              <w:t>Cumulative Percent</w:t>
            </w:r>
          </w:p>
        </w:tc>
      </w:tr>
      <w:tr w:rsidR="002750C8" w:rsidRPr="002750C8" w:rsidTr="00704861">
        <w:trPr>
          <w:trHeight w:val="510"/>
          <w:jc w:val="center"/>
        </w:trPr>
        <w:tc>
          <w:tcPr>
            <w:tcW w:w="960" w:type="dxa"/>
            <w:vMerge w:val="restart"/>
            <w:tcBorders>
              <w:top w:val="nil"/>
              <w:left w:val="single" w:sz="8" w:space="0" w:color="000000"/>
              <w:bottom w:val="single" w:sz="8" w:space="0" w:color="000000"/>
              <w:right w:val="nil"/>
            </w:tcBorders>
            <w:shd w:val="clear" w:color="auto" w:fill="auto"/>
            <w:vAlign w:val="bottom"/>
            <w:hideMark/>
          </w:tcPr>
          <w:p w:rsidR="002750C8" w:rsidRPr="002750C8" w:rsidRDefault="002750C8" w:rsidP="002750C8">
            <w:pPr>
              <w:spacing w:after="0" w:line="240" w:lineRule="auto"/>
              <w:rPr>
                <w:rFonts w:eastAsia="Times New Roman" w:cs="Arial"/>
                <w:color w:val="000000"/>
                <w:sz w:val="18"/>
                <w:szCs w:val="18"/>
                <w:lang w:val="en-US" w:eastAsia="mk-MK"/>
              </w:rPr>
            </w:pPr>
            <w:r w:rsidRPr="002750C8">
              <w:rPr>
                <w:rFonts w:eastAsia="Times New Roman" w:cs="Arial"/>
                <w:color w:val="000000"/>
                <w:sz w:val="18"/>
                <w:szCs w:val="18"/>
                <w:lang w:val="en-US" w:eastAsia="mk-MK"/>
              </w:rPr>
              <w:t>Valid</w:t>
            </w:r>
          </w:p>
        </w:tc>
        <w:tc>
          <w:tcPr>
            <w:tcW w:w="1720" w:type="dxa"/>
            <w:tcBorders>
              <w:top w:val="nil"/>
              <w:left w:val="nil"/>
              <w:bottom w:val="nil"/>
              <w:right w:val="single" w:sz="8" w:space="0" w:color="000000"/>
            </w:tcBorders>
            <w:shd w:val="clear" w:color="auto" w:fill="auto"/>
            <w:vAlign w:val="bottom"/>
            <w:hideMark/>
          </w:tcPr>
          <w:p w:rsidR="002750C8" w:rsidRPr="002750C8" w:rsidRDefault="002750C8" w:rsidP="002750C8">
            <w:pPr>
              <w:spacing w:after="0" w:line="240" w:lineRule="auto"/>
              <w:rPr>
                <w:rFonts w:eastAsia="Times New Roman" w:cs="Arial"/>
                <w:color w:val="000000"/>
                <w:sz w:val="18"/>
                <w:szCs w:val="18"/>
                <w:lang w:val="en-US" w:eastAsia="mk-MK"/>
              </w:rPr>
            </w:pPr>
            <w:r w:rsidRPr="002750C8">
              <w:rPr>
                <w:rFonts w:eastAsia="Times New Roman" w:cs="Arial"/>
                <w:color w:val="000000"/>
                <w:sz w:val="18"/>
                <w:szCs w:val="18"/>
                <w:lang w:val="en-US" w:eastAsia="mk-MK"/>
              </w:rPr>
              <w:t>Sufficiently prevalent</w:t>
            </w:r>
          </w:p>
        </w:tc>
        <w:tc>
          <w:tcPr>
            <w:tcW w:w="960" w:type="dxa"/>
            <w:tcBorders>
              <w:top w:val="nil"/>
              <w:left w:val="nil"/>
              <w:bottom w:val="nil"/>
              <w:right w:val="single" w:sz="4" w:space="0" w:color="000000"/>
            </w:tcBorders>
            <w:shd w:val="clear" w:color="auto" w:fill="auto"/>
            <w:noWrap/>
            <w:vAlign w:val="bottom"/>
            <w:hideMark/>
          </w:tcPr>
          <w:p w:rsidR="002750C8" w:rsidRPr="002750C8" w:rsidRDefault="002750C8" w:rsidP="002750C8">
            <w:pPr>
              <w:spacing w:after="0" w:line="240" w:lineRule="auto"/>
              <w:jc w:val="right"/>
              <w:rPr>
                <w:rFonts w:eastAsia="Times New Roman" w:cs="Arial"/>
                <w:color w:val="000000"/>
                <w:sz w:val="18"/>
                <w:szCs w:val="18"/>
                <w:lang w:val="en-US" w:eastAsia="mk-MK"/>
              </w:rPr>
            </w:pPr>
            <w:r w:rsidRPr="002750C8">
              <w:rPr>
                <w:rFonts w:eastAsia="Times New Roman" w:cs="Arial"/>
                <w:color w:val="000000"/>
                <w:sz w:val="18"/>
                <w:szCs w:val="18"/>
                <w:lang w:val="en-US" w:eastAsia="mk-MK"/>
              </w:rPr>
              <w:t>12</w:t>
            </w:r>
            <w:r w:rsidRPr="000613DE">
              <w:rPr>
                <w:rFonts w:eastAsia="Times New Roman" w:cs="Arial"/>
                <w:color w:val="000000"/>
                <w:sz w:val="18"/>
                <w:szCs w:val="18"/>
                <w:lang w:val="en-US" w:eastAsia="mk-MK"/>
              </w:rPr>
              <w:t>0</w:t>
            </w:r>
          </w:p>
        </w:tc>
        <w:tc>
          <w:tcPr>
            <w:tcW w:w="960" w:type="dxa"/>
            <w:tcBorders>
              <w:top w:val="nil"/>
              <w:left w:val="nil"/>
              <w:bottom w:val="nil"/>
              <w:right w:val="single" w:sz="4" w:space="0" w:color="000000"/>
            </w:tcBorders>
            <w:shd w:val="clear" w:color="auto" w:fill="auto"/>
            <w:noWrap/>
            <w:vAlign w:val="bottom"/>
            <w:hideMark/>
          </w:tcPr>
          <w:p w:rsidR="002750C8" w:rsidRPr="002750C8" w:rsidRDefault="002750C8" w:rsidP="002750C8">
            <w:pPr>
              <w:spacing w:after="0" w:line="240" w:lineRule="auto"/>
              <w:jc w:val="right"/>
              <w:rPr>
                <w:rFonts w:eastAsia="Times New Roman" w:cs="Arial"/>
                <w:color w:val="000000"/>
                <w:sz w:val="18"/>
                <w:szCs w:val="18"/>
                <w:lang w:val="en-US" w:eastAsia="mk-MK"/>
              </w:rPr>
            </w:pPr>
            <w:r w:rsidRPr="002750C8">
              <w:rPr>
                <w:rFonts w:eastAsia="Times New Roman" w:cs="Arial"/>
                <w:color w:val="000000"/>
                <w:sz w:val="18"/>
                <w:szCs w:val="18"/>
                <w:lang w:val="en-US" w:eastAsia="mk-MK"/>
              </w:rPr>
              <w:t>57,1</w:t>
            </w:r>
          </w:p>
        </w:tc>
        <w:tc>
          <w:tcPr>
            <w:tcW w:w="960" w:type="dxa"/>
            <w:tcBorders>
              <w:top w:val="nil"/>
              <w:left w:val="nil"/>
              <w:bottom w:val="nil"/>
              <w:right w:val="single" w:sz="4" w:space="0" w:color="000000"/>
            </w:tcBorders>
            <w:shd w:val="clear" w:color="auto" w:fill="auto"/>
            <w:noWrap/>
            <w:vAlign w:val="bottom"/>
            <w:hideMark/>
          </w:tcPr>
          <w:p w:rsidR="002750C8" w:rsidRPr="002750C8" w:rsidRDefault="002750C8" w:rsidP="002750C8">
            <w:pPr>
              <w:spacing w:after="0" w:line="240" w:lineRule="auto"/>
              <w:jc w:val="right"/>
              <w:rPr>
                <w:rFonts w:eastAsia="Times New Roman" w:cs="Arial"/>
                <w:color w:val="000000"/>
                <w:sz w:val="18"/>
                <w:szCs w:val="18"/>
                <w:lang w:val="en-US" w:eastAsia="mk-MK"/>
              </w:rPr>
            </w:pPr>
            <w:r w:rsidRPr="002750C8">
              <w:rPr>
                <w:rFonts w:eastAsia="Times New Roman" w:cs="Arial"/>
                <w:color w:val="000000"/>
                <w:sz w:val="18"/>
                <w:szCs w:val="18"/>
                <w:lang w:val="en-US" w:eastAsia="mk-MK"/>
              </w:rPr>
              <w:t>57,1</w:t>
            </w:r>
          </w:p>
        </w:tc>
        <w:tc>
          <w:tcPr>
            <w:tcW w:w="960" w:type="dxa"/>
            <w:tcBorders>
              <w:top w:val="nil"/>
              <w:left w:val="nil"/>
              <w:bottom w:val="nil"/>
              <w:right w:val="single" w:sz="8" w:space="0" w:color="000000"/>
            </w:tcBorders>
            <w:shd w:val="clear" w:color="auto" w:fill="auto"/>
            <w:noWrap/>
            <w:vAlign w:val="bottom"/>
            <w:hideMark/>
          </w:tcPr>
          <w:p w:rsidR="002750C8" w:rsidRPr="002750C8" w:rsidRDefault="002750C8" w:rsidP="002750C8">
            <w:pPr>
              <w:spacing w:after="0" w:line="240" w:lineRule="auto"/>
              <w:jc w:val="right"/>
              <w:rPr>
                <w:rFonts w:eastAsia="Times New Roman" w:cs="Arial"/>
                <w:color w:val="000000"/>
                <w:sz w:val="18"/>
                <w:szCs w:val="18"/>
                <w:lang w:val="en-US" w:eastAsia="mk-MK"/>
              </w:rPr>
            </w:pPr>
            <w:r w:rsidRPr="002750C8">
              <w:rPr>
                <w:rFonts w:eastAsia="Times New Roman" w:cs="Arial"/>
                <w:color w:val="000000"/>
                <w:sz w:val="18"/>
                <w:szCs w:val="18"/>
                <w:lang w:val="en-US" w:eastAsia="mk-MK"/>
              </w:rPr>
              <w:t>57,1</w:t>
            </w:r>
          </w:p>
        </w:tc>
      </w:tr>
      <w:tr w:rsidR="002750C8" w:rsidRPr="002750C8" w:rsidTr="00704861">
        <w:trPr>
          <w:trHeight w:val="495"/>
          <w:jc w:val="center"/>
        </w:trPr>
        <w:tc>
          <w:tcPr>
            <w:tcW w:w="960" w:type="dxa"/>
            <w:vMerge/>
            <w:tcBorders>
              <w:top w:val="nil"/>
              <w:left w:val="single" w:sz="8" w:space="0" w:color="000000"/>
              <w:bottom w:val="single" w:sz="8" w:space="0" w:color="000000"/>
              <w:right w:val="nil"/>
            </w:tcBorders>
            <w:vAlign w:val="center"/>
            <w:hideMark/>
          </w:tcPr>
          <w:p w:rsidR="002750C8" w:rsidRPr="002750C8" w:rsidRDefault="002750C8" w:rsidP="002750C8">
            <w:pPr>
              <w:spacing w:after="0" w:line="240" w:lineRule="auto"/>
              <w:rPr>
                <w:rFonts w:eastAsia="Times New Roman" w:cs="Arial"/>
                <w:color w:val="000000"/>
                <w:sz w:val="18"/>
                <w:szCs w:val="18"/>
                <w:lang w:val="en-US" w:eastAsia="mk-MK"/>
              </w:rPr>
            </w:pPr>
          </w:p>
        </w:tc>
        <w:tc>
          <w:tcPr>
            <w:tcW w:w="1720" w:type="dxa"/>
            <w:tcBorders>
              <w:top w:val="nil"/>
              <w:left w:val="nil"/>
              <w:bottom w:val="nil"/>
              <w:right w:val="single" w:sz="8" w:space="0" w:color="000000"/>
            </w:tcBorders>
            <w:shd w:val="clear" w:color="auto" w:fill="auto"/>
            <w:vAlign w:val="bottom"/>
            <w:hideMark/>
          </w:tcPr>
          <w:p w:rsidR="002750C8" w:rsidRPr="002750C8" w:rsidRDefault="002750C8" w:rsidP="002750C8">
            <w:pPr>
              <w:spacing w:after="0" w:line="240" w:lineRule="auto"/>
              <w:rPr>
                <w:rFonts w:eastAsia="Times New Roman" w:cs="Arial"/>
                <w:color w:val="000000"/>
                <w:sz w:val="18"/>
                <w:szCs w:val="18"/>
                <w:lang w:val="en-US" w:eastAsia="mk-MK"/>
              </w:rPr>
            </w:pPr>
            <w:r w:rsidRPr="002750C8">
              <w:rPr>
                <w:rFonts w:eastAsia="Times New Roman" w:cs="Arial"/>
                <w:color w:val="000000"/>
                <w:sz w:val="18"/>
                <w:szCs w:val="18"/>
                <w:lang w:val="en-US" w:eastAsia="mk-MK"/>
              </w:rPr>
              <w:t>Insufficiently prevalent</w:t>
            </w:r>
          </w:p>
        </w:tc>
        <w:tc>
          <w:tcPr>
            <w:tcW w:w="960" w:type="dxa"/>
            <w:tcBorders>
              <w:top w:val="nil"/>
              <w:left w:val="nil"/>
              <w:bottom w:val="nil"/>
              <w:right w:val="single" w:sz="4" w:space="0" w:color="000000"/>
            </w:tcBorders>
            <w:shd w:val="clear" w:color="auto" w:fill="auto"/>
            <w:noWrap/>
            <w:vAlign w:val="bottom"/>
            <w:hideMark/>
          </w:tcPr>
          <w:p w:rsidR="002750C8" w:rsidRPr="002750C8" w:rsidRDefault="002750C8" w:rsidP="002750C8">
            <w:pPr>
              <w:spacing w:after="0" w:line="240" w:lineRule="auto"/>
              <w:jc w:val="right"/>
              <w:rPr>
                <w:rFonts w:eastAsia="Times New Roman" w:cs="Arial"/>
                <w:color w:val="000000"/>
                <w:sz w:val="18"/>
                <w:szCs w:val="18"/>
                <w:lang w:val="en-US" w:eastAsia="mk-MK"/>
              </w:rPr>
            </w:pPr>
            <w:r w:rsidRPr="002750C8">
              <w:rPr>
                <w:rFonts w:eastAsia="Times New Roman" w:cs="Arial"/>
                <w:color w:val="000000"/>
                <w:sz w:val="18"/>
                <w:szCs w:val="18"/>
                <w:lang w:val="en-US" w:eastAsia="mk-MK"/>
              </w:rPr>
              <w:t>7</w:t>
            </w:r>
            <w:r w:rsidRPr="000613DE">
              <w:rPr>
                <w:rFonts w:eastAsia="Times New Roman" w:cs="Arial"/>
                <w:color w:val="000000"/>
                <w:sz w:val="18"/>
                <w:szCs w:val="18"/>
                <w:lang w:val="en-US" w:eastAsia="mk-MK"/>
              </w:rPr>
              <w:t>0</w:t>
            </w:r>
          </w:p>
        </w:tc>
        <w:tc>
          <w:tcPr>
            <w:tcW w:w="960" w:type="dxa"/>
            <w:tcBorders>
              <w:top w:val="nil"/>
              <w:left w:val="nil"/>
              <w:bottom w:val="nil"/>
              <w:right w:val="single" w:sz="4" w:space="0" w:color="000000"/>
            </w:tcBorders>
            <w:shd w:val="clear" w:color="auto" w:fill="auto"/>
            <w:noWrap/>
            <w:vAlign w:val="bottom"/>
            <w:hideMark/>
          </w:tcPr>
          <w:p w:rsidR="002750C8" w:rsidRPr="002750C8" w:rsidRDefault="002750C8" w:rsidP="002750C8">
            <w:pPr>
              <w:spacing w:after="0" w:line="240" w:lineRule="auto"/>
              <w:jc w:val="right"/>
              <w:rPr>
                <w:rFonts w:eastAsia="Times New Roman" w:cs="Arial"/>
                <w:color w:val="000000"/>
                <w:sz w:val="18"/>
                <w:szCs w:val="18"/>
                <w:lang w:val="en-US" w:eastAsia="mk-MK"/>
              </w:rPr>
            </w:pPr>
            <w:r w:rsidRPr="002750C8">
              <w:rPr>
                <w:rFonts w:eastAsia="Times New Roman" w:cs="Arial"/>
                <w:color w:val="000000"/>
                <w:sz w:val="18"/>
                <w:szCs w:val="18"/>
                <w:lang w:val="en-US" w:eastAsia="mk-MK"/>
              </w:rPr>
              <w:t>33,3</w:t>
            </w:r>
          </w:p>
        </w:tc>
        <w:tc>
          <w:tcPr>
            <w:tcW w:w="960" w:type="dxa"/>
            <w:tcBorders>
              <w:top w:val="nil"/>
              <w:left w:val="nil"/>
              <w:bottom w:val="nil"/>
              <w:right w:val="single" w:sz="4" w:space="0" w:color="000000"/>
            </w:tcBorders>
            <w:shd w:val="clear" w:color="auto" w:fill="auto"/>
            <w:noWrap/>
            <w:vAlign w:val="bottom"/>
            <w:hideMark/>
          </w:tcPr>
          <w:p w:rsidR="002750C8" w:rsidRPr="002750C8" w:rsidRDefault="002750C8" w:rsidP="002750C8">
            <w:pPr>
              <w:spacing w:after="0" w:line="240" w:lineRule="auto"/>
              <w:jc w:val="right"/>
              <w:rPr>
                <w:rFonts w:eastAsia="Times New Roman" w:cs="Arial"/>
                <w:color w:val="000000"/>
                <w:sz w:val="18"/>
                <w:szCs w:val="18"/>
                <w:lang w:val="en-US" w:eastAsia="mk-MK"/>
              </w:rPr>
            </w:pPr>
            <w:r w:rsidRPr="002750C8">
              <w:rPr>
                <w:rFonts w:eastAsia="Times New Roman" w:cs="Arial"/>
                <w:color w:val="000000"/>
                <w:sz w:val="18"/>
                <w:szCs w:val="18"/>
                <w:lang w:val="en-US" w:eastAsia="mk-MK"/>
              </w:rPr>
              <w:t>33,3</w:t>
            </w:r>
          </w:p>
        </w:tc>
        <w:tc>
          <w:tcPr>
            <w:tcW w:w="960" w:type="dxa"/>
            <w:tcBorders>
              <w:top w:val="nil"/>
              <w:left w:val="nil"/>
              <w:bottom w:val="nil"/>
              <w:right w:val="single" w:sz="8" w:space="0" w:color="000000"/>
            </w:tcBorders>
            <w:shd w:val="clear" w:color="auto" w:fill="auto"/>
            <w:noWrap/>
            <w:vAlign w:val="bottom"/>
            <w:hideMark/>
          </w:tcPr>
          <w:p w:rsidR="002750C8" w:rsidRPr="002750C8" w:rsidRDefault="002750C8" w:rsidP="002750C8">
            <w:pPr>
              <w:spacing w:after="0" w:line="240" w:lineRule="auto"/>
              <w:jc w:val="right"/>
              <w:rPr>
                <w:rFonts w:eastAsia="Times New Roman" w:cs="Arial"/>
                <w:color w:val="000000"/>
                <w:sz w:val="18"/>
                <w:szCs w:val="18"/>
                <w:lang w:val="en-US" w:eastAsia="mk-MK"/>
              </w:rPr>
            </w:pPr>
            <w:r w:rsidRPr="002750C8">
              <w:rPr>
                <w:rFonts w:eastAsia="Times New Roman" w:cs="Arial"/>
                <w:color w:val="000000"/>
                <w:sz w:val="18"/>
                <w:szCs w:val="18"/>
                <w:lang w:val="en-US" w:eastAsia="mk-MK"/>
              </w:rPr>
              <w:t>90,5</w:t>
            </w:r>
          </w:p>
        </w:tc>
      </w:tr>
      <w:tr w:rsidR="002750C8" w:rsidRPr="002750C8" w:rsidTr="00704861">
        <w:trPr>
          <w:trHeight w:val="300"/>
          <w:jc w:val="center"/>
        </w:trPr>
        <w:tc>
          <w:tcPr>
            <w:tcW w:w="960" w:type="dxa"/>
            <w:vMerge/>
            <w:tcBorders>
              <w:top w:val="nil"/>
              <w:left w:val="single" w:sz="8" w:space="0" w:color="000000"/>
              <w:bottom w:val="single" w:sz="8" w:space="0" w:color="000000"/>
              <w:right w:val="nil"/>
            </w:tcBorders>
            <w:vAlign w:val="center"/>
            <w:hideMark/>
          </w:tcPr>
          <w:p w:rsidR="002750C8" w:rsidRPr="002750C8" w:rsidRDefault="002750C8" w:rsidP="002750C8">
            <w:pPr>
              <w:spacing w:after="0" w:line="240" w:lineRule="auto"/>
              <w:rPr>
                <w:rFonts w:eastAsia="Times New Roman" w:cs="Arial"/>
                <w:color w:val="000000"/>
                <w:sz w:val="18"/>
                <w:szCs w:val="18"/>
                <w:lang w:val="en-US" w:eastAsia="mk-MK"/>
              </w:rPr>
            </w:pPr>
          </w:p>
        </w:tc>
        <w:tc>
          <w:tcPr>
            <w:tcW w:w="1720" w:type="dxa"/>
            <w:tcBorders>
              <w:top w:val="nil"/>
              <w:left w:val="nil"/>
              <w:bottom w:val="nil"/>
              <w:right w:val="single" w:sz="8" w:space="0" w:color="000000"/>
            </w:tcBorders>
            <w:shd w:val="clear" w:color="auto" w:fill="auto"/>
            <w:vAlign w:val="bottom"/>
            <w:hideMark/>
          </w:tcPr>
          <w:p w:rsidR="002750C8" w:rsidRPr="002750C8" w:rsidRDefault="002750C8" w:rsidP="002750C8">
            <w:pPr>
              <w:spacing w:after="0" w:line="240" w:lineRule="auto"/>
              <w:rPr>
                <w:rFonts w:eastAsia="Times New Roman" w:cs="Arial"/>
                <w:color w:val="000000"/>
                <w:sz w:val="18"/>
                <w:szCs w:val="18"/>
                <w:lang w:val="en-US" w:eastAsia="mk-MK"/>
              </w:rPr>
            </w:pPr>
            <w:r w:rsidRPr="002750C8">
              <w:rPr>
                <w:rFonts w:eastAsia="Times New Roman" w:cs="Arial"/>
                <w:color w:val="000000"/>
                <w:sz w:val="18"/>
                <w:szCs w:val="18"/>
                <w:lang w:val="en-US" w:eastAsia="mk-MK"/>
              </w:rPr>
              <w:t>No prevalent at all</w:t>
            </w:r>
          </w:p>
        </w:tc>
        <w:tc>
          <w:tcPr>
            <w:tcW w:w="960" w:type="dxa"/>
            <w:tcBorders>
              <w:top w:val="nil"/>
              <w:left w:val="nil"/>
              <w:bottom w:val="nil"/>
              <w:right w:val="single" w:sz="4" w:space="0" w:color="000000"/>
            </w:tcBorders>
            <w:shd w:val="clear" w:color="auto" w:fill="auto"/>
            <w:noWrap/>
            <w:vAlign w:val="bottom"/>
            <w:hideMark/>
          </w:tcPr>
          <w:p w:rsidR="002750C8" w:rsidRPr="002750C8" w:rsidRDefault="002750C8" w:rsidP="002750C8">
            <w:pPr>
              <w:spacing w:after="0" w:line="240" w:lineRule="auto"/>
              <w:jc w:val="right"/>
              <w:rPr>
                <w:rFonts w:eastAsia="Times New Roman" w:cs="Arial"/>
                <w:color w:val="000000"/>
                <w:sz w:val="18"/>
                <w:szCs w:val="18"/>
                <w:lang w:val="en-US" w:eastAsia="mk-MK"/>
              </w:rPr>
            </w:pPr>
            <w:r w:rsidRPr="002750C8">
              <w:rPr>
                <w:rFonts w:eastAsia="Times New Roman" w:cs="Arial"/>
                <w:color w:val="000000"/>
                <w:sz w:val="18"/>
                <w:szCs w:val="18"/>
                <w:lang w:val="en-US" w:eastAsia="mk-MK"/>
              </w:rPr>
              <w:t>2</w:t>
            </w:r>
            <w:r w:rsidRPr="000613DE">
              <w:rPr>
                <w:rFonts w:eastAsia="Times New Roman" w:cs="Arial"/>
                <w:color w:val="000000"/>
                <w:sz w:val="18"/>
                <w:szCs w:val="18"/>
                <w:lang w:val="en-US" w:eastAsia="mk-MK"/>
              </w:rPr>
              <w:t>0</w:t>
            </w:r>
          </w:p>
        </w:tc>
        <w:tc>
          <w:tcPr>
            <w:tcW w:w="960" w:type="dxa"/>
            <w:tcBorders>
              <w:top w:val="nil"/>
              <w:left w:val="nil"/>
              <w:bottom w:val="nil"/>
              <w:right w:val="single" w:sz="4" w:space="0" w:color="000000"/>
            </w:tcBorders>
            <w:shd w:val="clear" w:color="auto" w:fill="auto"/>
            <w:noWrap/>
            <w:vAlign w:val="bottom"/>
            <w:hideMark/>
          </w:tcPr>
          <w:p w:rsidR="002750C8" w:rsidRPr="002750C8" w:rsidRDefault="002750C8" w:rsidP="002750C8">
            <w:pPr>
              <w:spacing w:after="0" w:line="240" w:lineRule="auto"/>
              <w:jc w:val="right"/>
              <w:rPr>
                <w:rFonts w:eastAsia="Times New Roman" w:cs="Arial"/>
                <w:color w:val="000000"/>
                <w:sz w:val="18"/>
                <w:szCs w:val="18"/>
                <w:lang w:val="en-US" w:eastAsia="mk-MK"/>
              </w:rPr>
            </w:pPr>
            <w:r w:rsidRPr="002750C8">
              <w:rPr>
                <w:rFonts w:eastAsia="Times New Roman" w:cs="Arial"/>
                <w:color w:val="000000"/>
                <w:sz w:val="18"/>
                <w:szCs w:val="18"/>
                <w:lang w:val="en-US" w:eastAsia="mk-MK"/>
              </w:rPr>
              <w:t>9,5</w:t>
            </w:r>
          </w:p>
        </w:tc>
        <w:tc>
          <w:tcPr>
            <w:tcW w:w="960" w:type="dxa"/>
            <w:tcBorders>
              <w:top w:val="nil"/>
              <w:left w:val="nil"/>
              <w:bottom w:val="nil"/>
              <w:right w:val="single" w:sz="4" w:space="0" w:color="000000"/>
            </w:tcBorders>
            <w:shd w:val="clear" w:color="auto" w:fill="auto"/>
            <w:noWrap/>
            <w:vAlign w:val="bottom"/>
            <w:hideMark/>
          </w:tcPr>
          <w:p w:rsidR="002750C8" w:rsidRPr="002750C8" w:rsidRDefault="002750C8" w:rsidP="002750C8">
            <w:pPr>
              <w:spacing w:after="0" w:line="240" w:lineRule="auto"/>
              <w:jc w:val="right"/>
              <w:rPr>
                <w:rFonts w:eastAsia="Times New Roman" w:cs="Arial"/>
                <w:color w:val="000000"/>
                <w:sz w:val="18"/>
                <w:szCs w:val="18"/>
                <w:lang w:val="en-US" w:eastAsia="mk-MK"/>
              </w:rPr>
            </w:pPr>
            <w:r w:rsidRPr="002750C8">
              <w:rPr>
                <w:rFonts w:eastAsia="Times New Roman" w:cs="Arial"/>
                <w:color w:val="000000"/>
                <w:sz w:val="18"/>
                <w:szCs w:val="18"/>
                <w:lang w:val="en-US" w:eastAsia="mk-MK"/>
              </w:rPr>
              <w:t>9,5</w:t>
            </w:r>
          </w:p>
        </w:tc>
        <w:tc>
          <w:tcPr>
            <w:tcW w:w="960" w:type="dxa"/>
            <w:tcBorders>
              <w:top w:val="nil"/>
              <w:left w:val="nil"/>
              <w:bottom w:val="nil"/>
              <w:right w:val="single" w:sz="8" w:space="0" w:color="000000"/>
            </w:tcBorders>
            <w:shd w:val="clear" w:color="auto" w:fill="auto"/>
            <w:noWrap/>
            <w:vAlign w:val="bottom"/>
            <w:hideMark/>
          </w:tcPr>
          <w:p w:rsidR="002750C8" w:rsidRPr="002750C8" w:rsidRDefault="002750C8" w:rsidP="002750C8">
            <w:pPr>
              <w:spacing w:after="0" w:line="240" w:lineRule="auto"/>
              <w:jc w:val="right"/>
              <w:rPr>
                <w:rFonts w:eastAsia="Times New Roman" w:cs="Arial"/>
                <w:color w:val="000000"/>
                <w:sz w:val="18"/>
                <w:szCs w:val="18"/>
                <w:lang w:val="en-US" w:eastAsia="mk-MK"/>
              </w:rPr>
            </w:pPr>
            <w:r w:rsidRPr="002750C8">
              <w:rPr>
                <w:rFonts w:eastAsia="Times New Roman" w:cs="Arial"/>
                <w:color w:val="000000"/>
                <w:sz w:val="18"/>
                <w:szCs w:val="18"/>
                <w:lang w:val="en-US" w:eastAsia="mk-MK"/>
              </w:rPr>
              <w:t>100,0</w:t>
            </w:r>
          </w:p>
        </w:tc>
      </w:tr>
      <w:tr w:rsidR="002750C8" w:rsidRPr="002750C8" w:rsidTr="00704861">
        <w:trPr>
          <w:trHeight w:val="315"/>
          <w:jc w:val="center"/>
        </w:trPr>
        <w:tc>
          <w:tcPr>
            <w:tcW w:w="960" w:type="dxa"/>
            <w:vMerge/>
            <w:tcBorders>
              <w:top w:val="nil"/>
              <w:left w:val="single" w:sz="8" w:space="0" w:color="000000"/>
              <w:bottom w:val="single" w:sz="8" w:space="0" w:color="000000"/>
              <w:right w:val="nil"/>
            </w:tcBorders>
            <w:vAlign w:val="center"/>
            <w:hideMark/>
          </w:tcPr>
          <w:p w:rsidR="002750C8" w:rsidRPr="002750C8" w:rsidRDefault="002750C8" w:rsidP="002750C8">
            <w:pPr>
              <w:spacing w:after="0" w:line="240" w:lineRule="auto"/>
              <w:rPr>
                <w:rFonts w:eastAsia="Times New Roman" w:cs="Arial"/>
                <w:color w:val="000000"/>
                <w:sz w:val="18"/>
                <w:szCs w:val="18"/>
                <w:lang w:val="en-US" w:eastAsia="mk-MK"/>
              </w:rPr>
            </w:pPr>
          </w:p>
        </w:tc>
        <w:tc>
          <w:tcPr>
            <w:tcW w:w="1720" w:type="dxa"/>
            <w:tcBorders>
              <w:top w:val="nil"/>
              <w:left w:val="nil"/>
              <w:bottom w:val="single" w:sz="8" w:space="0" w:color="000000"/>
              <w:right w:val="single" w:sz="8" w:space="0" w:color="000000"/>
            </w:tcBorders>
            <w:shd w:val="clear" w:color="auto" w:fill="auto"/>
            <w:vAlign w:val="bottom"/>
            <w:hideMark/>
          </w:tcPr>
          <w:p w:rsidR="002750C8" w:rsidRPr="002750C8" w:rsidRDefault="002750C8" w:rsidP="002750C8">
            <w:pPr>
              <w:spacing w:after="0" w:line="240" w:lineRule="auto"/>
              <w:rPr>
                <w:rFonts w:eastAsia="Times New Roman" w:cs="Arial"/>
                <w:color w:val="000000"/>
                <w:sz w:val="18"/>
                <w:szCs w:val="18"/>
                <w:lang w:val="en-US" w:eastAsia="mk-MK"/>
              </w:rPr>
            </w:pPr>
            <w:r w:rsidRPr="002750C8">
              <w:rPr>
                <w:rFonts w:eastAsia="Times New Roman" w:cs="Arial"/>
                <w:color w:val="000000"/>
                <w:sz w:val="18"/>
                <w:szCs w:val="18"/>
                <w:lang w:val="en-US" w:eastAsia="mk-MK"/>
              </w:rPr>
              <w:t>Total</w:t>
            </w:r>
          </w:p>
        </w:tc>
        <w:tc>
          <w:tcPr>
            <w:tcW w:w="960" w:type="dxa"/>
            <w:tcBorders>
              <w:top w:val="nil"/>
              <w:left w:val="nil"/>
              <w:bottom w:val="single" w:sz="8" w:space="0" w:color="000000"/>
              <w:right w:val="single" w:sz="4" w:space="0" w:color="000000"/>
            </w:tcBorders>
            <w:shd w:val="clear" w:color="auto" w:fill="auto"/>
            <w:noWrap/>
            <w:vAlign w:val="bottom"/>
            <w:hideMark/>
          </w:tcPr>
          <w:p w:rsidR="002750C8" w:rsidRPr="002750C8" w:rsidRDefault="002750C8" w:rsidP="002750C8">
            <w:pPr>
              <w:spacing w:after="0" w:line="240" w:lineRule="auto"/>
              <w:jc w:val="right"/>
              <w:rPr>
                <w:rFonts w:eastAsia="Times New Roman" w:cs="Arial"/>
                <w:color w:val="000000"/>
                <w:sz w:val="18"/>
                <w:szCs w:val="18"/>
                <w:lang w:val="en-US" w:eastAsia="mk-MK"/>
              </w:rPr>
            </w:pPr>
            <w:r w:rsidRPr="002750C8">
              <w:rPr>
                <w:rFonts w:eastAsia="Times New Roman" w:cs="Arial"/>
                <w:color w:val="000000"/>
                <w:sz w:val="18"/>
                <w:szCs w:val="18"/>
                <w:lang w:val="en-US" w:eastAsia="mk-MK"/>
              </w:rPr>
              <w:t>21</w:t>
            </w:r>
            <w:r w:rsidRPr="000613DE">
              <w:rPr>
                <w:rFonts w:eastAsia="Times New Roman" w:cs="Arial"/>
                <w:color w:val="000000"/>
                <w:sz w:val="18"/>
                <w:szCs w:val="18"/>
                <w:lang w:val="en-US" w:eastAsia="mk-MK"/>
              </w:rPr>
              <w:t>0</w:t>
            </w:r>
          </w:p>
        </w:tc>
        <w:tc>
          <w:tcPr>
            <w:tcW w:w="960" w:type="dxa"/>
            <w:tcBorders>
              <w:top w:val="nil"/>
              <w:left w:val="nil"/>
              <w:bottom w:val="single" w:sz="8" w:space="0" w:color="000000"/>
              <w:right w:val="single" w:sz="4" w:space="0" w:color="000000"/>
            </w:tcBorders>
            <w:shd w:val="clear" w:color="auto" w:fill="auto"/>
            <w:noWrap/>
            <w:vAlign w:val="bottom"/>
            <w:hideMark/>
          </w:tcPr>
          <w:p w:rsidR="002750C8" w:rsidRPr="002750C8" w:rsidRDefault="002750C8" w:rsidP="002750C8">
            <w:pPr>
              <w:spacing w:after="0" w:line="240" w:lineRule="auto"/>
              <w:jc w:val="right"/>
              <w:rPr>
                <w:rFonts w:eastAsia="Times New Roman" w:cs="Arial"/>
                <w:color w:val="000000"/>
                <w:sz w:val="18"/>
                <w:szCs w:val="18"/>
                <w:lang w:val="en-US" w:eastAsia="mk-MK"/>
              </w:rPr>
            </w:pPr>
            <w:r w:rsidRPr="002750C8">
              <w:rPr>
                <w:rFonts w:eastAsia="Times New Roman" w:cs="Arial"/>
                <w:color w:val="000000"/>
                <w:sz w:val="18"/>
                <w:szCs w:val="18"/>
                <w:lang w:val="en-US" w:eastAsia="mk-MK"/>
              </w:rPr>
              <w:t>100,0</w:t>
            </w:r>
          </w:p>
        </w:tc>
        <w:tc>
          <w:tcPr>
            <w:tcW w:w="960" w:type="dxa"/>
            <w:tcBorders>
              <w:top w:val="nil"/>
              <w:left w:val="nil"/>
              <w:bottom w:val="single" w:sz="8" w:space="0" w:color="000000"/>
              <w:right w:val="single" w:sz="4" w:space="0" w:color="000000"/>
            </w:tcBorders>
            <w:shd w:val="clear" w:color="auto" w:fill="auto"/>
            <w:noWrap/>
            <w:vAlign w:val="bottom"/>
            <w:hideMark/>
          </w:tcPr>
          <w:p w:rsidR="002750C8" w:rsidRPr="002750C8" w:rsidRDefault="002750C8" w:rsidP="002750C8">
            <w:pPr>
              <w:spacing w:after="0" w:line="240" w:lineRule="auto"/>
              <w:jc w:val="right"/>
              <w:rPr>
                <w:rFonts w:eastAsia="Times New Roman" w:cs="Arial"/>
                <w:color w:val="000000"/>
                <w:sz w:val="18"/>
                <w:szCs w:val="18"/>
                <w:lang w:val="en-US" w:eastAsia="mk-MK"/>
              </w:rPr>
            </w:pPr>
            <w:r w:rsidRPr="002750C8">
              <w:rPr>
                <w:rFonts w:eastAsia="Times New Roman" w:cs="Arial"/>
                <w:color w:val="000000"/>
                <w:sz w:val="18"/>
                <w:szCs w:val="18"/>
                <w:lang w:val="en-US" w:eastAsia="mk-MK"/>
              </w:rPr>
              <w:t>100,0</w:t>
            </w:r>
          </w:p>
        </w:tc>
        <w:tc>
          <w:tcPr>
            <w:tcW w:w="960" w:type="dxa"/>
            <w:tcBorders>
              <w:top w:val="nil"/>
              <w:left w:val="nil"/>
              <w:bottom w:val="single" w:sz="8" w:space="0" w:color="000000"/>
              <w:right w:val="single" w:sz="8" w:space="0" w:color="000000"/>
            </w:tcBorders>
            <w:shd w:val="clear" w:color="auto" w:fill="auto"/>
            <w:noWrap/>
            <w:vAlign w:val="bottom"/>
            <w:hideMark/>
          </w:tcPr>
          <w:p w:rsidR="002750C8" w:rsidRPr="002750C8" w:rsidRDefault="002750C8" w:rsidP="002750C8">
            <w:pPr>
              <w:spacing w:after="0" w:line="240" w:lineRule="auto"/>
              <w:jc w:val="center"/>
              <w:rPr>
                <w:rFonts w:eastAsia="Times New Roman" w:cs="Arial"/>
                <w:sz w:val="20"/>
                <w:szCs w:val="20"/>
                <w:lang w:val="en-US" w:eastAsia="mk-MK"/>
              </w:rPr>
            </w:pPr>
            <w:r w:rsidRPr="002750C8">
              <w:rPr>
                <w:rFonts w:eastAsia="Times New Roman" w:cs="Arial"/>
                <w:sz w:val="20"/>
                <w:szCs w:val="20"/>
                <w:lang w:val="en-US" w:eastAsia="mk-MK"/>
              </w:rPr>
              <w:t> </w:t>
            </w:r>
          </w:p>
        </w:tc>
      </w:tr>
    </w:tbl>
    <w:p w:rsidR="002750C8" w:rsidRPr="000613DE" w:rsidRDefault="002750C8" w:rsidP="006D6331">
      <w:pPr>
        <w:jc w:val="both"/>
        <w:rPr>
          <w:rFonts w:cstheme="minorHAnsi"/>
          <w:lang w:val="en-US"/>
        </w:rPr>
      </w:pPr>
    </w:p>
    <w:p w:rsidR="006D6331" w:rsidRPr="000613DE" w:rsidRDefault="002750C8" w:rsidP="002750C8">
      <w:pPr>
        <w:jc w:val="center"/>
        <w:rPr>
          <w:rFonts w:cstheme="minorHAnsi"/>
          <w:lang w:val="en-US"/>
        </w:rPr>
      </w:pPr>
      <w:r w:rsidRPr="000613DE">
        <w:rPr>
          <w:rFonts w:cstheme="minorHAnsi"/>
          <w:noProof/>
          <w:lang w:eastAsia="mk-MK"/>
        </w:rPr>
        <w:lastRenderedPageBreak/>
        <w:drawing>
          <wp:inline distT="0" distB="0" distL="0" distR="0">
            <wp:extent cx="4401879" cy="2702908"/>
            <wp:effectExtent l="19050" t="0" r="0" b="0"/>
            <wp:docPr id="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srcRect/>
                    <a:stretch>
                      <a:fillRect/>
                    </a:stretch>
                  </pic:blipFill>
                  <pic:spPr bwMode="auto">
                    <a:xfrm>
                      <a:off x="0" y="0"/>
                      <a:ext cx="4411629" cy="2708895"/>
                    </a:xfrm>
                    <a:prstGeom prst="rect">
                      <a:avLst/>
                    </a:prstGeom>
                    <a:noFill/>
                  </pic:spPr>
                </pic:pic>
              </a:graphicData>
            </a:graphic>
          </wp:inline>
        </w:drawing>
      </w:r>
    </w:p>
    <w:p w:rsidR="00267CEC" w:rsidRPr="000613DE" w:rsidRDefault="00267CEC" w:rsidP="006D6331">
      <w:pPr>
        <w:jc w:val="both"/>
        <w:rPr>
          <w:rFonts w:cstheme="minorHAnsi"/>
          <w:lang w:val="en-US"/>
        </w:rPr>
      </w:pPr>
    </w:p>
    <w:p w:rsidR="00607367" w:rsidRPr="000613DE" w:rsidRDefault="00607367" w:rsidP="006D6331">
      <w:pPr>
        <w:jc w:val="both"/>
        <w:rPr>
          <w:rFonts w:cstheme="minorHAnsi"/>
          <w:lang w:val="en-US"/>
        </w:rPr>
      </w:pPr>
      <w:r w:rsidRPr="000613DE">
        <w:rPr>
          <w:rFonts w:cstheme="minorHAnsi"/>
          <w:lang w:val="en-US"/>
        </w:rPr>
        <w:t>The 12</w:t>
      </w:r>
      <w:r w:rsidRPr="000613DE">
        <w:rPr>
          <w:rFonts w:cstheme="minorHAnsi"/>
          <w:vertAlign w:val="superscript"/>
          <w:lang w:val="en-US"/>
        </w:rPr>
        <w:t>th</w:t>
      </w:r>
      <w:r w:rsidR="00094000" w:rsidRPr="000613DE">
        <w:rPr>
          <w:rFonts w:cstheme="minorHAnsi"/>
          <w:lang w:val="en-US"/>
        </w:rPr>
        <w:t xml:space="preserve"> </w:t>
      </w:r>
      <w:r w:rsidRPr="000613DE">
        <w:rPr>
          <w:rFonts w:cstheme="minorHAnsi"/>
          <w:lang w:val="en-US"/>
        </w:rPr>
        <w:t>question "</w:t>
      </w:r>
      <w:r w:rsidRPr="000613DE">
        <w:rPr>
          <w:rFonts w:cstheme="minorHAnsi"/>
          <w:b/>
          <w:lang w:val="en-US"/>
        </w:rPr>
        <w:t xml:space="preserve">Do you think that general cultural disciplines should be more prevalent in the </w:t>
      </w:r>
      <w:r w:rsidR="00DC50FE" w:rsidRPr="00DC50FE">
        <w:rPr>
          <w:rFonts w:cstheme="minorHAnsi"/>
          <w:b/>
          <w:lang w:val="en-US"/>
        </w:rPr>
        <w:t>curricula</w:t>
      </w:r>
      <w:r w:rsidRPr="000613DE">
        <w:rPr>
          <w:rFonts w:cstheme="minorHAnsi"/>
          <w:lang w:val="en-US"/>
        </w:rPr>
        <w:t xml:space="preserve">", the majority of the respondents (57.1%) answered that these disciplines are sufficiently prevalent. Studying culture is an important part of the knowledge that students acquire in the </w:t>
      </w:r>
      <w:r w:rsidR="00DC50FE" w:rsidRPr="00DC50FE">
        <w:rPr>
          <w:lang w:val="en-US"/>
        </w:rPr>
        <w:t>curricula</w:t>
      </w:r>
      <w:r w:rsidRPr="000613DE">
        <w:rPr>
          <w:rFonts w:cstheme="minorHAnsi"/>
          <w:lang w:val="en-US"/>
        </w:rPr>
        <w:t xml:space="preserve"> related to tourism.</w:t>
      </w:r>
    </w:p>
    <w:p w:rsidR="00076D0E" w:rsidRPr="000613DE" w:rsidRDefault="00076D0E" w:rsidP="006D6331">
      <w:pPr>
        <w:jc w:val="both"/>
        <w:rPr>
          <w:rFonts w:cstheme="minorHAnsi"/>
          <w:lang w:val="en-US"/>
        </w:rPr>
      </w:pPr>
    </w:p>
    <w:tbl>
      <w:tblPr>
        <w:tblW w:w="6300" w:type="dxa"/>
        <w:jc w:val="center"/>
        <w:tblInd w:w="108" w:type="dxa"/>
        <w:tblLook w:val="04A0"/>
      </w:tblPr>
      <w:tblGrid>
        <w:gridCol w:w="904"/>
        <w:gridCol w:w="1449"/>
        <w:gridCol w:w="982"/>
        <w:gridCol w:w="960"/>
        <w:gridCol w:w="960"/>
        <w:gridCol w:w="1045"/>
      </w:tblGrid>
      <w:tr w:rsidR="007C26A9" w:rsidRPr="007C26A9" w:rsidTr="00704861">
        <w:trPr>
          <w:trHeight w:val="589"/>
          <w:jc w:val="center"/>
        </w:trPr>
        <w:tc>
          <w:tcPr>
            <w:tcW w:w="6300" w:type="dxa"/>
            <w:gridSpan w:val="6"/>
            <w:tcBorders>
              <w:top w:val="nil"/>
              <w:left w:val="nil"/>
              <w:bottom w:val="nil"/>
              <w:right w:val="nil"/>
            </w:tcBorders>
            <w:shd w:val="clear" w:color="auto" w:fill="auto"/>
            <w:vAlign w:val="center"/>
            <w:hideMark/>
          </w:tcPr>
          <w:p w:rsidR="007C26A9" w:rsidRPr="007C26A9" w:rsidRDefault="00076D0E" w:rsidP="007C26A9">
            <w:pPr>
              <w:spacing w:after="0" w:line="240" w:lineRule="auto"/>
              <w:jc w:val="center"/>
              <w:rPr>
                <w:rFonts w:eastAsia="Times New Roman" w:cs="Times New Roman"/>
                <w:bCs/>
                <w:color w:val="000000"/>
                <w:sz w:val="20"/>
                <w:szCs w:val="20"/>
                <w:lang w:val="en-US" w:eastAsia="mk-MK"/>
              </w:rPr>
            </w:pPr>
            <w:r w:rsidRPr="000613DE">
              <w:rPr>
                <w:sz w:val="20"/>
                <w:szCs w:val="20"/>
                <w:lang w:val="en-US"/>
              </w:rPr>
              <w:t xml:space="preserve">Table no. 18 - </w:t>
            </w:r>
            <w:r w:rsidR="007C26A9" w:rsidRPr="007C26A9">
              <w:rPr>
                <w:rFonts w:eastAsia="Times New Roman" w:cs="Times New Roman"/>
                <w:bCs/>
                <w:color w:val="000000"/>
                <w:sz w:val="20"/>
                <w:szCs w:val="20"/>
                <w:lang w:val="en-US" w:eastAsia="mk-MK"/>
              </w:rPr>
              <w:t>Your opinion about introducing multiple disciplines from the field of professional education</w:t>
            </w:r>
          </w:p>
        </w:tc>
      </w:tr>
      <w:tr w:rsidR="007C26A9" w:rsidRPr="007C26A9" w:rsidTr="00704861">
        <w:trPr>
          <w:trHeight w:val="510"/>
          <w:jc w:val="center"/>
        </w:trPr>
        <w:tc>
          <w:tcPr>
            <w:tcW w:w="246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C26A9" w:rsidRPr="007C26A9" w:rsidRDefault="007C26A9" w:rsidP="007C26A9">
            <w:pPr>
              <w:spacing w:after="0" w:line="240" w:lineRule="auto"/>
              <w:jc w:val="center"/>
              <w:rPr>
                <w:rFonts w:eastAsia="Times New Roman" w:cs="Arial"/>
                <w:sz w:val="20"/>
                <w:szCs w:val="20"/>
                <w:lang w:val="en-US" w:eastAsia="mk-MK"/>
              </w:rPr>
            </w:pPr>
            <w:r w:rsidRPr="007C26A9">
              <w:rPr>
                <w:rFonts w:eastAsia="Times New Roman" w:cs="Arial"/>
                <w:sz w:val="20"/>
                <w:szCs w:val="20"/>
                <w:lang w:val="en-US" w:eastAsia="mk-MK"/>
              </w:rPr>
              <w:t xml:space="preserve"> </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7C26A9" w:rsidRPr="007C26A9" w:rsidRDefault="007C26A9" w:rsidP="007C26A9">
            <w:pPr>
              <w:spacing w:after="0" w:line="240" w:lineRule="auto"/>
              <w:jc w:val="center"/>
              <w:rPr>
                <w:rFonts w:eastAsia="Times New Roman" w:cs="Arial"/>
                <w:color w:val="000000"/>
                <w:sz w:val="18"/>
                <w:szCs w:val="18"/>
                <w:lang w:val="en-US" w:eastAsia="mk-MK"/>
              </w:rPr>
            </w:pPr>
            <w:r w:rsidRPr="007C26A9">
              <w:rPr>
                <w:rFonts w:eastAsia="Times New Roman" w:cs="Arial"/>
                <w:color w:val="000000"/>
                <w:sz w:val="18"/>
                <w:szCs w:val="18"/>
                <w:lang w:val="en-US" w:eastAsia="mk-MK"/>
              </w:rPr>
              <w:t>Frequency</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7C26A9" w:rsidRPr="007C26A9" w:rsidRDefault="007C26A9" w:rsidP="007C26A9">
            <w:pPr>
              <w:spacing w:after="0" w:line="240" w:lineRule="auto"/>
              <w:jc w:val="center"/>
              <w:rPr>
                <w:rFonts w:eastAsia="Times New Roman" w:cs="Arial"/>
                <w:color w:val="000000"/>
                <w:sz w:val="18"/>
                <w:szCs w:val="18"/>
                <w:lang w:val="en-US" w:eastAsia="mk-MK"/>
              </w:rPr>
            </w:pPr>
            <w:r w:rsidRPr="007C26A9">
              <w:rPr>
                <w:rFonts w:eastAsia="Times New Roman" w:cs="Arial"/>
                <w:color w:val="000000"/>
                <w:sz w:val="18"/>
                <w:szCs w:val="18"/>
                <w:lang w:val="en-US" w:eastAsia="mk-MK"/>
              </w:rPr>
              <w:t>Percent</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7C26A9" w:rsidRPr="007C26A9" w:rsidRDefault="007C26A9" w:rsidP="007C26A9">
            <w:pPr>
              <w:spacing w:after="0" w:line="240" w:lineRule="auto"/>
              <w:jc w:val="center"/>
              <w:rPr>
                <w:rFonts w:eastAsia="Times New Roman" w:cs="Arial"/>
                <w:color w:val="000000"/>
                <w:sz w:val="18"/>
                <w:szCs w:val="18"/>
                <w:lang w:val="en-US" w:eastAsia="mk-MK"/>
              </w:rPr>
            </w:pPr>
            <w:r w:rsidRPr="007C26A9">
              <w:rPr>
                <w:rFonts w:eastAsia="Times New Roman" w:cs="Arial"/>
                <w:color w:val="000000"/>
                <w:sz w:val="18"/>
                <w:szCs w:val="18"/>
                <w:lang w:val="en-US" w:eastAsia="mk-MK"/>
              </w:rPr>
              <w:t>Valid Percent</w:t>
            </w:r>
          </w:p>
        </w:tc>
        <w:tc>
          <w:tcPr>
            <w:tcW w:w="960" w:type="dxa"/>
            <w:tcBorders>
              <w:top w:val="single" w:sz="8" w:space="0" w:color="000000"/>
              <w:left w:val="nil"/>
              <w:bottom w:val="single" w:sz="8" w:space="0" w:color="000000"/>
              <w:right w:val="single" w:sz="8" w:space="0" w:color="000000"/>
            </w:tcBorders>
            <w:shd w:val="clear" w:color="auto" w:fill="auto"/>
            <w:vAlign w:val="bottom"/>
            <w:hideMark/>
          </w:tcPr>
          <w:p w:rsidR="007C26A9" w:rsidRPr="007C26A9" w:rsidRDefault="007C26A9" w:rsidP="007C26A9">
            <w:pPr>
              <w:spacing w:after="0" w:line="240" w:lineRule="auto"/>
              <w:jc w:val="center"/>
              <w:rPr>
                <w:rFonts w:eastAsia="Times New Roman" w:cs="Arial"/>
                <w:color w:val="000000"/>
                <w:sz w:val="18"/>
                <w:szCs w:val="18"/>
                <w:lang w:val="en-US" w:eastAsia="mk-MK"/>
              </w:rPr>
            </w:pPr>
            <w:r w:rsidRPr="007C26A9">
              <w:rPr>
                <w:rFonts w:eastAsia="Times New Roman" w:cs="Arial"/>
                <w:color w:val="000000"/>
                <w:sz w:val="18"/>
                <w:szCs w:val="18"/>
                <w:lang w:val="en-US" w:eastAsia="mk-MK"/>
              </w:rPr>
              <w:t>Cumulative Percent</w:t>
            </w:r>
          </w:p>
        </w:tc>
      </w:tr>
      <w:tr w:rsidR="007C26A9" w:rsidRPr="007C26A9" w:rsidTr="00704861">
        <w:trPr>
          <w:trHeight w:val="510"/>
          <w:jc w:val="center"/>
        </w:trPr>
        <w:tc>
          <w:tcPr>
            <w:tcW w:w="960" w:type="dxa"/>
            <w:vMerge w:val="restart"/>
            <w:tcBorders>
              <w:top w:val="nil"/>
              <w:left w:val="single" w:sz="8" w:space="0" w:color="000000"/>
              <w:bottom w:val="single" w:sz="8" w:space="0" w:color="000000"/>
              <w:right w:val="nil"/>
            </w:tcBorders>
            <w:shd w:val="clear" w:color="auto" w:fill="auto"/>
            <w:hideMark/>
          </w:tcPr>
          <w:p w:rsidR="007C26A9" w:rsidRPr="007C26A9" w:rsidRDefault="007C26A9" w:rsidP="007C26A9">
            <w:pPr>
              <w:spacing w:after="0" w:line="240" w:lineRule="auto"/>
              <w:rPr>
                <w:rFonts w:eastAsia="Times New Roman" w:cs="Arial"/>
                <w:color w:val="000000"/>
                <w:sz w:val="18"/>
                <w:szCs w:val="18"/>
                <w:lang w:val="en-US" w:eastAsia="mk-MK"/>
              </w:rPr>
            </w:pPr>
            <w:r w:rsidRPr="007C26A9">
              <w:rPr>
                <w:rFonts w:eastAsia="Times New Roman" w:cs="Arial"/>
                <w:color w:val="000000"/>
                <w:sz w:val="18"/>
                <w:szCs w:val="18"/>
                <w:lang w:val="en-US" w:eastAsia="mk-MK"/>
              </w:rPr>
              <w:t>Valid</w:t>
            </w:r>
          </w:p>
        </w:tc>
        <w:tc>
          <w:tcPr>
            <w:tcW w:w="1500" w:type="dxa"/>
            <w:tcBorders>
              <w:top w:val="nil"/>
              <w:left w:val="nil"/>
              <w:bottom w:val="nil"/>
              <w:right w:val="single" w:sz="8" w:space="0" w:color="000000"/>
            </w:tcBorders>
            <w:shd w:val="clear" w:color="auto" w:fill="auto"/>
            <w:vAlign w:val="bottom"/>
            <w:hideMark/>
          </w:tcPr>
          <w:p w:rsidR="007C26A9" w:rsidRPr="007C26A9" w:rsidRDefault="007C26A9" w:rsidP="007C26A9">
            <w:pPr>
              <w:spacing w:after="0" w:line="240" w:lineRule="auto"/>
              <w:rPr>
                <w:rFonts w:eastAsia="Times New Roman" w:cs="Arial"/>
                <w:color w:val="000000"/>
                <w:sz w:val="18"/>
                <w:szCs w:val="18"/>
                <w:lang w:val="en-US" w:eastAsia="mk-MK"/>
              </w:rPr>
            </w:pPr>
            <w:r w:rsidRPr="007C26A9">
              <w:rPr>
                <w:rFonts w:eastAsia="Times New Roman" w:cs="Arial"/>
                <w:color w:val="000000"/>
                <w:sz w:val="18"/>
                <w:szCs w:val="18"/>
                <w:lang w:val="en-US" w:eastAsia="mk-MK"/>
              </w:rPr>
              <w:t>Sufficiently prevalent</w:t>
            </w:r>
          </w:p>
        </w:tc>
        <w:tc>
          <w:tcPr>
            <w:tcW w:w="960" w:type="dxa"/>
            <w:tcBorders>
              <w:top w:val="nil"/>
              <w:left w:val="nil"/>
              <w:bottom w:val="nil"/>
              <w:right w:val="single" w:sz="4" w:space="0" w:color="000000"/>
            </w:tcBorders>
            <w:shd w:val="clear" w:color="auto" w:fill="auto"/>
            <w:noWrap/>
            <w:hideMark/>
          </w:tcPr>
          <w:p w:rsidR="007C26A9" w:rsidRPr="007C26A9" w:rsidRDefault="007C26A9" w:rsidP="007C26A9">
            <w:pPr>
              <w:spacing w:after="0" w:line="240" w:lineRule="auto"/>
              <w:jc w:val="right"/>
              <w:rPr>
                <w:rFonts w:eastAsia="Times New Roman" w:cs="Arial"/>
                <w:color w:val="000000"/>
                <w:sz w:val="18"/>
                <w:szCs w:val="18"/>
                <w:lang w:val="en-US" w:eastAsia="mk-MK"/>
              </w:rPr>
            </w:pPr>
            <w:r w:rsidRPr="007C26A9">
              <w:rPr>
                <w:rFonts w:eastAsia="Times New Roman" w:cs="Arial"/>
                <w:color w:val="000000"/>
                <w:sz w:val="18"/>
                <w:szCs w:val="18"/>
                <w:lang w:val="en-US" w:eastAsia="mk-MK"/>
              </w:rPr>
              <w:t>14</w:t>
            </w:r>
            <w:r w:rsidRPr="000613DE">
              <w:rPr>
                <w:rFonts w:eastAsia="Times New Roman" w:cs="Arial"/>
                <w:color w:val="000000"/>
                <w:sz w:val="18"/>
                <w:szCs w:val="18"/>
                <w:lang w:val="en-US" w:eastAsia="mk-MK"/>
              </w:rPr>
              <w:t>0</w:t>
            </w:r>
          </w:p>
        </w:tc>
        <w:tc>
          <w:tcPr>
            <w:tcW w:w="960" w:type="dxa"/>
            <w:tcBorders>
              <w:top w:val="nil"/>
              <w:left w:val="nil"/>
              <w:bottom w:val="nil"/>
              <w:right w:val="single" w:sz="4" w:space="0" w:color="000000"/>
            </w:tcBorders>
            <w:shd w:val="clear" w:color="auto" w:fill="auto"/>
            <w:noWrap/>
            <w:vAlign w:val="bottom"/>
            <w:hideMark/>
          </w:tcPr>
          <w:p w:rsidR="007C26A9" w:rsidRPr="007C26A9" w:rsidRDefault="007C26A9" w:rsidP="007C26A9">
            <w:pPr>
              <w:spacing w:after="0" w:line="240" w:lineRule="auto"/>
              <w:jc w:val="right"/>
              <w:rPr>
                <w:rFonts w:eastAsia="Times New Roman" w:cs="Arial"/>
                <w:color w:val="000000"/>
                <w:sz w:val="18"/>
                <w:szCs w:val="18"/>
                <w:lang w:val="en-US" w:eastAsia="mk-MK"/>
              </w:rPr>
            </w:pPr>
            <w:r w:rsidRPr="007C26A9">
              <w:rPr>
                <w:rFonts w:eastAsia="Times New Roman" w:cs="Arial"/>
                <w:color w:val="000000"/>
                <w:sz w:val="18"/>
                <w:szCs w:val="18"/>
                <w:lang w:val="en-US" w:eastAsia="mk-MK"/>
              </w:rPr>
              <w:t>66,7</w:t>
            </w:r>
          </w:p>
        </w:tc>
        <w:tc>
          <w:tcPr>
            <w:tcW w:w="960" w:type="dxa"/>
            <w:tcBorders>
              <w:top w:val="nil"/>
              <w:left w:val="nil"/>
              <w:bottom w:val="nil"/>
              <w:right w:val="single" w:sz="4" w:space="0" w:color="000000"/>
            </w:tcBorders>
            <w:shd w:val="clear" w:color="auto" w:fill="auto"/>
            <w:noWrap/>
            <w:hideMark/>
          </w:tcPr>
          <w:p w:rsidR="007C26A9" w:rsidRPr="007C26A9" w:rsidRDefault="007C26A9" w:rsidP="007C26A9">
            <w:pPr>
              <w:spacing w:after="0" w:line="240" w:lineRule="auto"/>
              <w:jc w:val="right"/>
              <w:rPr>
                <w:rFonts w:eastAsia="Times New Roman" w:cs="Arial"/>
                <w:color w:val="000000"/>
                <w:sz w:val="18"/>
                <w:szCs w:val="18"/>
                <w:lang w:val="en-US" w:eastAsia="mk-MK"/>
              </w:rPr>
            </w:pPr>
            <w:r w:rsidRPr="007C26A9">
              <w:rPr>
                <w:rFonts w:eastAsia="Times New Roman" w:cs="Arial"/>
                <w:color w:val="000000"/>
                <w:sz w:val="18"/>
                <w:szCs w:val="18"/>
                <w:lang w:val="en-US" w:eastAsia="mk-MK"/>
              </w:rPr>
              <w:t>66,7</w:t>
            </w:r>
          </w:p>
        </w:tc>
        <w:tc>
          <w:tcPr>
            <w:tcW w:w="960" w:type="dxa"/>
            <w:tcBorders>
              <w:top w:val="nil"/>
              <w:left w:val="nil"/>
              <w:bottom w:val="nil"/>
              <w:right w:val="single" w:sz="8" w:space="0" w:color="000000"/>
            </w:tcBorders>
            <w:shd w:val="clear" w:color="auto" w:fill="auto"/>
            <w:noWrap/>
            <w:hideMark/>
          </w:tcPr>
          <w:p w:rsidR="007C26A9" w:rsidRPr="007C26A9" w:rsidRDefault="007C26A9" w:rsidP="007C26A9">
            <w:pPr>
              <w:spacing w:after="0" w:line="240" w:lineRule="auto"/>
              <w:jc w:val="right"/>
              <w:rPr>
                <w:rFonts w:eastAsia="Times New Roman" w:cs="Arial"/>
                <w:color w:val="000000"/>
                <w:sz w:val="18"/>
                <w:szCs w:val="18"/>
                <w:lang w:val="en-US" w:eastAsia="mk-MK"/>
              </w:rPr>
            </w:pPr>
            <w:r w:rsidRPr="007C26A9">
              <w:rPr>
                <w:rFonts w:eastAsia="Times New Roman" w:cs="Arial"/>
                <w:color w:val="000000"/>
                <w:sz w:val="18"/>
                <w:szCs w:val="18"/>
                <w:lang w:val="en-US" w:eastAsia="mk-MK"/>
              </w:rPr>
              <w:t>66,7</w:t>
            </w:r>
          </w:p>
        </w:tc>
      </w:tr>
      <w:tr w:rsidR="007C26A9" w:rsidRPr="007C26A9" w:rsidTr="00704861">
        <w:trPr>
          <w:trHeight w:val="495"/>
          <w:jc w:val="center"/>
        </w:trPr>
        <w:tc>
          <w:tcPr>
            <w:tcW w:w="960" w:type="dxa"/>
            <w:vMerge/>
            <w:tcBorders>
              <w:top w:val="nil"/>
              <w:left w:val="single" w:sz="8" w:space="0" w:color="000000"/>
              <w:bottom w:val="single" w:sz="8" w:space="0" w:color="000000"/>
              <w:right w:val="nil"/>
            </w:tcBorders>
            <w:vAlign w:val="center"/>
            <w:hideMark/>
          </w:tcPr>
          <w:p w:rsidR="007C26A9" w:rsidRPr="007C26A9" w:rsidRDefault="007C26A9" w:rsidP="007C26A9">
            <w:pPr>
              <w:spacing w:after="0" w:line="240" w:lineRule="auto"/>
              <w:rPr>
                <w:rFonts w:eastAsia="Times New Roman" w:cs="Arial"/>
                <w:color w:val="000000"/>
                <w:sz w:val="18"/>
                <w:szCs w:val="18"/>
                <w:lang w:val="en-US" w:eastAsia="mk-MK"/>
              </w:rPr>
            </w:pPr>
          </w:p>
        </w:tc>
        <w:tc>
          <w:tcPr>
            <w:tcW w:w="1500" w:type="dxa"/>
            <w:tcBorders>
              <w:top w:val="nil"/>
              <w:left w:val="nil"/>
              <w:bottom w:val="nil"/>
              <w:right w:val="single" w:sz="8" w:space="0" w:color="000000"/>
            </w:tcBorders>
            <w:shd w:val="clear" w:color="auto" w:fill="auto"/>
            <w:vAlign w:val="bottom"/>
            <w:hideMark/>
          </w:tcPr>
          <w:p w:rsidR="007C26A9" w:rsidRPr="007C26A9" w:rsidRDefault="007C26A9" w:rsidP="007C26A9">
            <w:pPr>
              <w:spacing w:after="0" w:line="240" w:lineRule="auto"/>
              <w:rPr>
                <w:rFonts w:eastAsia="Times New Roman" w:cs="Arial"/>
                <w:color w:val="000000"/>
                <w:sz w:val="18"/>
                <w:szCs w:val="18"/>
                <w:lang w:val="en-US" w:eastAsia="mk-MK"/>
              </w:rPr>
            </w:pPr>
            <w:r w:rsidRPr="007C26A9">
              <w:rPr>
                <w:rFonts w:eastAsia="Times New Roman" w:cs="Arial"/>
                <w:color w:val="000000"/>
                <w:sz w:val="18"/>
                <w:szCs w:val="18"/>
                <w:lang w:val="en-US" w:eastAsia="mk-MK"/>
              </w:rPr>
              <w:t>Insufficiently prevalent</w:t>
            </w:r>
          </w:p>
        </w:tc>
        <w:tc>
          <w:tcPr>
            <w:tcW w:w="960" w:type="dxa"/>
            <w:tcBorders>
              <w:top w:val="nil"/>
              <w:left w:val="nil"/>
              <w:bottom w:val="nil"/>
              <w:right w:val="single" w:sz="4" w:space="0" w:color="000000"/>
            </w:tcBorders>
            <w:shd w:val="clear" w:color="auto" w:fill="auto"/>
            <w:noWrap/>
            <w:hideMark/>
          </w:tcPr>
          <w:p w:rsidR="007C26A9" w:rsidRPr="007C26A9" w:rsidRDefault="007C26A9" w:rsidP="007C26A9">
            <w:pPr>
              <w:spacing w:after="0" w:line="240" w:lineRule="auto"/>
              <w:jc w:val="right"/>
              <w:rPr>
                <w:rFonts w:eastAsia="Times New Roman" w:cs="Arial"/>
                <w:color w:val="000000"/>
                <w:sz w:val="18"/>
                <w:szCs w:val="18"/>
                <w:lang w:val="en-US" w:eastAsia="mk-MK"/>
              </w:rPr>
            </w:pPr>
            <w:r w:rsidRPr="007C26A9">
              <w:rPr>
                <w:rFonts w:eastAsia="Times New Roman" w:cs="Arial"/>
                <w:color w:val="000000"/>
                <w:sz w:val="18"/>
                <w:szCs w:val="18"/>
                <w:lang w:val="en-US" w:eastAsia="mk-MK"/>
              </w:rPr>
              <w:t>7</w:t>
            </w:r>
            <w:r w:rsidRPr="000613DE">
              <w:rPr>
                <w:rFonts w:eastAsia="Times New Roman" w:cs="Arial"/>
                <w:color w:val="000000"/>
                <w:sz w:val="18"/>
                <w:szCs w:val="18"/>
                <w:lang w:val="en-US" w:eastAsia="mk-MK"/>
              </w:rPr>
              <w:t>0</w:t>
            </w:r>
          </w:p>
        </w:tc>
        <w:tc>
          <w:tcPr>
            <w:tcW w:w="960" w:type="dxa"/>
            <w:tcBorders>
              <w:top w:val="nil"/>
              <w:left w:val="nil"/>
              <w:bottom w:val="nil"/>
              <w:right w:val="single" w:sz="4" w:space="0" w:color="000000"/>
            </w:tcBorders>
            <w:shd w:val="clear" w:color="auto" w:fill="auto"/>
            <w:noWrap/>
            <w:vAlign w:val="bottom"/>
            <w:hideMark/>
          </w:tcPr>
          <w:p w:rsidR="007C26A9" w:rsidRPr="007C26A9" w:rsidRDefault="007C26A9" w:rsidP="007C26A9">
            <w:pPr>
              <w:spacing w:after="0" w:line="240" w:lineRule="auto"/>
              <w:jc w:val="right"/>
              <w:rPr>
                <w:rFonts w:eastAsia="Times New Roman" w:cs="Arial"/>
                <w:color w:val="000000"/>
                <w:sz w:val="18"/>
                <w:szCs w:val="18"/>
                <w:lang w:val="en-US" w:eastAsia="mk-MK"/>
              </w:rPr>
            </w:pPr>
            <w:r w:rsidRPr="007C26A9">
              <w:rPr>
                <w:rFonts w:eastAsia="Times New Roman" w:cs="Arial"/>
                <w:color w:val="000000"/>
                <w:sz w:val="18"/>
                <w:szCs w:val="18"/>
                <w:lang w:val="en-US" w:eastAsia="mk-MK"/>
              </w:rPr>
              <w:t>33,3</w:t>
            </w:r>
          </w:p>
        </w:tc>
        <w:tc>
          <w:tcPr>
            <w:tcW w:w="960" w:type="dxa"/>
            <w:tcBorders>
              <w:top w:val="nil"/>
              <w:left w:val="nil"/>
              <w:bottom w:val="nil"/>
              <w:right w:val="single" w:sz="4" w:space="0" w:color="000000"/>
            </w:tcBorders>
            <w:shd w:val="clear" w:color="auto" w:fill="auto"/>
            <w:noWrap/>
            <w:hideMark/>
          </w:tcPr>
          <w:p w:rsidR="007C26A9" w:rsidRPr="007C26A9" w:rsidRDefault="007C26A9" w:rsidP="007C26A9">
            <w:pPr>
              <w:spacing w:after="0" w:line="240" w:lineRule="auto"/>
              <w:jc w:val="right"/>
              <w:rPr>
                <w:rFonts w:eastAsia="Times New Roman" w:cs="Arial"/>
                <w:color w:val="000000"/>
                <w:sz w:val="18"/>
                <w:szCs w:val="18"/>
                <w:lang w:val="en-US" w:eastAsia="mk-MK"/>
              </w:rPr>
            </w:pPr>
            <w:r w:rsidRPr="007C26A9">
              <w:rPr>
                <w:rFonts w:eastAsia="Times New Roman" w:cs="Arial"/>
                <w:color w:val="000000"/>
                <w:sz w:val="18"/>
                <w:szCs w:val="18"/>
                <w:lang w:val="en-US" w:eastAsia="mk-MK"/>
              </w:rPr>
              <w:t>33,3</w:t>
            </w:r>
          </w:p>
        </w:tc>
        <w:tc>
          <w:tcPr>
            <w:tcW w:w="960" w:type="dxa"/>
            <w:tcBorders>
              <w:top w:val="nil"/>
              <w:left w:val="nil"/>
              <w:bottom w:val="nil"/>
              <w:right w:val="single" w:sz="8" w:space="0" w:color="000000"/>
            </w:tcBorders>
            <w:shd w:val="clear" w:color="auto" w:fill="auto"/>
            <w:noWrap/>
            <w:hideMark/>
          </w:tcPr>
          <w:p w:rsidR="007C26A9" w:rsidRPr="007C26A9" w:rsidRDefault="007C26A9" w:rsidP="007C26A9">
            <w:pPr>
              <w:spacing w:after="0" w:line="240" w:lineRule="auto"/>
              <w:jc w:val="right"/>
              <w:rPr>
                <w:rFonts w:eastAsia="Times New Roman" w:cs="Arial"/>
                <w:color w:val="000000"/>
                <w:sz w:val="18"/>
                <w:szCs w:val="18"/>
                <w:lang w:val="en-US" w:eastAsia="mk-MK"/>
              </w:rPr>
            </w:pPr>
            <w:r w:rsidRPr="007C26A9">
              <w:rPr>
                <w:rFonts w:eastAsia="Times New Roman" w:cs="Arial"/>
                <w:color w:val="000000"/>
                <w:sz w:val="18"/>
                <w:szCs w:val="18"/>
                <w:lang w:val="en-US" w:eastAsia="mk-MK"/>
              </w:rPr>
              <w:t>100,0</w:t>
            </w:r>
          </w:p>
        </w:tc>
      </w:tr>
      <w:tr w:rsidR="007C26A9" w:rsidRPr="007C26A9" w:rsidTr="00704861">
        <w:trPr>
          <w:trHeight w:val="315"/>
          <w:jc w:val="center"/>
        </w:trPr>
        <w:tc>
          <w:tcPr>
            <w:tcW w:w="960" w:type="dxa"/>
            <w:vMerge/>
            <w:tcBorders>
              <w:top w:val="nil"/>
              <w:left w:val="single" w:sz="8" w:space="0" w:color="000000"/>
              <w:bottom w:val="single" w:sz="8" w:space="0" w:color="000000"/>
              <w:right w:val="nil"/>
            </w:tcBorders>
            <w:vAlign w:val="center"/>
            <w:hideMark/>
          </w:tcPr>
          <w:p w:rsidR="007C26A9" w:rsidRPr="007C26A9" w:rsidRDefault="007C26A9" w:rsidP="007C26A9">
            <w:pPr>
              <w:spacing w:after="0" w:line="240" w:lineRule="auto"/>
              <w:rPr>
                <w:rFonts w:eastAsia="Times New Roman" w:cs="Arial"/>
                <w:color w:val="000000"/>
                <w:sz w:val="18"/>
                <w:szCs w:val="18"/>
                <w:lang w:val="en-US" w:eastAsia="mk-MK"/>
              </w:rPr>
            </w:pPr>
          </w:p>
        </w:tc>
        <w:tc>
          <w:tcPr>
            <w:tcW w:w="1500" w:type="dxa"/>
            <w:tcBorders>
              <w:top w:val="nil"/>
              <w:left w:val="nil"/>
              <w:bottom w:val="single" w:sz="8" w:space="0" w:color="000000"/>
              <w:right w:val="single" w:sz="8" w:space="0" w:color="000000"/>
            </w:tcBorders>
            <w:shd w:val="clear" w:color="auto" w:fill="auto"/>
            <w:hideMark/>
          </w:tcPr>
          <w:p w:rsidR="007C26A9" w:rsidRPr="007C26A9" w:rsidRDefault="007C26A9" w:rsidP="007C26A9">
            <w:pPr>
              <w:spacing w:after="0" w:line="240" w:lineRule="auto"/>
              <w:rPr>
                <w:rFonts w:eastAsia="Times New Roman" w:cs="Arial"/>
                <w:color w:val="000000"/>
                <w:sz w:val="18"/>
                <w:szCs w:val="18"/>
                <w:lang w:val="en-US" w:eastAsia="mk-MK"/>
              </w:rPr>
            </w:pPr>
            <w:r w:rsidRPr="007C26A9">
              <w:rPr>
                <w:rFonts w:eastAsia="Times New Roman" w:cs="Arial"/>
                <w:color w:val="000000"/>
                <w:sz w:val="18"/>
                <w:szCs w:val="18"/>
                <w:lang w:val="en-US" w:eastAsia="mk-MK"/>
              </w:rPr>
              <w:t>Total</w:t>
            </w:r>
          </w:p>
        </w:tc>
        <w:tc>
          <w:tcPr>
            <w:tcW w:w="960" w:type="dxa"/>
            <w:tcBorders>
              <w:top w:val="nil"/>
              <w:left w:val="nil"/>
              <w:bottom w:val="single" w:sz="8" w:space="0" w:color="000000"/>
              <w:right w:val="single" w:sz="4" w:space="0" w:color="000000"/>
            </w:tcBorders>
            <w:shd w:val="clear" w:color="auto" w:fill="auto"/>
            <w:noWrap/>
            <w:hideMark/>
          </w:tcPr>
          <w:p w:rsidR="007C26A9" w:rsidRPr="007C26A9" w:rsidRDefault="007C26A9" w:rsidP="007C26A9">
            <w:pPr>
              <w:spacing w:after="0" w:line="240" w:lineRule="auto"/>
              <w:jc w:val="right"/>
              <w:rPr>
                <w:rFonts w:eastAsia="Times New Roman" w:cs="Arial"/>
                <w:color w:val="000000"/>
                <w:sz w:val="18"/>
                <w:szCs w:val="18"/>
                <w:lang w:val="en-US" w:eastAsia="mk-MK"/>
              </w:rPr>
            </w:pPr>
            <w:r w:rsidRPr="007C26A9">
              <w:rPr>
                <w:rFonts w:eastAsia="Times New Roman" w:cs="Arial"/>
                <w:color w:val="000000"/>
                <w:sz w:val="18"/>
                <w:szCs w:val="18"/>
                <w:lang w:val="en-US" w:eastAsia="mk-MK"/>
              </w:rPr>
              <w:t>21</w:t>
            </w:r>
            <w:r w:rsidRPr="000613DE">
              <w:rPr>
                <w:rFonts w:eastAsia="Times New Roman" w:cs="Arial"/>
                <w:color w:val="000000"/>
                <w:sz w:val="18"/>
                <w:szCs w:val="18"/>
                <w:lang w:val="en-US" w:eastAsia="mk-MK"/>
              </w:rPr>
              <w:t>0</w:t>
            </w:r>
          </w:p>
        </w:tc>
        <w:tc>
          <w:tcPr>
            <w:tcW w:w="960" w:type="dxa"/>
            <w:tcBorders>
              <w:top w:val="nil"/>
              <w:left w:val="nil"/>
              <w:bottom w:val="single" w:sz="8" w:space="0" w:color="000000"/>
              <w:right w:val="single" w:sz="4" w:space="0" w:color="000000"/>
            </w:tcBorders>
            <w:shd w:val="clear" w:color="auto" w:fill="auto"/>
            <w:noWrap/>
            <w:hideMark/>
          </w:tcPr>
          <w:p w:rsidR="007C26A9" w:rsidRPr="007C26A9" w:rsidRDefault="007C26A9" w:rsidP="007C26A9">
            <w:pPr>
              <w:spacing w:after="0" w:line="240" w:lineRule="auto"/>
              <w:jc w:val="right"/>
              <w:rPr>
                <w:rFonts w:eastAsia="Times New Roman" w:cs="Arial"/>
                <w:color w:val="000000"/>
                <w:sz w:val="18"/>
                <w:szCs w:val="18"/>
                <w:lang w:val="en-US" w:eastAsia="mk-MK"/>
              </w:rPr>
            </w:pPr>
            <w:r w:rsidRPr="007C26A9">
              <w:rPr>
                <w:rFonts w:eastAsia="Times New Roman" w:cs="Arial"/>
                <w:color w:val="000000"/>
                <w:sz w:val="18"/>
                <w:szCs w:val="18"/>
                <w:lang w:val="en-US" w:eastAsia="mk-MK"/>
              </w:rPr>
              <w:t>100,0</w:t>
            </w:r>
          </w:p>
        </w:tc>
        <w:tc>
          <w:tcPr>
            <w:tcW w:w="960" w:type="dxa"/>
            <w:tcBorders>
              <w:top w:val="nil"/>
              <w:left w:val="nil"/>
              <w:bottom w:val="single" w:sz="8" w:space="0" w:color="000000"/>
              <w:right w:val="single" w:sz="4" w:space="0" w:color="000000"/>
            </w:tcBorders>
            <w:shd w:val="clear" w:color="auto" w:fill="auto"/>
            <w:noWrap/>
            <w:hideMark/>
          </w:tcPr>
          <w:p w:rsidR="007C26A9" w:rsidRPr="007C26A9" w:rsidRDefault="007C26A9" w:rsidP="007C26A9">
            <w:pPr>
              <w:spacing w:after="0" w:line="240" w:lineRule="auto"/>
              <w:jc w:val="right"/>
              <w:rPr>
                <w:rFonts w:eastAsia="Times New Roman" w:cs="Arial"/>
                <w:color w:val="000000"/>
                <w:sz w:val="18"/>
                <w:szCs w:val="18"/>
                <w:lang w:val="en-US" w:eastAsia="mk-MK"/>
              </w:rPr>
            </w:pPr>
            <w:r w:rsidRPr="007C26A9">
              <w:rPr>
                <w:rFonts w:eastAsia="Times New Roman" w:cs="Arial"/>
                <w:color w:val="000000"/>
                <w:sz w:val="18"/>
                <w:szCs w:val="18"/>
                <w:lang w:val="en-US" w:eastAsia="mk-MK"/>
              </w:rPr>
              <w:t>100,0</w:t>
            </w:r>
          </w:p>
        </w:tc>
        <w:tc>
          <w:tcPr>
            <w:tcW w:w="960" w:type="dxa"/>
            <w:tcBorders>
              <w:top w:val="nil"/>
              <w:left w:val="nil"/>
              <w:bottom w:val="single" w:sz="8" w:space="0" w:color="000000"/>
              <w:right w:val="single" w:sz="8" w:space="0" w:color="000000"/>
            </w:tcBorders>
            <w:shd w:val="clear" w:color="auto" w:fill="auto"/>
            <w:noWrap/>
            <w:vAlign w:val="center"/>
            <w:hideMark/>
          </w:tcPr>
          <w:p w:rsidR="007C26A9" w:rsidRPr="007C26A9" w:rsidRDefault="007C26A9" w:rsidP="007C26A9">
            <w:pPr>
              <w:spacing w:after="0" w:line="240" w:lineRule="auto"/>
              <w:jc w:val="center"/>
              <w:rPr>
                <w:rFonts w:eastAsia="Times New Roman" w:cs="Arial"/>
                <w:sz w:val="20"/>
                <w:szCs w:val="20"/>
                <w:lang w:val="en-US" w:eastAsia="mk-MK"/>
              </w:rPr>
            </w:pPr>
            <w:r w:rsidRPr="007C26A9">
              <w:rPr>
                <w:rFonts w:eastAsia="Times New Roman" w:cs="Arial"/>
                <w:sz w:val="20"/>
                <w:szCs w:val="20"/>
                <w:lang w:val="en-US" w:eastAsia="mk-MK"/>
              </w:rPr>
              <w:t> </w:t>
            </w:r>
          </w:p>
        </w:tc>
      </w:tr>
    </w:tbl>
    <w:p w:rsidR="006D6331" w:rsidRPr="000613DE" w:rsidRDefault="006D6331" w:rsidP="006D6331">
      <w:pPr>
        <w:jc w:val="both"/>
        <w:rPr>
          <w:rFonts w:cstheme="minorHAnsi"/>
          <w:lang w:val="en-US"/>
        </w:rPr>
      </w:pPr>
    </w:p>
    <w:p w:rsidR="006D6331" w:rsidRPr="000613DE" w:rsidRDefault="007C26A9" w:rsidP="007C26A9">
      <w:pPr>
        <w:jc w:val="center"/>
        <w:rPr>
          <w:rFonts w:cstheme="minorHAnsi"/>
          <w:lang w:val="en-US"/>
        </w:rPr>
      </w:pPr>
      <w:r w:rsidRPr="000613DE">
        <w:rPr>
          <w:rFonts w:cstheme="minorHAnsi"/>
          <w:noProof/>
          <w:lang w:eastAsia="mk-MK"/>
        </w:rPr>
        <w:lastRenderedPageBreak/>
        <w:drawing>
          <wp:inline distT="0" distB="0" distL="0" distR="0">
            <wp:extent cx="4423145" cy="2774623"/>
            <wp:effectExtent l="19050" t="0" r="0" b="0"/>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srcRect/>
                    <a:stretch>
                      <a:fillRect/>
                    </a:stretch>
                  </pic:blipFill>
                  <pic:spPr bwMode="auto">
                    <a:xfrm>
                      <a:off x="0" y="0"/>
                      <a:ext cx="4430478" cy="2779223"/>
                    </a:xfrm>
                    <a:prstGeom prst="rect">
                      <a:avLst/>
                    </a:prstGeom>
                    <a:noFill/>
                  </pic:spPr>
                </pic:pic>
              </a:graphicData>
            </a:graphic>
          </wp:inline>
        </w:drawing>
      </w:r>
    </w:p>
    <w:p w:rsidR="00267CEC" w:rsidRPr="000613DE" w:rsidRDefault="00267CEC" w:rsidP="006D6331">
      <w:pPr>
        <w:jc w:val="both"/>
        <w:rPr>
          <w:rFonts w:cstheme="minorHAnsi"/>
          <w:lang w:val="en-US"/>
        </w:rPr>
      </w:pPr>
    </w:p>
    <w:p w:rsidR="00094000" w:rsidRPr="000613DE" w:rsidRDefault="00094000" w:rsidP="006D6331">
      <w:pPr>
        <w:jc w:val="both"/>
        <w:rPr>
          <w:rFonts w:cstheme="minorHAnsi"/>
          <w:lang w:val="en-US"/>
        </w:rPr>
      </w:pPr>
      <w:r w:rsidRPr="000613DE">
        <w:rPr>
          <w:rFonts w:cstheme="minorHAnsi"/>
          <w:lang w:val="en-US"/>
        </w:rPr>
        <w:t>The 13</w:t>
      </w:r>
      <w:r w:rsidRPr="000613DE">
        <w:rPr>
          <w:rFonts w:cstheme="minorHAnsi"/>
          <w:vertAlign w:val="superscript"/>
          <w:lang w:val="en-US"/>
        </w:rPr>
        <w:t>th</w:t>
      </w:r>
      <w:r w:rsidRPr="000613DE">
        <w:rPr>
          <w:rFonts w:cstheme="minorHAnsi"/>
          <w:lang w:val="en-US"/>
        </w:rPr>
        <w:t xml:space="preserve"> question "</w:t>
      </w:r>
      <w:r w:rsidRPr="000613DE">
        <w:rPr>
          <w:rFonts w:eastAsia="Times New Roman" w:cs="Times New Roman"/>
          <w:b/>
          <w:bCs/>
          <w:color w:val="000000"/>
          <w:lang w:val="en-US" w:eastAsia="mk-MK"/>
        </w:rPr>
        <w:t>What is y</w:t>
      </w:r>
      <w:r w:rsidRPr="007C26A9">
        <w:rPr>
          <w:rFonts w:eastAsia="Times New Roman" w:cs="Times New Roman"/>
          <w:b/>
          <w:bCs/>
          <w:color w:val="000000"/>
          <w:lang w:val="en-US" w:eastAsia="mk-MK"/>
        </w:rPr>
        <w:t>our opinion about introducing multiple disciplines from the field of professional education</w:t>
      </w:r>
      <w:r w:rsidRPr="000613DE">
        <w:rPr>
          <w:rFonts w:cstheme="minorHAnsi"/>
          <w:b/>
          <w:lang w:val="en-US"/>
        </w:rPr>
        <w:t xml:space="preserve"> (techniques and skills for carrying out the work process)</w:t>
      </w:r>
      <w:r w:rsidRPr="000613DE">
        <w:rPr>
          <w:rFonts w:cstheme="minorHAnsi"/>
          <w:lang w:val="en-US"/>
        </w:rPr>
        <w:t>". Two-thirds of the respondents believe that these disciplines are sufficiently represented in the process of education.</w:t>
      </w:r>
    </w:p>
    <w:p w:rsidR="00B0105F" w:rsidRPr="000613DE" w:rsidRDefault="00B0105F" w:rsidP="006D6331">
      <w:pPr>
        <w:jc w:val="both"/>
        <w:rPr>
          <w:rFonts w:cstheme="minorHAnsi"/>
          <w:lang w:val="en-US"/>
        </w:rPr>
      </w:pPr>
    </w:p>
    <w:tbl>
      <w:tblPr>
        <w:tblW w:w="5760" w:type="dxa"/>
        <w:jc w:val="center"/>
        <w:tblInd w:w="108" w:type="dxa"/>
        <w:tblLook w:val="04A0"/>
      </w:tblPr>
      <w:tblGrid>
        <w:gridCol w:w="676"/>
        <w:gridCol w:w="1157"/>
        <w:gridCol w:w="982"/>
        <w:gridCol w:w="950"/>
        <w:gridCol w:w="950"/>
        <w:gridCol w:w="1045"/>
      </w:tblGrid>
      <w:tr w:rsidR="00B0105F" w:rsidRPr="00B0105F" w:rsidTr="00704861">
        <w:trPr>
          <w:trHeight w:val="638"/>
          <w:jc w:val="center"/>
        </w:trPr>
        <w:tc>
          <w:tcPr>
            <w:tcW w:w="5760" w:type="dxa"/>
            <w:gridSpan w:val="6"/>
            <w:tcBorders>
              <w:top w:val="nil"/>
              <w:left w:val="nil"/>
              <w:bottom w:val="nil"/>
              <w:right w:val="nil"/>
            </w:tcBorders>
            <w:shd w:val="clear" w:color="auto" w:fill="auto"/>
            <w:vAlign w:val="center"/>
            <w:hideMark/>
          </w:tcPr>
          <w:p w:rsidR="00B0105F" w:rsidRPr="00B0105F" w:rsidRDefault="00076D0E" w:rsidP="00B0105F">
            <w:pPr>
              <w:spacing w:after="0" w:line="240" w:lineRule="auto"/>
              <w:jc w:val="center"/>
              <w:rPr>
                <w:rFonts w:eastAsia="Times New Roman" w:cs="Times New Roman"/>
                <w:bCs/>
                <w:color w:val="000000"/>
                <w:sz w:val="20"/>
                <w:szCs w:val="20"/>
                <w:lang w:val="en-US" w:eastAsia="mk-MK"/>
              </w:rPr>
            </w:pPr>
            <w:r w:rsidRPr="000613DE">
              <w:rPr>
                <w:sz w:val="20"/>
                <w:szCs w:val="20"/>
                <w:lang w:val="en-US"/>
              </w:rPr>
              <w:t xml:space="preserve">Table no. 19 - </w:t>
            </w:r>
            <w:r w:rsidR="00B0105F" w:rsidRPr="00B0105F">
              <w:rPr>
                <w:rFonts w:eastAsia="Times New Roman" w:cs="Times New Roman"/>
                <w:bCs/>
                <w:color w:val="000000"/>
                <w:sz w:val="20"/>
                <w:szCs w:val="20"/>
                <w:lang w:val="en-US" w:eastAsia="mk-MK"/>
              </w:rPr>
              <w:t>Your opinion about the use of modern didactic means in teaching</w:t>
            </w:r>
          </w:p>
        </w:tc>
      </w:tr>
      <w:tr w:rsidR="00B0105F" w:rsidRPr="00B0105F" w:rsidTr="00704861">
        <w:trPr>
          <w:trHeight w:val="510"/>
          <w:jc w:val="center"/>
        </w:trPr>
        <w:tc>
          <w:tcPr>
            <w:tcW w:w="19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0105F" w:rsidRPr="00B0105F" w:rsidRDefault="00B0105F" w:rsidP="00B0105F">
            <w:pPr>
              <w:spacing w:after="0" w:line="240" w:lineRule="auto"/>
              <w:jc w:val="center"/>
              <w:rPr>
                <w:rFonts w:eastAsia="Times New Roman" w:cs="Arial"/>
                <w:sz w:val="20"/>
                <w:szCs w:val="20"/>
                <w:lang w:val="en-US" w:eastAsia="mk-MK"/>
              </w:rPr>
            </w:pPr>
            <w:r w:rsidRPr="00B0105F">
              <w:rPr>
                <w:rFonts w:eastAsia="Times New Roman" w:cs="Arial"/>
                <w:sz w:val="20"/>
                <w:szCs w:val="20"/>
                <w:lang w:val="en-US" w:eastAsia="mk-MK"/>
              </w:rPr>
              <w:t xml:space="preserve"> </w:t>
            </w:r>
          </w:p>
        </w:tc>
        <w:tc>
          <w:tcPr>
            <w:tcW w:w="957" w:type="dxa"/>
            <w:tcBorders>
              <w:top w:val="single" w:sz="8" w:space="0" w:color="000000"/>
              <w:left w:val="nil"/>
              <w:bottom w:val="single" w:sz="8" w:space="0" w:color="000000"/>
              <w:right w:val="single" w:sz="4" w:space="0" w:color="000000"/>
            </w:tcBorders>
            <w:shd w:val="clear" w:color="auto" w:fill="auto"/>
            <w:vAlign w:val="bottom"/>
            <w:hideMark/>
          </w:tcPr>
          <w:p w:rsidR="00B0105F" w:rsidRPr="00B0105F" w:rsidRDefault="00B0105F" w:rsidP="00B0105F">
            <w:pPr>
              <w:spacing w:after="0" w:line="240" w:lineRule="auto"/>
              <w:jc w:val="center"/>
              <w:rPr>
                <w:rFonts w:eastAsia="Times New Roman" w:cs="Arial"/>
                <w:color w:val="000000"/>
                <w:sz w:val="18"/>
                <w:szCs w:val="18"/>
                <w:lang w:val="en-US" w:eastAsia="mk-MK"/>
              </w:rPr>
            </w:pPr>
            <w:r w:rsidRPr="00B0105F">
              <w:rPr>
                <w:rFonts w:eastAsia="Times New Roman" w:cs="Arial"/>
                <w:color w:val="000000"/>
                <w:sz w:val="18"/>
                <w:szCs w:val="18"/>
                <w:lang w:val="en-US" w:eastAsia="mk-MK"/>
              </w:rPr>
              <w:t>Frequency</w:t>
            </w:r>
          </w:p>
        </w:tc>
        <w:tc>
          <w:tcPr>
            <w:tcW w:w="950" w:type="dxa"/>
            <w:tcBorders>
              <w:top w:val="single" w:sz="8" w:space="0" w:color="000000"/>
              <w:left w:val="nil"/>
              <w:bottom w:val="single" w:sz="8" w:space="0" w:color="000000"/>
              <w:right w:val="single" w:sz="4" w:space="0" w:color="000000"/>
            </w:tcBorders>
            <w:shd w:val="clear" w:color="auto" w:fill="auto"/>
            <w:vAlign w:val="bottom"/>
            <w:hideMark/>
          </w:tcPr>
          <w:p w:rsidR="00B0105F" w:rsidRPr="00B0105F" w:rsidRDefault="00B0105F" w:rsidP="00B0105F">
            <w:pPr>
              <w:spacing w:after="0" w:line="240" w:lineRule="auto"/>
              <w:jc w:val="center"/>
              <w:rPr>
                <w:rFonts w:eastAsia="Times New Roman" w:cs="Arial"/>
                <w:color w:val="000000"/>
                <w:sz w:val="18"/>
                <w:szCs w:val="18"/>
                <w:lang w:val="en-US" w:eastAsia="mk-MK"/>
              </w:rPr>
            </w:pPr>
            <w:r w:rsidRPr="00B0105F">
              <w:rPr>
                <w:rFonts w:eastAsia="Times New Roman" w:cs="Arial"/>
                <w:color w:val="000000"/>
                <w:sz w:val="18"/>
                <w:szCs w:val="18"/>
                <w:lang w:val="en-US" w:eastAsia="mk-MK"/>
              </w:rPr>
              <w:t>Percent</w:t>
            </w:r>
          </w:p>
        </w:tc>
        <w:tc>
          <w:tcPr>
            <w:tcW w:w="950" w:type="dxa"/>
            <w:tcBorders>
              <w:top w:val="single" w:sz="8" w:space="0" w:color="000000"/>
              <w:left w:val="nil"/>
              <w:bottom w:val="single" w:sz="8" w:space="0" w:color="000000"/>
              <w:right w:val="single" w:sz="4" w:space="0" w:color="000000"/>
            </w:tcBorders>
            <w:shd w:val="clear" w:color="auto" w:fill="auto"/>
            <w:vAlign w:val="bottom"/>
            <w:hideMark/>
          </w:tcPr>
          <w:p w:rsidR="00B0105F" w:rsidRPr="00B0105F" w:rsidRDefault="00B0105F" w:rsidP="00B0105F">
            <w:pPr>
              <w:spacing w:after="0" w:line="240" w:lineRule="auto"/>
              <w:jc w:val="center"/>
              <w:rPr>
                <w:rFonts w:eastAsia="Times New Roman" w:cs="Arial"/>
                <w:color w:val="000000"/>
                <w:sz w:val="18"/>
                <w:szCs w:val="18"/>
                <w:lang w:val="en-US" w:eastAsia="mk-MK"/>
              </w:rPr>
            </w:pPr>
            <w:r w:rsidRPr="00B0105F">
              <w:rPr>
                <w:rFonts w:eastAsia="Times New Roman" w:cs="Arial"/>
                <w:color w:val="000000"/>
                <w:sz w:val="18"/>
                <w:szCs w:val="18"/>
                <w:lang w:val="en-US" w:eastAsia="mk-MK"/>
              </w:rPr>
              <w:t>Valid Percent</w:t>
            </w:r>
          </w:p>
        </w:tc>
        <w:tc>
          <w:tcPr>
            <w:tcW w:w="959" w:type="dxa"/>
            <w:tcBorders>
              <w:top w:val="single" w:sz="8" w:space="0" w:color="000000"/>
              <w:left w:val="nil"/>
              <w:bottom w:val="single" w:sz="8" w:space="0" w:color="000000"/>
              <w:right w:val="single" w:sz="8" w:space="0" w:color="000000"/>
            </w:tcBorders>
            <w:shd w:val="clear" w:color="auto" w:fill="auto"/>
            <w:vAlign w:val="bottom"/>
            <w:hideMark/>
          </w:tcPr>
          <w:p w:rsidR="00B0105F" w:rsidRPr="00B0105F" w:rsidRDefault="00B0105F" w:rsidP="00B0105F">
            <w:pPr>
              <w:spacing w:after="0" w:line="240" w:lineRule="auto"/>
              <w:jc w:val="center"/>
              <w:rPr>
                <w:rFonts w:eastAsia="Times New Roman" w:cs="Arial"/>
                <w:color w:val="000000"/>
                <w:sz w:val="18"/>
                <w:szCs w:val="18"/>
                <w:lang w:val="en-US" w:eastAsia="mk-MK"/>
              </w:rPr>
            </w:pPr>
            <w:r w:rsidRPr="00B0105F">
              <w:rPr>
                <w:rFonts w:eastAsia="Times New Roman" w:cs="Arial"/>
                <w:color w:val="000000"/>
                <w:sz w:val="18"/>
                <w:szCs w:val="18"/>
                <w:lang w:val="en-US" w:eastAsia="mk-MK"/>
              </w:rPr>
              <w:t>Cumulative Percent</w:t>
            </w:r>
          </w:p>
        </w:tc>
      </w:tr>
      <w:tr w:rsidR="00B0105F" w:rsidRPr="00B0105F" w:rsidTr="00704861">
        <w:trPr>
          <w:trHeight w:val="750"/>
          <w:jc w:val="center"/>
        </w:trPr>
        <w:tc>
          <w:tcPr>
            <w:tcW w:w="943" w:type="dxa"/>
            <w:vMerge w:val="restart"/>
            <w:tcBorders>
              <w:top w:val="nil"/>
              <w:left w:val="single" w:sz="8" w:space="0" w:color="000000"/>
              <w:bottom w:val="single" w:sz="8" w:space="0" w:color="000000"/>
              <w:right w:val="nil"/>
            </w:tcBorders>
            <w:shd w:val="clear" w:color="auto" w:fill="auto"/>
            <w:hideMark/>
          </w:tcPr>
          <w:p w:rsidR="00B0105F" w:rsidRPr="00B0105F" w:rsidRDefault="00B0105F" w:rsidP="00B0105F">
            <w:pPr>
              <w:spacing w:after="0" w:line="240" w:lineRule="auto"/>
              <w:rPr>
                <w:rFonts w:eastAsia="Times New Roman" w:cs="Arial"/>
                <w:color w:val="000000"/>
                <w:sz w:val="18"/>
                <w:szCs w:val="18"/>
                <w:lang w:val="en-US" w:eastAsia="mk-MK"/>
              </w:rPr>
            </w:pPr>
            <w:r w:rsidRPr="00B0105F">
              <w:rPr>
                <w:rFonts w:eastAsia="Times New Roman" w:cs="Arial"/>
                <w:color w:val="000000"/>
                <w:sz w:val="18"/>
                <w:szCs w:val="18"/>
                <w:lang w:val="en-US" w:eastAsia="mk-MK"/>
              </w:rPr>
              <w:t>Valid</w:t>
            </w:r>
          </w:p>
        </w:tc>
        <w:tc>
          <w:tcPr>
            <w:tcW w:w="1001" w:type="dxa"/>
            <w:tcBorders>
              <w:top w:val="nil"/>
              <w:left w:val="nil"/>
              <w:bottom w:val="nil"/>
              <w:right w:val="single" w:sz="8" w:space="0" w:color="000000"/>
            </w:tcBorders>
            <w:shd w:val="clear" w:color="auto" w:fill="auto"/>
            <w:vAlign w:val="bottom"/>
            <w:hideMark/>
          </w:tcPr>
          <w:p w:rsidR="00B0105F" w:rsidRPr="00B0105F" w:rsidRDefault="00B0105F" w:rsidP="00B0105F">
            <w:pPr>
              <w:spacing w:after="0" w:line="240" w:lineRule="auto"/>
              <w:rPr>
                <w:rFonts w:eastAsia="Times New Roman" w:cs="Arial"/>
                <w:color w:val="000000"/>
                <w:sz w:val="18"/>
                <w:szCs w:val="18"/>
                <w:lang w:val="en-US" w:eastAsia="mk-MK"/>
              </w:rPr>
            </w:pPr>
            <w:r w:rsidRPr="00B0105F">
              <w:rPr>
                <w:rFonts w:eastAsia="Times New Roman" w:cs="Arial"/>
                <w:color w:val="000000"/>
                <w:sz w:val="18"/>
                <w:szCs w:val="18"/>
                <w:lang w:val="en-US" w:eastAsia="mk-MK"/>
              </w:rPr>
              <w:t>Sufficiently prevalent</w:t>
            </w:r>
          </w:p>
        </w:tc>
        <w:tc>
          <w:tcPr>
            <w:tcW w:w="957" w:type="dxa"/>
            <w:tcBorders>
              <w:top w:val="nil"/>
              <w:left w:val="nil"/>
              <w:bottom w:val="nil"/>
              <w:right w:val="single" w:sz="4" w:space="0" w:color="000000"/>
            </w:tcBorders>
            <w:shd w:val="clear" w:color="auto" w:fill="auto"/>
            <w:noWrap/>
            <w:hideMark/>
          </w:tcPr>
          <w:p w:rsidR="00B0105F" w:rsidRPr="00B0105F" w:rsidRDefault="00B0105F" w:rsidP="00B0105F">
            <w:pPr>
              <w:spacing w:after="0" w:line="240" w:lineRule="auto"/>
              <w:jc w:val="right"/>
              <w:rPr>
                <w:rFonts w:eastAsia="Times New Roman" w:cs="Arial"/>
                <w:color w:val="000000"/>
                <w:sz w:val="18"/>
                <w:szCs w:val="18"/>
                <w:lang w:val="en-US" w:eastAsia="mk-MK"/>
              </w:rPr>
            </w:pPr>
            <w:r w:rsidRPr="00B0105F">
              <w:rPr>
                <w:rFonts w:eastAsia="Times New Roman" w:cs="Arial"/>
                <w:color w:val="000000"/>
                <w:sz w:val="18"/>
                <w:szCs w:val="18"/>
                <w:lang w:val="en-US" w:eastAsia="mk-MK"/>
              </w:rPr>
              <w:t>150</w:t>
            </w:r>
          </w:p>
        </w:tc>
        <w:tc>
          <w:tcPr>
            <w:tcW w:w="950" w:type="dxa"/>
            <w:tcBorders>
              <w:top w:val="nil"/>
              <w:left w:val="nil"/>
              <w:bottom w:val="nil"/>
              <w:right w:val="single" w:sz="4" w:space="0" w:color="000000"/>
            </w:tcBorders>
            <w:shd w:val="clear" w:color="auto" w:fill="auto"/>
            <w:noWrap/>
            <w:hideMark/>
          </w:tcPr>
          <w:p w:rsidR="00B0105F" w:rsidRPr="00B0105F" w:rsidRDefault="00B0105F" w:rsidP="00B0105F">
            <w:pPr>
              <w:spacing w:after="0" w:line="240" w:lineRule="auto"/>
              <w:jc w:val="right"/>
              <w:rPr>
                <w:rFonts w:eastAsia="Times New Roman" w:cs="Arial"/>
                <w:color w:val="000000"/>
                <w:sz w:val="18"/>
                <w:szCs w:val="18"/>
                <w:lang w:val="en-US" w:eastAsia="mk-MK"/>
              </w:rPr>
            </w:pPr>
            <w:r w:rsidRPr="00B0105F">
              <w:rPr>
                <w:rFonts w:eastAsia="Times New Roman" w:cs="Arial"/>
                <w:color w:val="000000"/>
                <w:sz w:val="18"/>
                <w:szCs w:val="18"/>
                <w:lang w:val="en-US" w:eastAsia="mk-MK"/>
              </w:rPr>
              <w:t>71,4</w:t>
            </w:r>
          </w:p>
        </w:tc>
        <w:tc>
          <w:tcPr>
            <w:tcW w:w="950" w:type="dxa"/>
            <w:tcBorders>
              <w:top w:val="nil"/>
              <w:left w:val="nil"/>
              <w:bottom w:val="nil"/>
              <w:right w:val="single" w:sz="4" w:space="0" w:color="000000"/>
            </w:tcBorders>
            <w:shd w:val="clear" w:color="auto" w:fill="auto"/>
            <w:noWrap/>
            <w:hideMark/>
          </w:tcPr>
          <w:p w:rsidR="00B0105F" w:rsidRPr="00B0105F" w:rsidRDefault="00B0105F" w:rsidP="00B0105F">
            <w:pPr>
              <w:spacing w:after="0" w:line="240" w:lineRule="auto"/>
              <w:jc w:val="right"/>
              <w:rPr>
                <w:rFonts w:eastAsia="Times New Roman" w:cs="Arial"/>
                <w:color w:val="000000"/>
                <w:sz w:val="18"/>
                <w:szCs w:val="18"/>
                <w:lang w:val="en-US" w:eastAsia="mk-MK"/>
              </w:rPr>
            </w:pPr>
            <w:r w:rsidRPr="00B0105F">
              <w:rPr>
                <w:rFonts w:eastAsia="Times New Roman" w:cs="Arial"/>
                <w:color w:val="000000"/>
                <w:sz w:val="18"/>
                <w:szCs w:val="18"/>
                <w:lang w:val="en-US" w:eastAsia="mk-MK"/>
              </w:rPr>
              <w:t>71,4</w:t>
            </w:r>
          </w:p>
        </w:tc>
        <w:tc>
          <w:tcPr>
            <w:tcW w:w="959" w:type="dxa"/>
            <w:tcBorders>
              <w:top w:val="nil"/>
              <w:left w:val="nil"/>
              <w:bottom w:val="nil"/>
              <w:right w:val="single" w:sz="8" w:space="0" w:color="000000"/>
            </w:tcBorders>
            <w:shd w:val="clear" w:color="auto" w:fill="auto"/>
            <w:noWrap/>
            <w:hideMark/>
          </w:tcPr>
          <w:p w:rsidR="00B0105F" w:rsidRPr="00B0105F" w:rsidRDefault="00B0105F" w:rsidP="00B0105F">
            <w:pPr>
              <w:spacing w:after="0" w:line="240" w:lineRule="auto"/>
              <w:jc w:val="right"/>
              <w:rPr>
                <w:rFonts w:eastAsia="Times New Roman" w:cs="Arial"/>
                <w:color w:val="000000"/>
                <w:sz w:val="18"/>
                <w:szCs w:val="18"/>
                <w:lang w:val="en-US" w:eastAsia="mk-MK"/>
              </w:rPr>
            </w:pPr>
            <w:r w:rsidRPr="00B0105F">
              <w:rPr>
                <w:rFonts w:eastAsia="Times New Roman" w:cs="Arial"/>
                <w:color w:val="000000"/>
                <w:sz w:val="18"/>
                <w:szCs w:val="18"/>
                <w:lang w:val="en-US" w:eastAsia="mk-MK"/>
              </w:rPr>
              <w:t>71,4</w:t>
            </w:r>
          </w:p>
        </w:tc>
      </w:tr>
      <w:tr w:rsidR="00B0105F" w:rsidRPr="00B0105F" w:rsidTr="00704861">
        <w:trPr>
          <w:trHeight w:val="735"/>
          <w:jc w:val="center"/>
        </w:trPr>
        <w:tc>
          <w:tcPr>
            <w:tcW w:w="943" w:type="dxa"/>
            <w:vMerge/>
            <w:tcBorders>
              <w:top w:val="nil"/>
              <w:left w:val="single" w:sz="8" w:space="0" w:color="000000"/>
              <w:bottom w:val="single" w:sz="8" w:space="0" w:color="000000"/>
              <w:right w:val="nil"/>
            </w:tcBorders>
            <w:vAlign w:val="center"/>
            <w:hideMark/>
          </w:tcPr>
          <w:p w:rsidR="00B0105F" w:rsidRPr="00B0105F" w:rsidRDefault="00B0105F" w:rsidP="00B0105F">
            <w:pPr>
              <w:spacing w:after="0" w:line="240" w:lineRule="auto"/>
              <w:rPr>
                <w:rFonts w:eastAsia="Times New Roman" w:cs="Arial"/>
                <w:color w:val="000000"/>
                <w:sz w:val="18"/>
                <w:szCs w:val="18"/>
                <w:lang w:val="en-US" w:eastAsia="mk-MK"/>
              </w:rPr>
            </w:pPr>
          </w:p>
        </w:tc>
        <w:tc>
          <w:tcPr>
            <w:tcW w:w="1001" w:type="dxa"/>
            <w:tcBorders>
              <w:top w:val="nil"/>
              <w:left w:val="nil"/>
              <w:bottom w:val="nil"/>
              <w:right w:val="single" w:sz="8" w:space="0" w:color="000000"/>
            </w:tcBorders>
            <w:shd w:val="clear" w:color="auto" w:fill="auto"/>
            <w:vAlign w:val="bottom"/>
            <w:hideMark/>
          </w:tcPr>
          <w:p w:rsidR="00B0105F" w:rsidRPr="00B0105F" w:rsidRDefault="00B0105F" w:rsidP="00B0105F">
            <w:pPr>
              <w:spacing w:after="0" w:line="240" w:lineRule="auto"/>
              <w:rPr>
                <w:rFonts w:eastAsia="Times New Roman" w:cs="Arial"/>
                <w:color w:val="000000"/>
                <w:sz w:val="18"/>
                <w:szCs w:val="18"/>
                <w:lang w:val="en-US" w:eastAsia="mk-MK"/>
              </w:rPr>
            </w:pPr>
            <w:r w:rsidRPr="00B0105F">
              <w:rPr>
                <w:rFonts w:eastAsia="Times New Roman" w:cs="Arial"/>
                <w:color w:val="000000"/>
                <w:sz w:val="18"/>
                <w:szCs w:val="18"/>
                <w:lang w:val="en-US" w:eastAsia="mk-MK"/>
              </w:rPr>
              <w:t>Insufficiently prevalent</w:t>
            </w:r>
          </w:p>
        </w:tc>
        <w:tc>
          <w:tcPr>
            <w:tcW w:w="957" w:type="dxa"/>
            <w:tcBorders>
              <w:top w:val="nil"/>
              <w:left w:val="nil"/>
              <w:bottom w:val="nil"/>
              <w:right w:val="single" w:sz="4" w:space="0" w:color="000000"/>
            </w:tcBorders>
            <w:shd w:val="clear" w:color="auto" w:fill="auto"/>
            <w:noWrap/>
            <w:hideMark/>
          </w:tcPr>
          <w:p w:rsidR="00B0105F" w:rsidRPr="00B0105F" w:rsidRDefault="00B0105F" w:rsidP="00B0105F">
            <w:pPr>
              <w:spacing w:after="0" w:line="240" w:lineRule="auto"/>
              <w:jc w:val="right"/>
              <w:rPr>
                <w:rFonts w:eastAsia="Times New Roman" w:cs="Arial"/>
                <w:color w:val="000000"/>
                <w:sz w:val="18"/>
                <w:szCs w:val="18"/>
                <w:lang w:val="en-US" w:eastAsia="mk-MK"/>
              </w:rPr>
            </w:pPr>
            <w:r w:rsidRPr="00B0105F">
              <w:rPr>
                <w:rFonts w:eastAsia="Times New Roman" w:cs="Arial"/>
                <w:color w:val="000000"/>
                <w:sz w:val="18"/>
                <w:szCs w:val="18"/>
                <w:lang w:val="en-US" w:eastAsia="mk-MK"/>
              </w:rPr>
              <w:t>60</w:t>
            </w:r>
          </w:p>
        </w:tc>
        <w:tc>
          <w:tcPr>
            <w:tcW w:w="950" w:type="dxa"/>
            <w:tcBorders>
              <w:top w:val="nil"/>
              <w:left w:val="nil"/>
              <w:bottom w:val="nil"/>
              <w:right w:val="single" w:sz="4" w:space="0" w:color="000000"/>
            </w:tcBorders>
            <w:shd w:val="clear" w:color="auto" w:fill="auto"/>
            <w:noWrap/>
            <w:hideMark/>
          </w:tcPr>
          <w:p w:rsidR="00B0105F" w:rsidRPr="00B0105F" w:rsidRDefault="00B0105F" w:rsidP="00B0105F">
            <w:pPr>
              <w:spacing w:after="0" w:line="240" w:lineRule="auto"/>
              <w:jc w:val="right"/>
              <w:rPr>
                <w:rFonts w:eastAsia="Times New Roman" w:cs="Arial"/>
                <w:color w:val="000000"/>
                <w:sz w:val="18"/>
                <w:szCs w:val="18"/>
                <w:lang w:val="en-US" w:eastAsia="mk-MK"/>
              </w:rPr>
            </w:pPr>
            <w:r w:rsidRPr="00B0105F">
              <w:rPr>
                <w:rFonts w:eastAsia="Times New Roman" w:cs="Arial"/>
                <w:color w:val="000000"/>
                <w:sz w:val="18"/>
                <w:szCs w:val="18"/>
                <w:lang w:val="en-US" w:eastAsia="mk-MK"/>
              </w:rPr>
              <w:t>28,6</w:t>
            </w:r>
          </w:p>
        </w:tc>
        <w:tc>
          <w:tcPr>
            <w:tcW w:w="950" w:type="dxa"/>
            <w:tcBorders>
              <w:top w:val="nil"/>
              <w:left w:val="nil"/>
              <w:bottom w:val="nil"/>
              <w:right w:val="single" w:sz="4" w:space="0" w:color="000000"/>
            </w:tcBorders>
            <w:shd w:val="clear" w:color="auto" w:fill="auto"/>
            <w:noWrap/>
            <w:hideMark/>
          </w:tcPr>
          <w:p w:rsidR="00B0105F" w:rsidRPr="00B0105F" w:rsidRDefault="00B0105F" w:rsidP="00B0105F">
            <w:pPr>
              <w:spacing w:after="0" w:line="240" w:lineRule="auto"/>
              <w:jc w:val="right"/>
              <w:rPr>
                <w:rFonts w:eastAsia="Times New Roman" w:cs="Arial"/>
                <w:color w:val="000000"/>
                <w:sz w:val="18"/>
                <w:szCs w:val="18"/>
                <w:lang w:val="en-US" w:eastAsia="mk-MK"/>
              </w:rPr>
            </w:pPr>
            <w:r w:rsidRPr="00B0105F">
              <w:rPr>
                <w:rFonts w:eastAsia="Times New Roman" w:cs="Arial"/>
                <w:color w:val="000000"/>
                <w:sz w:val="18"/>
                <w:szCs w:val="18"/>
                <w:lang w:val="en-US" w:eastAsia="mk-MK"/>
              </w:rPr>
              <w:t>28,6</w:t>
            </w:r>
          </w:p>
        </w:tc>
        <w:tc>
          <w:tcPr>
            <w:tcW w:w="959" w:type="dxa"/>
            <w:tcBorders>
              <w:top w:val="nil"/>
              <w:left w:val="nil"/>
              <w:bottom w:val="nil"/>
              <w:right w:val="single" w:sz="8" w:space="0" w:color="000000"/>
            </w:tcBorders>
            <w:shd w:val="clear" w:color="auto" w:fill="auto"/>
            <w:noWrap/>
            <w:hideMark/>
          </w:tcPr>
          <w:p w:rsidR="00B0105F" w:rsidRPr="00B0105F" w:rsidRDefault="00B0105F" w:rsidP="00B0105F">
            <w:pPr>
              <w:spacing w:after="0" w:line="240" w:lineRule="auto"/>
              <w:jc w:val="right"/>
              <w:rPr>
                <w:rFonts w:eastAsia="Times New Roman" w:cs="Arial"/>
                <w:color w:val="000000"/>
                <w:sz w:val="18"/>
                <w:szCs w:val="18"/>
                <w:lang w:val="en-US" w:eastAsia="mk-MK"/>
              </w:rPr>
            </w:pPr>
            <w:r w:rsidRPr="00B0105F">
              <w:rPr>
                <w:rFonts w:eastAsia="Times New Roman" w:cs="Arial"/>
                <w:color w:val="000000"/>
                <w:sz w:val="18"/>
                <w:szCs w:val="18"/>
                <w:lang w:val="en-US" w:eastAsia="mk-MK"/>
              </w:rPr>
              <w:t>100,0</w:t>
            </w:r>
          </w:p>
        </w:tc>
      </w:tr>
      <w:tr w:rsidR="00B0105F" w:rsidRPr="00B0105F" w:rsidTr="00704861">
        <w:trPr>
          <w:trHeight w:val="315"/>
          <w:jc w:val="center"/>
        </w:trPr>
        <w:tc>
          <w:tcPr>
            <w:tcW w:w="943" w:type="dxa"/>
            <w:vMerge/>
            <w:tcBorders>
              <w:top w:val="nil"/>
              <w:left w:val="single" w:sz="8" w:space="0" w:color="000000"/>
              <w:bottom w:val="single" w:sz="8" w:space="0" w:color="000000"/>
              <w:right w:val="nil"/>
            </w:tcBorders>
            <w:vAlign w:val="center"/>
            <w:hideMark/>
          </w:tcPr>
          <w:p w:rsidR="00B0105F" w:rsidRPr="00B0105F" w:rsidRDefault="00B0105F" w:rsidP="00B0105F">
            <w:pPr>
              <w:spacing w:after="0" w:line="240" w:lineRule="auto"/>
              <w:rPr>
                <w:rFonts w:eastAsia="Times New Roman" w:cs="Arial"/>
                <w:color w:val="000000"/>
                <w:sz w:val="18"/>
                <w:szCs w:val="18"/>
                <w:lang w:val="en-US" w:eastAsia="mk-MK"/>
              </w:rPr>
            </w:pPr>
          </w:p>
        </w:tc>
        <w:tc>
          <w:tcPr>
            <w:tcW w:w="1001" w:type="dxa"/>
            <w:tcBorders>
              <w:top w:val="nil"/>
              <w:left w:val="nil"/>
              <w:bottom w:val="single" w:sz="8" w:space="0" w:color="000000"/>
              <w:right w:val="single" w:sz="8" w:space="0" w:color="000000"/>
            </w:tcBorders>
            <w:shd w:val="clear" w:color="auto" w:fill="auto"/>
            <w:hideMark/>
          </w:tcPr>
          <w:p w:rsidR="00B0105F" w:rsidRPr="00B0105F" w:rsidRDefault="00B0105F" w:rsidP="00B0105F">
            <w:pPr>
              <w:spacing w:after="0" w:line="240" w:lineRule="auto"/>
              <w:rPr>
                <w:rFonts w:eastAsia="Times New Roman" w:cs="Arial"/>
                <w:color w:val="000000"/>
                <w:sz w:val="18"/>
                <w:szCs w:val="18"/>
                <w:lang w:val="en-US" w:eastAsia="mk-MK"/>
              </w:rPr>
            </w:pPr>
            <w:r w:rsidRPr="00B0105F">
              <w:rPr>
                <w:rFonts w:eastAsia="Times New Roman" w:cs="Arial"/>
                <w:color w:val="000000"/>
                <w:sz w:val="18"/>
                <w:szCs w:val="18"/>
                <w:lang w:val="en-US" w:eastAsia="mk-MK"/>
              </w:rPr>
              <w:t>Total</w:t>
            </w:r>
          </w:p>
        </w:tc>
        <w:tc>
          <w:tcPr>
            <w:tcW w:w="957" w:type="dxa"/>
            <w:tcBorders>
              <w:top w:val="nil"/>
              <w:left w:val="nil"/>
              <w:bottom w:val="single" w:sz="8" w:space="0" w:color="000000"/>
              <w:right w:val="single" w:sz="4" w:space="0" w:color="000000"/>
            </w:tcBorders>
            <w:shd w:val="clear" w:color="auto" w:fill="auto"/>
            <w:noWrap/>
            <w:hideMark/>
          </w:tcPr>
          <w:p w:rsidR="00B0105F" w:rsidRPr="00B0105F" w:rsidRDefault="00B0105F" w:rsidP="00B0105F">
            <w:pPr>
              <w:spacing w:after="0" w:line="240" w:lineRule="auto"/>
              <w:jc w:val="right"/>
              <w:rPr>
                <w:rFonts w:eastAsia="Times New Roman" w:cs="Arial"/>
                <w:color w:val="000000"/>
                <w:sz w:val="18"/>
                <w:szCs w:val="18"/>
                <w:lang w:val="en-US" w:eastAsia="mk-MK"/>
              </w:rPr>
            </w:pPr>
            <w:r w:rsidRPr="00B0105F">
              <w:rPr>
                <w:rFonts w:eastAsia="Times New Roman" w:cs="Arial"/>
                <w:color w:val="000000"/>
                <w:sz w:val="18"/>
                <w:szCs w:val="18"/>
                <w:lang w:val="en-US" w:eastAsia="mk-MK"/>
              </w:rPr>
              <w:t>210</w:t>
            </w:r>
          </w:p>
        </w:tc>
        <w:tc>
          <w:tcPr>
            <w:tcW w:w="950" w:type="dxa"/>
            <w:tcBorders>
              <w:top w:val="nil"/>
              <w:left w:val="nil"/>
              <w:bottom w:val="single" w:sz="8" w:space="0" w:color="000000"/>
              <w:right w:val="single" w:sz="4" w:space="0" w:color="000000"/>
            </w:tcBorders>
            <w:shd w:val="clear" w:color="auto" w:fill="auto"/>
            <w:noWrap/>
            <w:hideMark/>
          </w:tcPr>
          <w:p w:rsidR="00B0105F" w:rsidRPr="00B0105F" w:rsidRDefault="00B0105F" w:rsidP="00B0105F">
            <w:pPr>
              <w:spacing w:after="0" w:line="240" w:lineRule="auto"/>
              <w:jc w:val="right"/>
              <w:rPr>
                <w:rFonts w:eastAsia="Times New Roman" w:cs="Arial"/>
                <w:color w:val="000000"/>
                <w:sz w:val="18"/>
                <w:szCs w:val="18"/>
                <w:lang w:val="en-US" w:eastAsia="mk-MK"/>
              </w:rPr>
            </w:pPr>
            <w:r w:rsidRPr="00B0105F">
              <w:rPr>
                <w:rFonts w:eastAsia="Times New Roman" w:cs="Arial"/>
                <w:color w:val="000000"/>
                <w:sz w:val="18"/>
                <w:szCs w:val="18"/>
                <w:lang w:val="en-US" w:eastAsia="mk-MK"/>
              </w:rPr>
              <w:t>100,0</w:t>
            </w:r>
          </w:p>
        </w:tc>
        <w:tc>
          <w:tcPr>
            <w:tcW w:w="950" w:type="dxa"/>
            <w:tcBorders>
              <w:top w:val="nil"/>
              <w:left w:val="nil"/>
              <w:bottom w:val="single" w:sz="8" w:space="0" w:color="000000"/>
              <w:right w:val="single" w:sz="4" w:space="0" w:color="000000"/>
            </w:tcBorders>
            <w:shd w:val="clear" w:color="auto" w:fill="auto"/>
            <w:noWrap/>
            <w:hideMark/>
          </w:tcPr>
          <w:p w:rsidR="00B0105F" w:rsidRPr="00B0105F" w:rsidRDefault="00B0105F" w:rsidP="00B0105F">
            <w:pPr>
              <w:spacing w:after="0" w:line="240" w:lineRule="auto"/>
              <w:jc w:val="right"/>
              <w:rPr>
                <w:rFonts w:eastAsia="Times New Roman" w:cs="Arial"/>
                <w:color w:val="000000"/>
                <w:sz w:val="18"/>
                <w:szCs w:val="18"/>
                <w:lang w:val="en-US" w:eastAsia="mk-MK"/>
              </w:rPr>
            </w:pPr>
            <w:r w:rsidRPr="00B0105F">
              <w:rPr>
                <w:rFonts w:eastAsia="Times New Roman" w:cs="Arial"/>
                <w:color w:val="000000"/>
                <w:sz w:val="18"/>
                <w:szCs w:val="18"/>
                <w:lang w:val="en-US" w:eastAsia="mk-MK"/>
              </w:rPr>
              <w:t>100,0</w:t>
            </w:r>
          </w:p>
        </w:tc>
        <w:tc>
          <w:tcPr>
            <w:tcW w:w="959" w:type="dxa"/>
            <w:tcBorders>
              <w:top w:val="nil"/>
              <w:left w:val="nil"/>
              <w:bottom w:val="single" w:sz="8" w:space="0" w:color="000000"/>
              <w:right w:val="single" w:sz="8" w:space="0" w:color="000000"/>
            </w:tcBorders>
            <w:shd w:val="clear" w:color="auto" w:fill="auto"/>
            <w:noWrap/>
            <w:vAlign w:val="center"/>
            <w:hideMark/>
          </w:tcPr>
          <w:p w:rsidR="00B0105F" w:rsidRPr="00B0105F" w:rsidRDefault="00B0105F" w:rsidP="00B0105F">
            <w:pPr>
              <w:spacing w:after="0" w:line="240" w:lineRule="auto"/>
              <w:jc w:val="center"/>
              <w:rPr>
                <w:rFonts w:eastAsia="Times New Roman" w:cs="Arial"/>
                <w:sz w:val="20"/>
                <w:szCs w:val="20"/>
                <w:lang w:val="en-US" w:eastAsia="mk-MK"/>
              </w:rPr>
            </w:pPr>
            <w:r w:rsidRPr="00B0105F">
              <w:rPr>
                <w:rFonts w:eastAsia="Times New Roman" w:cs="Arial"/>
                <w:sz w:val="20"/>
                <w:szCs w:val="20"/>
                <w:lang w:val="en-US" w:eastAsia="mk-MK"/>
              </w:rPr>
              <w:t> </w:t>
            </w:r>
          </w:p>
        </w:tc>
      </w:tr>
    </w:tbl>
    <w:p w:rsidR="006D6331" w:rsidRPr="000613DE" w:rsidRDefault="006D6331" w:rsidP="006D6331">
      <w:pPr>
        <w:jc w:val="both"/>
        <w:rPr>
          <w:rFonts w:cstheme="minorHAnsi"/>
          <w:lang w:val="en-US"/>
        </w:rPr>
      </w:pPr>
    </w:p>
    <w:p w:rsidR="006D6331" w:rsidRPr="000613DE" w:rsidRDefault="00B0105F" w:rsidP="00B0105F">
      <w:pPr>
        <w:jc w:val="center"/>
        <w:rPr>
          <w:rFonts w:cstheme="minorHAnsi"/>
          <w:lang w:val="en-US"/>
        </w:rPr>
      </w:pPr>
      <w:r w:rsidRPr="000613DE">
        <w:rPr>
          <w:rFonts w:cstheme="minorHAnsi"/>
          <w:noProof/>
          <w:lang w:eastAsia="mk-MK"/>
        </w:rPr>
        <w:lastRenderedPageBreak/>
        <w:drawing>
          <wp:inline distT="0" distB="0" distL="0" distR="0">
            <wp:extent cx="4581362" cy="2873873"/>
            <wp:effectExtent l="19050" t="0" r="0" b="0"/>
            <wp:docPr id="3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srcRect/>
                    <a:stretch>
                      <a:fillRect/>
                    </a:stretch>
                  </pic:blipFill>
                  <pic:spPr bwMode="auto">
                    <a:xfrm>
                      <a:off x="0" y="0"/>
                      <a:ext cx="4586194" cy="2876904"/>
                    </a:xfrm>
                    <a:prstGeom prst="rect">
                      <a:avLst/>
                    </a:prstGeom>
                    <a:noFill/>
                  </pic:spPr>
                </pic:pic>
              </a:graphicData>
            </a:graphic>
          </wp:inline>
        </w:drawing>
      </w:r>
    </w:p>
    <w:p w:rsidR="00267CEC" w:rsidRPr="000613DE" w:rsidRDefault="00267CEC" w:rsidP="006D6331">
      <w:pPr>
        <w:jc w:val="both"/>
        <w:rPr>
          <w:rFonts w:cstheme="minorHAnsi"/>
          <w:lang w:val="en-US"/>
        </w:rPr>
      </w:pPr>
    </w:p>
    <w:p w:rsidR="00F04402" w:rsidRPr="000613DE" w:rsidRDefault="00F04402" w:rsidP="006D6331">
      <w:pPr>
        <w:jc w:val="both"/>
        <w:rPr>
          <w:rFonts w:cstheme="minorHAnsi"/>
          <w:lang w:val="en-US"/>
        </w:rPr>
      </w:pPr>
      <w:r w:rsidRPr="000613DE">
        <w:rPr>
          <w:rFonts w:cstheme="minorHAnsi"/>
          <w:lang w:val="en-US"/>
        </w:rPr>
        <w:t>From the responses for the 14</w:t>
      </w:r>
      <w:r w:rsidRPr="000613DE">
        <w:rPr>
          <w:rFonts w:cstheme="minorHAnsi"/>
          <w:vertAlign w:val="superscript"/>
          <w:lang w:val="en-US"/>
        </w:rPr>
        <w:t>th</w:t>
      </w:r>
      <w:r w:rsidRPr="000613DE">
        <w:rPr>
          <w:rFonts w:cstheme="minorHAnsi"/>
          <w:lang w:val="en-US"/>
        </w:rPr>
        <w:t xml:space="preserve"> question, it can be concluded that the modern didactic means are sufficiently prevalent in education in the field of tourism and hospitality. More than 70% of the respondents answered that the modern didactic means are sufficiently prevalent in education.</w:t>
      </w:r>
    </w:p>
    <w:p w:rsidR="00267CEC" w:rsidRPr="000613DE" w:rsidRDefault="00267CEC" w:rsidP="006D6331">
      <w:pPr>
        <w:jc w:val="both"/>
        <w:rPr>
          <w:rFonts w:cstheme="minorHAnsi"/>
          <w:lang w:val="en-US"/>
        </w:rPr>
      </w:pPr>
    </w:p>
    <w:tbl>
      <w:tblPr>
        <w:tblW w:w="6540" w:type="dxa"/>
        <w:jc w:val="center"/>
        <w:tblInd w:w="108" w:type="dxa"/>
        <w:tblLook w:val="04A0"/>
      </w:tblPr>
      <w:tblGrid>
        <w:gridCol w:w="918"/>
        <w:gridCol w:w="1675"/>
        <w:gridCol w:w="982"/>
        <w:gridCol w:w="960"/>
        <w:gridCol w:w="960"/>
        <w:gridCol w:w="1045"/>
      </w:tblGrid>
      <w:tr w:rsidR="00076D0E" w:rsidRPr="00076D0E" w:rsidTr="00704861">
        <w:trPr>
          <w:trHeight w:val="780"/>
          <w:jc w:val="center"/>
        </w:trPr>
        <w:tc>
          <w:tcPr>
            <w:tcW w:w="6540" w:type="dxa"/>
            <w:gridSpan w:val="6"/>
            <w:tcBorders>
              <w:top w:val="nil"/>
              <w:left w:val="nil"/>
              <w:bottom w:val="nil"/>
              <w:right w:val="nil"/>
            </w:tcBorders>
            <w:shd w:val="clear" w:color="auto" w:fill="auto"/>
            <w:vAlign w:val="center"/>
            <w:hideMark/>
          </w:tcPr>
          <w:p w:rsidR="00076D0E" w:rsidRPr="00076D0E" w:rsidRDefault="00076D0E" w:rsidP="00076D0E">
            <w:pPr>
              <w:spacing w:after="0" w:line="240" w:lineRule="auto"/>
              <w:jc w:val="center"/>
              <w:rPr>
                <w:rFonts w:eastAsia="Times New Roman" w:cs="Times New Roman"/>
                <w:bCs/>
                <w:color w:val="000000"/>
                <w:sz w:val="20"/>
                <w:szCs w:val="20"/>
                <w:lang w:val="en-US" w:eastAsia="mk-MK"/>
              </w:rPr>
            </w:pPr>
            <w:r w:rsidRPr="000613DE">
              <w:rPr>
                <w:sz w:val="20"/>
                <w:szCs w:val="20"/>
                <w:lang w:val="en-US"/>
              </w:rPr>
              <w:t xml:space="preserve">Table no. 20 - </w:t>
            </w:r>
            <w:r w:rsidRPr="00076D0E">
              <w:rPr>
                <w:rFonts w:eastAsia="Times New Roman" w:cs="Times New Roman"/>
                <w:bCs/>
                <w:color w:val="000000"/>
                <w:sz w:val="20"/>
                <w:szCs w:val="20"/>
                <w:lang w:val="en-US" w:eastAsia="mk-MK"/>
              </w:rPr>
              <w:t>Your opinion about the interactivity during lectures in high schools</w:t>
            </w:r>
          </w:p>
        </w:tc>
      </w:tr>
      <w:tr w:rsidR="00076D0E" w:rsidRPr="00076D0E" w:rsidTr="00704861">
        <w:trPr>
          <w:trHeight w:val="510"/>
          <w:jc w:val="center"/>
        </w:trPr>
        <w:tc>
          <w:tcPr>
            <w:tcW w:w="270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6D0E" w:rsidRPr="00076D0E" w:rsidRDefault="00076D0E" w:rsidP="00076D0E">
            <w:pPr>
              <w:spacing w:after="0" w:line="240" w:lineRule="auto"/>
              <w:jc w:val="center"/>
              <w:rPr>
                <w:rFonts w:eastAsia="Times New Roman" w:cs="Arial"/>
                <w:sz w:val="20"/>
                <w:szCs w:val="20"/>
                <w:lang w:val="en-US" w:eastAsia="mk-MK"/>
              </w:rPr>
            </w:pPr>
            <w:r w:rsidRPr="00076D0E">
              <w:rPr>
                <w:rFonts w:eastAsia="Times New Roman" w:cs="Arial"/>
                <w:sz w:val="20"/>
                <w:szCs w:val="20"/>
                <w:lang w:val="en-US" w:eastAsia="mk-MK"/>
              </w:rPr>
              <w:t xml:space="preserve"> </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076D0E" w:rsidRPr="00076D0E" w:rsidRDefault="00076D0E" w:rsidP="00076D0E">
            <w:pPr>
              <w:spacing w:after="0" w:line="240" w:lineRule="auto"/>
              <w:jc w:val="center"/>
              <w:rPr>
                <w:rFonts w:eastAsia="Times New Roman" w:cs="Arial"/>
                <w:color w:val="000000"/>
                <w:sz w:val="18"/>
                <w:szCs w:val="18"/>
                <w:lang w:val="en-US" w:eastAsia="mk-MK"/>
              </w:rPr>
            </w:pPr>
            <w:r w:rsidRPr="00076D0E">
              <w:rPr>
                <w:rFonts w:eastAsia="Times New Roman" w:cs="Arial"/>
                <w:color w:val="000000"/>
                <w:sz w:val="18"/>
                <w:szCs w:val="18"/>
                <w:lang w:val="en-US" w:eastAsia="mk-MK"/>
              </w:rPr>
              <w:t>Frequency</w:t>
            </w:r>
          </w:p>
        </w:tc>
        <w:tc>
          <w:tcPr>
            <w:tcW w:w="960" w:type="dxa"/>
            <w:tcBorders>
              <w:top w:val="single" w:sz="8" w:space="0" w:color="000000"/>
              <w:left w:val="nil"/>
              <w:bottom w:val="single" w:sz="8" w:space="0" w:color="000000"/>
              <w:right w:val="single" w:sz="4" w:space="0" w:color="000000"/>
            </w:tcBorders>
            <w:shd w:val="clear" w:color="auto" w:fill="auto"/>
            <w:hideMark/>
          </w:tcPr>
          <w:p w:rsidR="00076D0E" w:rsidRPr="00076D0E" w:rsidRDefault="00076D0E" w:rsidP="00076D0E">
            <w:pPr>
              <w:spacing w:after="0" w:line="240" w:lineRule="auto"/>
              <w:jc w:val="center"/>
              <w:rPr>
                <w:rFonts w:eastAsia="Times New Roman" w:cs="Arial"/>
                <w:color w:val="000000"/>
                <w:sz w:val="18"/>
                <w:szCs w:val="18"/>
                <w:lang w:val="en-US" w:eastAsia="mk-MK"/>
              </w:rPr>
            </w:pPr>
            <w:r w:rsidRPr="00076D0E">
              <w:rPr>
                <w:rFonts w:eastAsia="Times New Roman" w:cs="Arial"/>
                <w:color w:val="000000"/>
                <w:sz w:val="18"/>
                <w:szCs w:val="18"/>
                <w:lang w:val="en-US" w:eastAsia="mk-MK"/>
              </w:rPr>
              <w:t>Percent</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076D0E" w:rsidRPr="00076D0E" w:rsidRDefault="00076D0E" w:rsidP="00076D0E">
            <w:pPr>
              <w:spacing w:after="0" w:line="240" w:lineRule="auto"/>
              <w:jc w:val="center"/>
              <w:rPr>
                <w:rFonts w:eastAsia="Times New Roman" w:cs="Arial"/>
                <w:color w:val="000000"/>
                <w:sz w:val="18"/>
                <w:szCs w:val="18"/>
                <w:lang w:val="en-US" w:eastAsia="mk-MK"/>
              </w:rPr>
            </w:pPr>
            <w:r w:rsidRPr="00076D0E">
              <w:rPr>
                <w:rFonts w:eastAsia="Times New Roman" w:cs="Arial"/>
                <w:color w:val="000000"/>
                <w:sz w:val="18"/>
                <w:szCs w:val="18"/>
                <w:lang w:val="en-US" w:eastAsia="mk-MK"/>
              </w:rPr>
              <w:t>Valid Percent</w:t>
            </w:r>
          </w:p>
        </w:tc>
        <w:tc>
          <w:tcPr>
            <w:tcW w:w="960" w:type="dxa"/>
            <w:tcBorders>
              <w:top w:val="single" w:sz="8" w:space="0" w:color="000000"/>
              <w:left w:val="nil"/>
              <w:bottom w:val="single" w:sz="8" w:space="0" w:color="000000"/>
              <w:right w:val="single" w:sz="8" w:space="0" w:color="000000"/>
            </w:tcBorders>
            <w:shd w:val="clear" w:color="auto" w:fill="auto"/>
            <w:vAlign w:val="bottom"/>
            <w:hideMark/>
          </w:tcPr>
          <w:p w:rsidR="00076D0E" w:rsidRPr="00076D0E" w:rsidRDefault="00076D0E" w:rsidP="00076D0E">
            <w:pPr>
              <w:spacing w:after="0" w:line="240" w:lineRule="auto"/>
              <w:jc w:val="center"/>
              <w:rPr>
                <w:rFonts w:eastAsia="Times New Roman" w:cs="Arial"/>
                <w:color w:val="000000"/>
                <w:sz w:val="18"/>
                <w:szCs w:val="18"/>
                <w:lang w:val="en-US" w:eastAsia="mk-MK"/>
              </w:rPr>
            </w:pPr>
            <w:r w:rsidRPr="00076D0E">
              <w:rPr>
                <w:rFonts w:eastAsia="Times New Roman" w:cs="Arial"/>
                <w:color w:val="000000"/>
                <w:sz w:val="18"/>
                <w:szCs w:val="18"/>
                <w:lang w:val="en-US" w:eastAsia="mk-MK"/>
              </w:rPr>
              <w:t>Cumulative Percent</w:t>
            </w:r>
          </w:p>
        </w:tc>
      </w:tr>
      <w:tr w:rsidR="00076D0E" w:rsidRPr="00076D0E" w:rsidTr="00704861">
        <w:trPr>
          <w:trHeight w:val="510"/>
          <w:jc w:val="center"/>
        </w:trPr>
        <w:tc>
          <w:tcPr>
            <w:tcW w:w="960" w:type="dxa"/>
            <w:vMerge w:val="restart"/>
            <w:tcBorders>
              <w:top w:val="nil"/>
              <w:left w:val="single" w:sz="8" w:space="0" w:color="000000"/>
              <w:bottom w:val="single" w:sz="8" w:space="0" w:color="000000"/>
              <w:right w:val="nil"/>
            </w:tcBorders>
            <w:shd w:val="clear" w:color="auto" w:fill="auto"/>
            <w:hideMark/>
          </w:tcPr>
          <w:p w:rsidR="00076D0E" w:rsidRPr="00076D0E" w:rsidRDefault="00076D0E" w:rsidP="00076D0E">
            <w:pPr>
              <w:spacing w:after="0" w:line="240" w:lineRule="auto"/>
              <w:rPr>
                <w:rFonts w:eastAsia="Times New Roman" w:cs="Arial"/>
                <w:color w:val="000000"/>
                <w:sz w:val="18"/>
                <w:szCs w:val="18"/>
                <w:lang w:val="en-US" w:eastAsia="mk-MK"/>
              </w:rPr>
            </w:pPr>
            <w:r w:rsidRPr="00076D0E">
              <w:rPr>
                <w:rFonts w:eastAsia="Times New Roman" w:cs="Arial"/>
                <w:color w:val="000000"/>
                <w:sz w:val="18"/>
                <w:szCs w:val="18"/>
                <w:lang w:val="en-US" w:eastAsia="mk-MK"/>
              </w:rPr>
              <w:t>Valid</w:t>
            </w:r>
          </w:p>
        </w:tc>
        <w:tc>
          <w:tcPr>
            <w:tcW w:w="1740" w:type="dxa"/>
            <w:tcBorders>
              <w:top w:val="nil"/>
              <w:left w:val="nil"/>
              <w:bottom w:val="nil"/>
              <w:right w:val="single" w:sz="8" w:space="0" w:color="000000"/>
            </w:tcBorders>
            <w:shd w:val="clear" w:color="auto" w:fill="auto"/>
            <w:vAlign w:val="bottom"/>
            <w:hideMark/>
          </w:tcPr>
          <w:p w:rsidR="00076D0E" w:rsidRPr="00076D0E" w:rsidRDefault="00076D0E" w:rsidP="00076D0E">
            <w:pPr>
              <w:spacing w:after="0" w:line="240" w:lineRule="auto"/>
              <w:rPr>
                <w:rFonts w:eastAsia="Times New Roman" w:cs="Arial"/>
                <w:color w:val="000000"/>
                <w:sz w:val="18"/>
                <w:szCs w:val="18"/>
                <w:lang w:val="en-US" w:eastAsia="mk-MK"/>
              </w:rPr>
            </w:pPr>
            <w:r w:rsidRPr="00076D0E">
              <w:rPr>
                <w:rFonts w:eastAsia="Times New Roman" w:cs="Arial"/>
                <w:color w:val="000000"/>
                <w:sz w:val="18"/>
                <w:szCs w:val="18"/>
                <w:lang w:val="en-US" w:eastAsia="mk-MK"/>
              </w:rPr>
              <w:t>Sufficiently prevalent</w:t>
            </w:r>
          </w:p>
        </w:tc>
        <w:tc>
          <w:tcPr>
            <w:tcW w:w="960" w:type="dxa"/>
            <w:tcBorders>
              <w:top w:val="nil"/>
              <w:left w:val="nil"/>
              <w:bottom w:val="nil"/>
              <w:right w:val="single" w:sz="4" w:space="0" w:color="000000"/>
            </w:tcBorders>
            <w:shd w:val="clear" w:color="auto" w:fill="auto"/>
            <w:noWrap/>
            <w:hideMark/>
          </w:tcPr>
          <w:p w:rsidR="00076D0E" w:rsidRPr="00076D0E" w:rsidRDefault="00076D0E" w:rsidP="00076D0E">
            <w:pPr>
              <w:spacing w:after="0" w:line="240" w:lineRule="auto"/>
              <w:jc w:val="right"/>
              <w:rPr>
                <w:rFonts w:eastAsia="Times New Roman" w:cs="Arial"/>
                <w:color w:val="000000"/>
                <w:sz w:val="18"/>
                <w:szCs w:val="18"/>
                <w:lang w:val="en-US" w:eastAsia="mk-MK"/>
              </w:rPr>
            </w:pPr>
            <w:r w:rsidRPr="00076D0E">
              <w:rPr>
                <w:rFonts w:eastAsia="Times New Roman" w:cs="Arial"/>
                <w:color w:val="000000"/>
                <w:sz w:val="18"/>
                <w:szCs w:val="18"/>
                <w:lang w:val="en-US" w:eastAsia="mk-MK"/>
              </w:rPr>
              <w:t>100</w:t>
            </w:r>
          </w:p>
        </w:tc>
        <w:tc>
          <w:tcPr>
            <w:tcW w:w="960" w:type="dxa"/>
            <w:tcBorders>
              <w:top w:val="nil"/>
              <w:left w:val="nil"/>
              <w:bottom w:val="nil"/>
              <w:right w:val="single" w:sz="4" w:space="0" w:color="000000"/>
            </w:tcBorders>
            <w:shd w:val="clear" w:color="auto" w:fill="auto"/>
            <w:noWrap/>
            <w:hideMark/>
          </w:tcPr>
          <w:p w:rsidR="00076D0E" w:rsidRPr="00076D0E" w:rsidRDefault="00076D0E" w:rsidP="00076D0E">
            <w:pPr>
              <w:spacing w:after="0" w:line="240" w:lineRule="auto"/>
              <w:jc w:val="right"/>
              <w:rPr>
                <w:rFonts w:eastAsia="Times New Roman" w:cs="Arial"/>
                <w:color w:val="000000"/>
                <w:sz w:val="18"/>
                <w:szCs w:val="18"/>
                <w:lang w:val="en-US" w:eastAsia="mk-MK"/>
              </w:rPr>
            </w:pPr>
            <w:r w:rsidRPr="00076D0E">
              <w:rPr>
                <w:rFonts w:eastAsia="Times New Roman" w:cs="Arial"/>
                <w:color w:val="000000"/>
                <w:sz w:val="18"/>
                <w:szCs w:val="18"/>
                <w:lang w:val="en-US" w:eastAsia="mk-MK"/>
              </w:rPr>
              <w:t>47,6</w:t>
            </w:r>
          </w:p>
        </w:tc>
        <w:tc>
          <w:tcPr>
            <w:tcW w:w="960" w:type="dxa"/>
            <w:tcBorders>
              <w:top w:val="nil"/>
              <w:left w:val="nil"/>
              <w:bottom w:val="nil"/>
              <w:right w:val="single" w:sz="4" w:space="0" w:color="000000"/>
            </w:tcBorders>
            <w:shd w:val="clear" w:color="auto" w:fill="auto"/>
            <w:noWrap/>
            <w:hideMark/>
          </w:tcPr>
          <w:p w:rsidR="00076D0E" w:rsidRPr="00076D0E" w:rsidRDefault="00076D0E" w:rsidP="00076D0E">
            <w:pPr>
              <w:spacing w:after="0" w:line="240" w:lineRule="auto"/>
              <w:jc w:val="right"/>
              <w:rPr>
                <w:rFonts w:eastAsia="Times New Roman" w:cs="Arial"/>
                <w:color w:val="000000"/>
                <w:sz w:val="18"/>
                <w:szCs w:val="18"/>
                <w:lang w:val="en-US" w:eastAsia="mk-MK"/>
              </w:rPr>
            </w:pPr>
            <w:r w:rsidRPr="00076D0E">
              <w:rPr>
                <w:rFonts w:eastAsia="Times New Roman" w:cs="Arial"/>
                <w:color w:val="000000"/>
                <w:sz w:val="18"/>
                <w:szCs w:val="18"/>
                <w:lang w:val="en-US" w:eastAsia="mk-MK"/>
              </w:rPr>
              <w:t>47,6</w:t>
            </w:r>
          </w:p>
        </w:tc>
        <w:tc>
          <w:tcPr>
            <w:tcW w:w="960" w:type="dxa"/>
            <w:tcBorders>
              <w:top w:val="nil"/>
              <w:left w:val="nil"/>
              <w:bottom w:val="nil"/>
              <w:right w:val="single" w:sz="8" w:space="0" w:color="000000"/>
            </w:tcBorders>
            <w:shd w:val="clear" w:color="auto" w:fill="auto"/>
            <w:noWrap/>
            <w:hideMark/>
          </w:tcPr>
          <w:p w:rsidR="00076D0E" w:rsidRPr="00076D0E" w:rsidRDefault="00076D0E" w:rsidP="00076D0E">
            <w:pPr>
              <w:spacing w:after="0" w:line="240" w:lineRule="auto"/>
              <w:jc w:val="right"/>
              <w:rPr>
                <w:rFonts w:eastAsia="Times New Roman" w:cs="Arial"/>
                <w:color w:val="000000"/>
                <w:sz w:val="18"/>
                <w:szCs w:val="18"/>
                <w:lang w:val="en-US" w:eastAsia="mk-MK"/>
              </w:rPr>
            </w:pPr>
            <w:r w:rsidRPr="00076D0E">
              <w:rPr>
                <w:rFonts w:eastAsia="Times New Roman" w:cs="Arial"/>
                <w:color w:val="000000"/>
                <w:sz w:val="18"/>
                <w:szCs w:val="18"/>
                <w:lang w:val="en-US" w:eastAsia="mk-MK"/>
              </w:rPr>
              <w:t>47,6</w:t>
            </w:r>
          </w:p>
        </w:tc>
      </w:tr>
      <w:tr w:rsidR="00076D0E" w:rsidRPr="00076D0E" w:rsidTr="00704861">
        <w:trPr>
          <w:trHeight w:val="495"/>
          <w:jc w:val="center"/>
        </w:trPr>
        <w:tc>
          <w:tcPr>
            <w:tcW w:w="960" w:type="dxa"/>
            <w:vMerge/>
            <w:tcBorders>
              <w:top w:val="nil"/>
              <w:left w:val="single" w:sz="8" w:space="0" w:color="000000"/>
              <w:bottom w:val="single" w:sz="8" w:space="0" w:color="000000"/>
              <w:right w:val="nil"/>
            </w:tcBorders>
            <w:vAlign w:val="center"/>
            <w:hideMark/>
          </w:tcPr>
          <w:p w:rsidR="00076D0E" w:rsidRPr="00076D0E" w:rsidRDefault="00076D0E" w:rsidP="00076D0E">
            <w:pPr>
              <w:spacing w:after="0" w:line="240" w:lineRule="auto"/>
              <w:rPr>
                <w:rFonts w:eastAsia="Times New Roman" w:cs="Arial"/>
                <w:color w:val="000000"/>
                <w:sz w:val="18"/>
                <w:szCs w:val="18"/>
                <w:lang w:val="en-US" w:eastAsia="mk-MK"/>
              </w:rPr>
            </w:pPr>
          </w:p>
        </w:tc>
        <w:tc>
          <w:tcPr>
            <w:tcW w:w="1740" w:type="dxa"/>
            <w:tcBorders>
              <w:top w:val="nil"/>
              <w:left w:val="nil"/>
              <w:bottom w:val="nil"/>
              <w:right w:val="single" w:sz="8" w:space="0" w:color="000000"/>
            </w:tcBorders>
            <w:shd w:val="clear" w:color="auto" w:fill="auto"/>
            <w:vAlign w:val="bottom"/>
            <w:hideMark/>
          </w:tcPr>
          <w:p w:rsidR="00076D0E" w:rsidRPr="00076D0E" w:rsidRDefault="00076D0E" w:rsidP="00076D0E">
            <w:pPr>
              <w:spacing w:after="0" w:line="240" w:lineRule="auto"/>
              <w:rPr>
                <w:rFonts w:eastAsia="Times New Roman" w:cs="Arial"/>
                <w:color w:val="000000"/>
                <w:sz w:val="18"/>
                <w:szCs w:val="18"/>
                <w:lang w:val="en-US" w:eastAsia="mk-MK"/>
              </w:rPr>
            </w:pPr>
            <w:r w:rsidRPr="00076D0E">
              <w:rPr>
                <w:rFonts w:eastAsia="Times New Roman" w:cs="Arial"/>
                <w:color w:val="000000"/>
                <w:sz w:val="18"/>
                <w:szCs w:val="18"/>
                <w:lang w:val="en-US" w:eastAsia="mk-MK"/>
              </w:rPr>
              <w:t>Insufficiently prevalent</w:t>
            </w:r>
          </w:p>
        </w:tc>
        <w:tc>
          <w:tcPr>
            <w:tcW w:w="960" w:type="dxa"/>
            <w:tcBorders>
              <w:top w:val="nil"/>
              <w:left w:val="nil"/>
              <w:bottom w:val="nil"/>
              <w:right w:val="single" w:sz="4" w:space="0" w:color="000000"/>
            </w:tcBorders>
            <w:shd w:val="clear" w:color="auto" w:fill="auto"/>
            <w:noWrap/>
            <w:hideMark/>
          </w:tcPr>
          <w:p w:rsidR="00076D0E" w:rsidRPr="00076D0E" w:rsidRDefault="00076D0E" w:rsidP="00076D0E">
            <w:pPr>
              <w:spacing w:after="0" w:line="240" w:lineRule="auto"/>
              <w:jc w:val="right"/>
              <w:rPr>
                <w:rFonts w:eastAsia="Times New Roman" w:cs="Arial"/>
                <w:color w:val="000000"/>
                <w:sz w:val="18"/>
                <w:szCs w:val="18"/>
                <w:lang w:val="en-US" w:eastAsia="mk-MK"/>
              </w:rPr>
            </w:pPr>
            <w:r w:rsidRPr="00076D0E">
              <w:rPr>
                <w:rFonts w:eastAsia="Times New Roman" w:cs="Arial"/>
                <w:color w:val="000000"/>
                <w:sz w:val="18"/>
                <w:szCs w:val="18"/>
                <w:lang w:val="en-US" w:eastAsia="mk-MK"/>
              </w:rPr>
              <w:t>80</w:t>
            </w:r>
          </w:p>
        </w:tc>
        <w:tc>
          <w:tcPr>
            <w:tcW w:w="960" w:type="dxa"/>
            <w:tcBorders>
              <w:top w:val="nil"/>
              <w:left w:val="nil"/>
              <w:bottom w:val="nil"/>
              <w:right w:val="single" w:sz="4" w:space="0" w:color="000000"/>
            </w:tcBorders>
            <w:shd w:val="clear" w:color="auto" w:fill="auto"/>
            <w:noWrap/>
            <w:hideMark/>
          </w:tcPr>
          <w:p w:rsidR="00076D0E" w:rsidRPr="00076D0E" w:rsidRDefault="00076D0E" w:rsidP="00076D0E">
            <w:pPr>
              <w:spacing w:after="0" w:line="240" w:lineRule="auto"/>
              <w:jc w:val="right"/>
              <w:rPr>
                <w:rFonts w:eastAsia="Times New Roman" w:cs="Arial"/>
                <w:color w:val="000000"/>
                <w:sz w:val="18"/>
                <w:szCs w:val="18"/>
                <w:lang w:val="en-US" w:eastAsia="mk-MK"/>
              </w:rPr>
            </w:pPr>
            <w:r w:rsidRPr="00076D0E">
              <w:rPr>
                <w:rFonts w:eastAsia="Times New Roman" w:cs="Arial"/>
                <w:color w:val="000000"/>
                <w:sz w:val="18"/>
                <w:szCs w:val="18"/>
                <w:lang w:val="en-US" w:eastAsia="mk-MK"/>
              </w:rPr>
              <w:t>38,1</w:t>
            </w:r>
          </w:p>
        </w:tc>
        <w:tc>
          <w:tcPr>
            <w:tcW w:w="960" w:type="dxa"/>
            <w:tcBorders>
              <w:top w:val="nil"/>
              <w:left w:val="nil"/>
              <w:bottom w:val="nil"/>
              <w:right w:val="single" w:sz="4" w:space="0" w:color="000000"/>
            </w:tcBorders>
            <w:shd w:val="clear" w:color="auto" w:fill="auto"/>
            <w:noWrap/>
            <w:hideMark/>
          </w:tcPr>
          <w:p w:rsidR="00076D0E" w:rsidRPr="00076D0E" w:rsidRDefault="00076D0E" w:rsidP="00076D0E">
            <w:pPr>
              <w:spacing w:after="0" w:line="240" w:lineRule="auto"/>
              <w:jc w:val="right"/>
              <w:rPr>
                <w:rFonts w:eastAsia="Times New Roman" w:cs="Arial"/>
                <w:color w:val="000000"/>
                <w:sz w:val="18"/>
                <w:szCs w:val="18"/>
                <w:lang w:val="en-US" w:eastAsia="mk-MK"/>
              </w:rPr>
            </w:pPr>
            <w:r w:rsidRPr="00076D0E">
              <w:rPr>
                <w:rFonts w:eastAsia="Times New Roman" w:cs="Arial"/>
                <w:color w:val="000000"/>
                <w:sz w:val="18"/>
                <w:szCs w:val="18"/>
                <w:lang w:val="en-US" w:eastAsia="mk-MK"/>
              </w:rPr>
              <w:t>38,1</w:t>
            </w:r>
          </w:p>
        </w:tc>
        <w:tc>
          <w:tcPr>
            <w:tcW w:w="960" w:type="dxa"/>
            <w:tcBorders>
              <w:top w:val="nil"/>
              <w:left w:val="nil"/>
              <w:bottom w:val="nil"/>
              <w:right w:val="single" w:sz="8" w:space="0" w:color="000000"/>
            </w:tcBorders>
            <w:shd w:val="clear" w:color="auto" w:fill="auto"/>
            <w:noWrap/>
            <w:hideMark/>
          </w:tcPr>
          <w:p w:rsidR="00076D0E" w:rsidRPr="00076D0E" w:rsidRDefault="00076D0E" w:rsidP="00076D0E">
            <w:pPr>
              <w:spacing w:after="0" w:line="240" w:lineRule="auto"/>
              <w:jc w:val="right"/>
              <w:rPr>
                <w:rFonts w:eastAsia="Times New Roman" w:cs="Arial"/>
                <w:color w:val="000000"/>
                <w:sz w:val="18"/>
                <w:szCs w:val="18"/>
                <w:lang w:val="en-US" w:eastAsia="mk-MK"/>
              </w:rPr>
            </w:pPr>
            <w:r w:rsidRPr="00076D0E">
              <w:rPr>
                <w:rFonts w:eastAsia="Times New Roman" w:cs="Arial"/>
                <w:color w:val="000000"/>
                <w:sz w:val="18"/>
                <w:szCs w:val="18"/>
                <w:lang w:val="en-US" w:eastAsia="mk-MK"/>
              </w:rPr>
              <w:t>85,7</w:t>
            </w:r>
          </w:p>
        </w:tc>
      </w:tr>
      <w:tr w:rsidR="00076D0E" w:rsidRPr="00076D0E" w:rsidTr="00704861">
        <w:trPr>
          <w:trHeight w:val="300"/>
          <w:jc w:val="center"/>
        </w:trPr>
        <w:tc>
          <w:tcPr>
            <w:tcW w:w="960" w:type="dxa"/>
            <w:vMerge/>
            <w:tcBorders>
              <w:top w:val="nil"/>
              <w:left w:val="single" w:sz="8" w:space="0" w:color="000000"/>
              <w:bottom w:val="single" w:sz="8" w:space="0" w:color="000000"/>
              <w:right w:val="nil"/>
            </w:tcBorders>
            <w:vAlign w:val="center"/>
            <w:hideMark/>
          </w:tcPr>
          <w:p w:rsidR="00076D0E" w:rsidRPr="00076D0E" w:rsidRDefault="00076D0E" w:rsidP="00076D0E">
            <w:pPr>
              <w:spacing w:after="0" w:line="240" w:lineRule="auto"/>
              <w:rPr>
                <w:rFonts w:eastAsia="Times New Roman" w:cs="Arial"/>
                <w:color w:val="000000"/>
                <w:sz w:val="18"/>
                <w:szCs w:val="18"/>
                <w:lang w:val="en-US" w:eastAsia="mk-MK"/>
              </w:rPr>
            </w:pPr>
          </w:p>
        </w:tc>
        <w:tc>
          <w:tcPr>
            <w:tcW w:w="1740" w:type="dxa"/>
            <w:tcBorders>
              <w:top w:val="nil"/>
              <w:left w:val="nil"/>
              <w:bottom w:val="nil"/>
              <w:right w:val="single" w:sz="8" w:space="0" w:color="000000"/>
            </w:tcBorders>
            <w:shd w:val="clear" w:color="auto" w:fill="auto"/>
            <w:vAlign w:val="bottom"/>
            <w:hideMark/>
          </w:tcPr>
          <w:p w:rsidR="00076D0E" w:rsidRPr="00076D0E" w:rsidRDefault="00076D0E" w:rsidP="00076D0E">
            <w:pPr>
              <w:spacing w:after="0" w:line="240" w:lineRule="auto"/>
              <w:rPr>
                <w:rFonts w:eastAsia="Times New Roman" w:cs="Arial"/>
                <w:color w:val="000000"/>
                <w:sz w:val="18"/>
                <w:szCs w:val="18"/>
                <w:lang w:val="en-US" w:eastAsia="mk-MK"/>
              </w:rPr>
            </w:pPr>
            <w:r w:rsidRPr="00076D0E">
              <w:rPr>
                <w:rFonts w:eastAsia="Times New Roman" w:cs="Arial"/>
                <w:color w:val="000000"/>
                <w:sz w:val="18"/>
                <w:szCs w:val="18"/>
                <w:lang w:val="en-US" w:eastAsia="mk-MK"/>
              </w:rPr>
              <w:t>No prevalent at all</w:t>
            </w:r>
          </w:p>
        </w:tc>
        <w:tc>
          <w:tcPr>
            <w:tcW w:w="960" w:type="dxa"/>
            <w:tcBorders>
              <w:top w:val="nil"/>
              <w:left w:val="nil"/>
              <w:bottom w:val="nil"/>
              <w:right w:val="single" w:sz="4" w:space="0" w:color="000000"/>
            </w:tcBorders>
            <w:shd w:val="clear" w:color="auto" w:fill="auto"/>
            <w:noWrap/>
            <w:hideMark/>
          </w:tcPr>
          <w:p w:rsidR="00076D0E" w:rsidRPr="00076D0E" w:rsidRDefault="00076D0E" w:rsidP="00076D0E">
            <w:pPr>
              <w:spacing w:after="0" w:line="240" w:lineRule="auto"/>
              <w:jc w:val="right"/>
              <w:rPr>
                <w:rFonts w:eastAsia="Times New Roman" w:cs="Arial"/>
                <w:color w:val="000000"/>
                <w:sz w:val="18"/>
                <w:szCs w:val="18"/>
                <w:lang w:val="en-US" w:eastAsia="mk-MK"/>
              </w:rPr>
            </w:pPr>
            <w:r w:rsidRPr="00076D0E">
              <w:rPr>
                <w:rFonts w:eastAsia="Times New Roman" w:cs="Arial"/>
                <w:color w:val="000000"/>
                <w:sz w:val="18"/>
                <w:szCs w:val="18"/>
                <w:lang w:val="en-US" w:eastAsia="mk-MK"/>
              </w:rPr>
              <w:t>30</w:t>
            </w:r>
          </w:p>
        </w:tc>
        <w:tc>
          <w:tcPr>
            <w:tcW w:w="960" w:type="dxa"/>
            <w:tcBorders>
              <w:top w:val="nil"/>
              <w:left w:val="nil"/>
              <w:bottom w:val="nil"/>
              <w:right w:val="single" w:sz="4" w:space="0" w:color="000000"/>
            </w:tcBorders>
            <w:shd w:val="clear" w:color="auto" w:fill="auto"/>
            <w:noWrap/>
            <w:hideMark/>
          </w:tcPr>
          <w:p w:rsidR="00076D0E" w:rsidRPr="00076D0E" w:rsidRDefault="00076D0E" w:rsidP="00076D0E">
            <w:pPr>
              <w:spacing w:after="0" w:line="240" w:lineRule="auto"/>
              <w:jc w:val="right"/>
              <w:rPr>
                <w:rFonts w:eastAsia="Times New Roman" w:cs="Arial"/>
                <w:color w:val="000000"/>
                <w:sz w:val="18"/>
                <w:szCs w:val="18"/>
                <w:lang w:val="en-US" w:eastAsia="mk-MK"/>
              </w:rPr>
            </w:pPr>
            <w:r w:rsidRPr="00076D0E">
              <w:rPr>
                <w:rFonts w:eastAsia="Times New Roman" w:cs="Arial"/>
                <w:color w:val="000000"/>
                <w:sz w:val="18"/>
                <w:szCs w:val="18"/>
                <w:lang w:val="en-US" w:eastAsia="mk-MK"/>
              </w:rPr>
              <w:t>14,3</w:t>
            </w:r>
          </w:p>
        </w:tc>
        <w:tc>
          <w:tcPr>
            <w:tcW w:w="960" w:type="dxa"/>
            <w:tcBorders>
              <w:top w:val="nil"/>
              <w:left w:val="nil"/>
              <w:bottom w:val="nil"/>
              <w:right w:val="single" w:sz="4" w:space="0" w:color="000000"/>
            </w:tcBorders>
            <w:shd w:val="clear" w:color="auto" w:fill="auto"/>
            <w:noWrap/>
            <w:hideMark/>
          </w:tcPr>
          <w:p w:rsidR="00076D0E" w:rsidRPr="00076D0E" w:rsidRDefault="00076D0E" w:rsidP="00076D0E">
            <w:pPr>
              <w:spacing w:after="0" w:line="240" w:lineRule="auto"/>
              <w:jc w:val="right"/>
              <w:rPr>
                <w:rFonts w:eastAsia="Times New Roman" w:cs="Arial"/>
                <w:color w:val="000000"/>
                <w:sz w:val="18"/>
                <w:szCs w:val="18"/>
                <w:lang w:val="en-US" w:eastAsia="mk-MK"/>
              </w:rPr>
            </w:pPr>
            <w:r w:rsidRPr="00076D0E">
              <w:rPr>
                <w:rFonts w:eastAsia="Times New Roman" w:cs="Arial"/>
                <w:color w:val="000000"/>
                <w:sz w:val="18"/>
                <w:szCs w:val="18"/>
                <w:lang w:val="en-US" w:eastAsia="mk-MK"/>
              </w:rPr>
              <w:t>14,3</w:t>
            </w:r>
          </w:p>
        </w:tc>
        <w:tc>
          <w:tcPr>
            <w:tcW w:w="960" w:type="dxa"/>
            <w:tcBorders>
              <w:top w:val="nil"/>
              <w:left w:val="nil"/>
              <w:bottom w:val="nil"/>
              <w:right w:val="single" w:sz="8" w:space="0" w:color="000000"/>
            </w:tcBorders>
            <w:shd w:val="clear" w:color="auto" w:fill="auto"/>
            <w:noWrap/>
            <w:hideMark/>
          </w:tcPr>
          <w:p w:rsidR="00076D0E" w:rsidRPr="00076D0E" w:rsidRDefault="00076D0E" w:rsidP="00076D0E">
            <w:pPr>
              <w:spacing w:after="0" w:line="240" w:lineRule="auto"/>
              <w:jc w:val="right"/>
              <w:rPr>
                <w:rFonts w:eastAsia="Times New Roman" w:cs="Arial"/>
                <w:color w:val="000000"/>
                <w:sz w:val="18"/>
                <w:szCs w:val="18"/>
                <w:lang w:val="en-US" w:eastAsia="mk-MK"/>
              </w:rPr>
            </w:pPr>
            <w:r w:rsidRPr="00076D0E">
              <w:rPr>
                <w:rFonts w:eastAsia="Times New Roman" w:cs="Arial"/>
                <w:color w:val="000000"/>
                <w:sz w:val="18"/>
                <w:szCs w:val="18"/>
                <w:lang w:val="en-US" w:eastAsia="mk-MK"/>
              </w:rPr>
              <w:t>100,0</w:t>
            </w:r>
          </w:p>
        </w:tc>
      </w:tr>
      <w:tr w:rsidR="00076D0E" w:rsidRPr="00076D0E" w:rsidTr="00704861">
        <w:trPr>
          <w:trHeight w:val="315"/>
          <w:jc w:val="center"/>
        </w:trPr>
        <w:tc>
          <w:tcPr>
            <w:tcW w:w="960" w:type="dxa"/>
            <w:vMerge/>
            <w:tcBorders>
              <w:top w:val="nil"/>
              <w:left w:val="single" w:sz="8" w:space="0" w:color="000000"/>
              <w:bottom w:val="single" w:sz="8" w:space="0" w:color="000000"/>
              <w:right w:val="nil"/>
            </w:tcBorders>
            <w:vAlign w:val="center"/>
            <w:hideMark/>
          </w:tcPr>
          <w:p w:rsidR="00076D0E" w:rsidRPr="00076D0E" w:rsidRDefault="00076D0E" w:rsidP="00076D0E">
            <w:pPr>
              <w:spacing w:after="0" w:line="240" w:lineRule="auto"/>
              <w:rPr>
                <w:rFonts w:eastAsia="Times New Roman" w:cs="Arial"/>
                <w:color w:val="000000"/>
                <w:sz w:val="18"/>
                <w:szCs w:val="18"/>
                <w:lang w:val="en-US" w:eastAsia="mk-MK"/>
              </w:rPr>
            </w:pPr>
          </w:p>
        </w:tc>
        <w:tc>
          <w:tcPr>
            <w:tcW w:w="1740" w:type="dxa"/>
            <w:tcBorders>
              <w:top w:val="nil"/>
              <w:left w:val="nil"/>
              <w:bottom w:val="single" w:sz="8" w:space="0" w:color="000000"/>
              <w:right w:val="single" w:sz="8" w:space="0" w:color="000000"/>
            </w:tcBorders>
            <w:shd w:val="clear" w:color="auto" w:fill="auto"/>
            <w:hideMark/>
          </w:tcPr>
          <w:p w:rsidR="00076D0E" w:rsidRPr="00076D0E" w:rsidRDefault="00076D0E" w:rsidP="00076D0E">
            <w:pPr>
              <w:spacing w:after="0" w:line="240" w:lineRule="auto"/>
              <w:rPr>
                <w:rFonts w:eastAsia="Times New Roman" w:cs="Arial"/>
                <w:color w:val="000000"/>
                <w:sz w:val="18"/>
                <w:szCs w:val="18"/>
                <w:lang w:val="en-US" w:eastAsia="mk-MK"/>
              </w:rPr>
            </w:pPr>
            <w:r w:rsidRPr="00076D0E">
              <w:rPr>
                <w:rFonts w:eastAsia="Times New Roman" w:cs="Arial"/>
                <w:color w:val="000000"/>
                <w:sz w:val="18"/>
                <w:szCs w:val="18"/>
                <w:lang w:val="en-US" w:eastAsia="mk-MK"/>
              </w:rPr>
              <w:t>Total</w:t>
            </w:r>
          </w:p>
        </w:tc>
        <w:tc>
          <w:tcPr>
            <w:tcW w:w="960" w:type="dxa"/>
            <w:tcBorders>
              <w:top w:val="nil"/>
              <w:left w:val="nil"/>
              <w:bottom w:val="single" w:sz="8" w:space="0" w:color="000000"/>
              <w:right w:val="single" w:sz="4" w:space="0" w:color="000000"/>
            </w:tcBorders>
            <w:shd w:val="clear" w:color="auto" w:fill="auto"/>
            <w:noWrap/>
            <w:hideMark/>
          </w:tcPr>
          <w:p w:rsidR="00076D0E" w:rsidRPr="00076D0E" w:rsidRDefault="00076D0E" w:rsidP="00076D0E">
            <w:pPr>
              <w:spacing w:after="0" w:line="240" w:lineRule="auto"/>
              <w:jc w:val="right"/>
              <w:rPr>
                <w:rFonts w:eastAsia="Times New Roman" w:cs="Arial"/>
                <w:color w:val="000000"/>
                <w:sz w:val="18"/>
                <w:szCs w:val="18"/>
                <w:lang w:val="en-US" w:eastAsia="mk-MK"/>
              </w:rPr>
            </w:pPr>
            <w:r w:rsidRPr="00076D0E">
              <w:rPr>
                <w:rFonts w:eastAsia="Times New Roman" w:cs="Arial"/>
                <w:color w:val="000000"/>
                <w:sz w:val="18"/>
                <w:szCs w:val="18"/>
                <w:lang w:val="en-US" w:eastAsia="mk-MK"/>
              </w:rPr>
              <w:t>210</w:t>
            </w:r>
          </w:p>
        </w:tc>
        <w:tc>
          <w:tcPr>
            <w:tcW w:w="960" w:type="dxa"/>
            <w:tcBorders>
              <w:top w:val="nil"/>
              <w:left w:val="nil"/>
              <w:bottom w:val="single" w:sz="8" w:space="0" w:color="000000"/>
              <w:right w:val="single" w:sz="4" w:space="0" w:color="000000"/>
            </w:tcBorders>
            <w:shd w:val="clear" w:color="auto" w:fill="auto"/>
            <w:noWrap/>
            <w:hideMark/>
          </w:tcPr>
          <w:p w:rsidR="00076D0E" w:rsidRPr="00076D0E" w:rsidRDefault="00076D0E" w:rsidP="00076D0E">
            <w:pPr>
              <w:spacing w:after="0" w:line="240" w:lineRule="auto"/>
              <w:jc w:val="right"/>
              <w:rPr>
                <w:rFonts w:eastAsia="Times New Roman" w:cs="Arial"/>
                <w:color w:val="000000"/>
                <w:sz w:val="18"/>
                <w:szCs w:val="18"/>
                <w:lang w:val="en-US" w:eastAsia="mk-MK"/>
              </w:rPr>
            </w:pPr>
            <w:r w:rsidRPr="00076D0E">
              <w:rPr>
                <w:rFonts w:eastAsia="Times New Roman" w:cs="Arial"/>
                <w:color w:val="000000"/>
                <w:sz w:val="18"/>
                <w:szCs w:val="18"/>
                <w:lang w:val="en-US" w:eastAsia="mk-MK"/>
              </w:rPr>
              <w:t>100,0</w:t>
            </w:r>
          </w:p>
        </w:tc>
        <w:tc>
          <w:tcPr>
            <w:tcW w:w="960" w:type="dxa"/>
            <w:tcBorders>
              <w:top w:val="nil"/>
              <w:left w:val="nil"/>
              <w:bottom w:val="single" w:sz="8" w:space="0" w:color="000000"/>
              <w:right w:val="single" w:sz="4" w:space="0" w:color="000000"/>
            </w:tcBorders>
            <w:shd w:val="clear" w:color="auto" w:fill="auto"/>
            <w:noWrap/>
            <w:hideMark/>
          </w:tcPr>
          <w:p w:rsidR="00076D0E" w:rsidRPr="00076D0E" w:rsidRDefault="00076D0E" w:rsidP="00076D0E">
            <w:pPr>
              <w:spacing w:after="0" w:line="240" w:lineRule="auto"/>
              <w:jc w:val="right"/>
              <w:rPr>
                <w:rFonts w:eastAsia="Times New Roman" w:cs="Arial"/>
                <w:color w:val="000000"/>
                <w:sz w:val="18"/>
                <w:szCs w:val="18"/>
                <w:lang w:val="en-US" w:eastAsia="mk-MK"/>
              </w:rPr>
            </w:pPr>
            <w:r w:rsidRPr="00076D0E">
              <w:rPr>
                <w:rFonts w:eastAsia="Times New Roman" w:cs="Arial"/>
                <w:color w:val="000000"/>
                <w:sz w:val="18"/>
                <w:szCs w:val="18"/>
                <w:lang w:val="en-US" w:eastAsia="mk-MK"/>
              </w:rPr>
              <w:t>100,0</w:t>
            </w:r>
          </w:p>
        </w:tc>
        <w:tc>
          <w:tcPr>
            <w:tcW w:w="960" w:type="dxa"/>
            <w:tcBorders>
              <w:top w:val="nil"/>
              <w:left w:val="nil"/>
              <w:bottom w:val="single" w:sz="8" w:space="0" w:color="000000"/>
              <w:right w:val="single" w:sz="8" w:space="0" w:color="000000"/>
            </w:tcBorders>
            <w:shd w:val="clear" w:color="auto" w:fill="auto"/>
            <w:noWrap/>
            <w:vAlign w:val="center"/>
            <w:hideMark/>
          </w:tcPr>
          <w:p w:rsidR="00076D0E" w:rsidRPr="00076D0E" w:rsidRDefault="00076D0E" w:rsidP="00076D0E">
            <w:pPr>
              <w:spacing w:after="0" w:line="240" w:lineRule="auto"/>
              <w:jc w:val="center"/>
              <w:rPr>
                <w:rFonts w:eastAsia="Times New Roman" w:cs="Arial"/>
                <w:sz w:val="20"/>
                <w:szCs w:val="20"/>
                <w:lang w:val="en-US" w:eastAsia="mk-MK"/>
              </w:rPr>
            </w:pPr>
            <w:r w:rsidRPr="00076D0E">
              <w:rPr>
                <w:rFonts w:eastAsia="Times New Roman" w:cs="Arial"/>
                <w:sz w:val="20"/>
                <w:szCs w:val="20"/>
                <w:lang w:val="en-US" w:eastAsia="mk-MK"/>
              </w:rPr>
              <w:t> </w:t>
            </w:r>
          </w:p>
        </w:tc>
      </w:tr>
    </w:tbl>
    <w:p w:rsidR="006D6331" w:rsidRPr="000613DE" w:rsidRDefault="006D6331" w:rsidP="006D6331">
      <w:pPr>
        <w:jc w:val="both"/>
        <w:rPr>
          <w:rFonts w:cstheme="minorHAnsi"/>
          <w:lang w:val="en-US"/>
        </w:rPr>
      </w:pPr>
    </w:p>
    <w:p w:rsidR="006D6331" w:rsidRPr="000613DE" w:rsidRDefault="00076D0E" w:rsidP="00076D0E">
      <w:pPr>
        <w:jc w:val="center"/>
        <w:rPr>
          <w:rFonts w:cstheme="minorHAnsi"/>
          <w:lang w:val="en-US"/>
        </w:rPr>
      </w:pPr>
      <w:r w:rsidRPr="000613DE">
        <w:rPr>
          <w:rFonts w:cstheme="minorHAnsi"/>
          <w:noProof/>
          <w:lang w:eastAsia="mk-MK"/>
        </w:rPr>
        <w:lastRenderedPageBreak/>
        <w:drawing>
          <wp:inline distT="0" distB="0" distL="0" distR="0">
            <wp:extent cx="4626804" cy="2632657"/>
            <wp:effectExtent l="19050" t="0" r="2346" b="0"/>
            <wp:docPr id="4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srcRect/>
                    <a:stretch>
                      <a:fillRect/>
                    </a:stretch>
                  </pic:blipFill>
                  <pic:spPr bwMode="auto">
                    <a:xfrm>
                      <a:off x="0" y="0"/>
                      <a:ext cx="4626904" cy="2632714"/>
                    </a:xfrm>
                    <a:prstGeom prst="rect">
                      <a:avLst/>
                    </a:prstGeom>
                    <a:noFill/>
                  </pic:spPr>
                </pic:pic>
              </a:graphicData>
            </a:graphic>
          </wp:inline>
        </w:drawing>
      </w:r>
    </w:p>
    <w:p w:rsidR="00267CEC" w:rsidRPr="000613DE" w:rsidRDefault="00267CEC" w:rsidP="006D6331">
      <w:pPr>
        <w:jc w:val="both"/>
        <w:rPr>
          <w:rFonts w:cstheme="minorHAnsi"/>
          <w:lang w:val="en-US"/>
        </w:rPr>
      </w:pPr>
    </w:p>
    <w:p w:rsidR="00FD6261" w:rsidRPr="000613DE" w:rsidRDefault="00FD6261" w:rsidP="006D6331">
      <w:pPr>
        <w:jc w:val="both"/>
        <w:rPr>
          <w:rFonts w:cstheme="minorHAnsi"/>
          <w:lang w:val="en-US"/>
        </w:rPr>
      </w:pPr>
      <w:r w:rsidRPr="000613DE">
        <w:rPr>
          <w:rFonts w:cstheme="minorHAnsi"/>
          <w:lang w:val="en-US"/>
        </w:rPr>
        <w:t>The last, 15</w:t>
      </w:r>
      <w:r w:rsidRPr="000613DE">
        <w:rPr>
          <w:rFonts w:cstheme="minorHAnsi"/>
          <w:vertAlign w:val="superscript"/>
          <w:lang w:val="en-US"/>
        </w:rPr>
        <w:t>th</w:t>
      </w:r>
      <w:r w:rsidRPr="000613DE">
        <w:rPr>
          <w:rFonts w:cstheme="minorHAnsi"/>
          <w:lang w:val="en-US"/>
        </w:rPr>
        <w:t xml:space="preserve"> question was about the interactivity during lectures in secondary schools. The majority of the respondents answered that interactivity is sufficiently prevalent, but more than 30% answered that they are insufficiently prevalent (38.1%). A large portion of the respondents (14.3%) believe that interactivity is not prevalent at all. There is the possibility to improve interactivity during classes in this field. Project-oriented education is still a challenge for our secondary schools, as well as the encouraging of critical thinking throughout education.</w:t>
      </w:r>
    </w:p>
    <w:p w:rsidR="006D6331" w:rsidRDefault="006D6331" w:rsidP="006D6331">
      <w:pPr>
        <w:jc w:val="both"/>
        <w:rPr>
          <w:lang w:val="en-US"/>
        </w:rPr>
      </w:pPr>
    </w:p>
    <w:p w:rsidR="004226D0" w:rsidRDefault="004226D0" w:rsidP="006D6331">
      <w:pPr>
        <w:jc w:val="both"/>
        <w:rPr>
          <w:lang w:val="en-US"/>
        </w:rPr>
      </w:pPr>
    </w:p>
    <w:p w:rsidR="004226D0" w:rsidRDefault="004226D0" w:rsidP="006D6331">
      <w:pPr>
        <w:jc w:val="both"/>
        <w:rPr>
          <w:lang w:val="en-US"/>
        </w:rPr>
      </w:pPr>
    </w:p>
    <w:p w:rsidR="004226D0" w:rsidRDefault="004226D0" w:rsidP="006D6331">
      <w:pPr>
        <w:jc w:val="both"/>
        <w:rPr>
          <w:lang w:val="en-US"/>
        </w:rPr>
      </w:pPr>
    </w:p>
    <w:p w:rsidR="004226D0" w:rsidRDefault="004226D0" w:rsidP="006D6331">
      <w:pPr>
        <w:jc w:val="both"/>
        <w:rPr>
          <w:lang w:val="en-US"/>
        </w:rPr>
      </w:pPr>
    </w:p>
    <w:p w:rsidR="004226D0" w:rsidRDefault="004226D0" w:rsidP="006D6331">
      <w:pPr>
        <w:jc w:val="both"/>
        <w:rPr>
          <w:lang w:val="en-US"/>
        </w:rPr>
      </w:pPr>
    </w:p>
    <w:p w:rsidR="004226D0" w:rsidRDefault="004226D0" w:rsidP="006D6331">
      <w:pPr>
        <w:jc w:val="both"/>
        <w:rPr>
          <w:lang w:val="en-US"/>
        </w:rPr>
      </w:pPr>
    </w:p>
    <w:p w:rsidR="004226D0" w:rsidRDefault="004226D0" w:rsidP="006D6331">
      <w:pPr>
        <w:jc w:val="both"/>
        <w:rPr>
          <w:lang w:val="en-US"/>
        </w:rPr>
      </w:pPr>
    </w:p>
    <w:p w:rsidR="004226D0" w:rsidRDefault="004226D0" w:rsidP="006D6331">
      <w:pPr>
        <w:jc w:val="both"/>
        <w:rPr>
          <w:lang w:val="en-US"/>
        </w:rPr>
      </w:pPr>
    </w:p>
    <w:p w:rsidR="004226D0" w:rsidRDefault="004226D0" w:rsidP="006D6331">
      <w:pPr>
        <w:jc w:val="both"/>
        <w:rPr>
          <w:lang w:val="en-US"/>
        </w:rPr>
      </w:pPr>
    </w:p>
    <w:p w:rsidR="004226D0" w:rsidRDefault="004226D0" w:rsidP="006D6331">
      <w:pPr>
        <w:jc w:val="both"/>
        <w:rPr>
          <w:lang w:val="en-US"/>
        </w:rPr>
      </w:pPr>
    </w:p>
    <w:p w:rsidR="004226D0" w:rsidRPr="000613DE" w:rsidRDefault="004226D0" w:rsidP="006D6331">
      <w:pPr>
        <w:jc w:val="both"/>
        <w:rPr>
          <w:lang w:val="en-US"/>
        </w:rPr>
      </w:pPr>
    </w:p>
    <w:p w:rsidR="006D6331" w:rsidRDefault="000613DE" w:rsidP="004226D0">
      <w:pPr>
        <w:pStyle w:val="Heading1"/>
        <w:rPr>
          <w:lang w:val="en-US"/>
        </w:rPr>
      </w:pPr>
      <w:bookmarkStart w:id="4" w:name="_Toc518027869"/>
      <w:r w:rsidRPr="00934A21">
        <w:rPr>
          <w:lang w:val="en-US"/>
        </w:rPr>
        <w:lastRenderedPageBreak/>
        <w:t>SWOT ANALYSIS</w:t>
      </w:r>
      <w:bookmarkEnd w:id="4"/>
    </w:p>
    <w:p w:rsidR="004226D0" w:rsidRPr="004226D0" w:rsidRDefault="004226D0" w:rsidP="004226D0">
      <w:pPr>
        <w:rPr>
          <w:lang w:val="en-US"/>
        </w:rPr>
      </w:pPr>
    </w:p>
    <w:tbl>
      <w:tblPr>
        <w:tblStyle w:val="TableGrid"/>
        <w:tblW w:w="9558" w:type="dxa"/>
        <w:jc w:val="center"/>
        <w:tblLook w:val="04A0"/>
      </w:tblPr>
      <w:tblGrid>
        <w:gridCol w:w="4428"/>
        <w:gridCol w:w="5130"/>
      </w:tblGrid>
      <w:tr w:rsidR="006D6331" w:rsidRPr="000613DE" w:rsidTr="000613DE">
        <w:trPr>
          <w:jc w:val="center"/>
        </w:trPr>
        <w:tc>
          <w:tcPr>
            <w:tcW w:w="4428" w:type="dxa"/>
          </w:tcPr>
          <w:p w:rsidR="006D6331" w:rsidRPr="000613DE" w:rsidRDefault="000613DE" w:rsidP="000613DE">
            <w:pPr>
              <w:spacing w:before="3" w:line="280" w:lineRule="exact"/>
              <w:jc w:val="center"/>
              <w:rPr>
                <w:rFonts w:cstheme="minorHAnsi"/>
                <w:sz w:val="24"/>
                <w:szCs w:val="28"/>
                <w:lang w:val="en-US"/>
              </w:rPr>
            </w:pPr>
            <w:r w:rsidRPr="000613DE">
              <w:rPr>
                <w:rFonts w:eastAsia="Times New Roman" w:cstheme="minorHAnsi"/>
                <w:b/>
                <w:position w:val="-1"/>
                <w:sz w:val="24"/>
                <w:szCs w:val="24"/>
                <w:lang w:val="en-US"/>
              </w:rPr>
              <w:t>STRENGTHS</w:t>
            </w:r>
          </w:p>
        </w:tc>
        <w:tc>
          <w:tcPr>
            <w:tcW w:w="5130" w:type="dxa"/>
          </w:tcPr>
          <w:p w:rsidR="006D6331" w:rsidRPr="000613DE" w:rsidRDefault="000613DE" w:rsidP="000613DE">
            <w:pPr>
              <w:spacing w:before="3" w:line="280" w:lineRule="exact"/>
              <w:ind w:firstLine="720"/>
              <w:jc w:val="center"/>
              <w:rPr>
                <w:rFonts w:cstheme="minorHAnsi"/>
                <w:sz w:val="24"/>
                <w:szCs w:val="28"/>
                <w:lang w:val="en-US"/>
              </w:rPr>
            </w:pPr>
            <w:r w:rsidRPr="000613DE">
              <w:rPr>
                <w:rFonts w:eastAsia="Times New Roman" w:cstheme="minorHAnsi"/>
                <w:b/>
                <w:position w:val="-1"/>
                <w:sz w:val="24"/>
                <w:szCs w:val="24"/>
                <w:lang w:val="en-US"/>
              </w:rPr>
              <w:t>WEAKNESSES</w:t>
            </w:r>
          </w:p>
        </w:tc>
      </w:tr>
      <w:tr w:rsidR="006D6331" w:rsidRPr="000613DE" w:rsidTr="000613DE">
        <w:trPr>
          <w:jc w:val="center"/>
        </w:trPr>
        <w:tc>
          <w:tcPr>
            <w:tcW w:w="4428" w:type="dxa"/>
          </w:tcPr>
          <w:p w:rsidR="006D6331" w:rsidRPr="000613DE" w:rsidRDefault="00934A21" w:rsidP="000864CA">
            <w:pPr>
              <w:spacing w:before="3" w:line="280" w:lineRule="exact"/>
              <w:rPr>
                <w:rFonts w:cstheme="minorHAnsi"/>
                <w:szCs w:val="28"/>
                <w:lang w:val="en-US"/>
              </w:rPr>
            </w:pPr>
            <w:r>
              <w:rPr>
                <w:rFonts w:cstheme="minorHAnsi"/>
                <w:szCs w:val="28"/>
                <w:lang w:val="en-US"/>
              </w:rPr>
              <w:t xml:space="preserve">- </w:t>
            </w:r>
            <w:r w:rsidRPr="00934A21">
              <w:rPr>
                <w:rFonts w:cstheme="minorHAnsi"/>
                <w:szCs w:val="28"/>
                <w:lang w:val="en-US"/>
              </w:rPr>
              <w:t>Respondents mostly belong to tourism and social sciences</w:t>
            </w:r>
          </w:p>
          <w:p w:rsidR="006D6331" w:rsidRPr="000613DE" w:rsidRDefault="006D6331" w:rsidP="000864CA">
            <w:pPr>
              <w:spacing w:before="3" w:line="280" w:lineRule="exact"/>
              <w:rPr>
                <w:rFonts w:cstheme="minorHAnsi"/>
                <w:szCs w:val="28"/>
                <w:lang w:val="en-US"/>
              </w:rPr>
            </w:pPr>
            <w:r w:rsidRPr="000613DE">
              <w:rPr>
                <w:rFonts w:cstheme="minorHAnsi"/>
                <w:szCs w:val="28"/>
                <w:lang w:val="en-US"/>
              </w:rPr>
              <w:t xml:space="preserve">- </w:t>
            </w:r>
            <w:r w:rsidR="00934A21" w:rsidRPr="00934A21">
              <w:rPr>
                <w:rFonts w:cstheme="minorHAnsi"/>
                <w:szCs w:val="28"/>
                <w:lang w:val="en-US"/>
              </w:rPr>
              <w:t xml:space="preserve">The quality of the study programs in secondary education is satisfactory, </w:t>
            </w:r>
            <w:r w:rsidR="00934A21">
              <w:rPr>
                <w:rFonts w:cstheme="minorHAnsi"/>
                <w:szCs w:val="28"/>
                <w:lang w:val="en-US"/>
              </w:rPr>
              <w:t>while</w:t>
            </w:r>
            <w:r w:rsidR="00934A21" w:rsidRPr="00934A21">
              <w:rPr>
                <w:rFonts w:cstheme="minorHAnsi"/>
                <w:szCs w:val="28"/>
                <w:lang w:val="en-US"/>
              </w:rPr>
              <w:t xml:space="preserve"> in higher education </w:t>
            </w:r>
            <w:r w:rsidR="00934A21">
              <w:rPr>
                <w:rFonts w:cstheme="minorHAnsi"/>
                <w:szCs w:val="28"/>
                <w:lang w:val="en-US"/>
              </w:rPr>
              <w:t>(graduate and master</w:t>
            </w:r>
            <w:r w:rsidR="00934A21" w:rsidRPr="00934A21">
              <w:rPr>
                <w:rFonts w:cstheme="minorHAnsi"/>
                <w:szCs w:val="28"/>
                <w:lang w:val="en-US"/>
              </w:rPr>
              <w:t xml:space="preserve"> studies</w:t>
            </w:r>
            <w:r w:rsidR="00934A21">
              <w:rPr>
                <w:rFonts w:cstheme="minorHAnsi"/>
                <w:szCs w:val="28"/>
                <w:lang w:val="en-US"/>
              </w:rPr>
              <w:t>)</w:t>
            </w:r>
            <w:r w:rsidR="00934A21" w:rsidRPr="00934A21">
              <w:rPr>
                <w:rFonts w:cstheme="minorHAnsi"/>
                <w:szCs w:val="28"/>
                <w:lang w:val="en-US"/>
              </w:rPr>
              <w:t xml:space="preserve"> </w:t>
            </w:r>
            <w:r w:rsidR="00934A21">
              <w:rPr>
                <w:rFonts w:cstheme="minorHAnsi"/>
                <w:szCs w:val="28"/>
                <w:lang w:val="en-US"/>
              </w:rPr>
              <w:t>they have the</w:t>
            </w:r>
            <w:r w:rsidR="00934A21" w:rsidRPr="00934A21">
              <w:rPr>
                <w:rFonts w:cstheme="minorHAnsi"/>
                <w:szCs w:val="28"/>
                <w:lang w:val="en-US"/>
              </w:rPr>
              <w:t xml:space="preserve"> highest level of </w:t>
            </w:r>
            <w:r w:rsidR="00934A21">
              <w:rPr>
                <w:rFonts w:cstheme="minorHAnsi"/>
                <w:szCs w:val="28"/>
                <w:lang w:val="en-US"/>
              </w:rPr>
              <w:t>appropriateness</w:t>
            </w:r>
          </w:p>
          <w:p w:rsidR="00171514" w:rsidRPr="000613DE" w:rsidRDefault="006D6331" w:rsidP="000864CA">
            <w:pPr>
              <w:spacing w:before="3" w:line="280" w:lineRule="exact"/>
              <w:rPr>
                <w:rFonts w:cstheme="minorHAnsi"/>
                <w:szCs w:val="28"/>
                <w:lang w:val="en-US"/>
              </w:rPr>
            </w:pPr>
            <w:r w:rsidRPr="000613DE">
              <w:rPr>
                <w:rFonts w:cstheme="minorHAnsi"/>
                <w:szCs w:val="28"/>
                <w:lang w:val="en-US"/>
              </w:rPr>
              <w:t xml:space="preserve">- </w:t>
            </w:r>
            <w:r w:rsidR="00934A21" w:rsidRPr="00934A21">
              <w:rPr>
                <w:rFonts w:cstheme="minorHAnsi"/>
                <w:szCs w:val="28"/>
                <w:lang w:val="en-US"/>
              </w:rPr>
              <w:t xml:space="preserve">The prevalence of practical teaching and </w:t>
            </w:r>
            <w:r w:rsidR="00934A21">
              <w:rPr>
                <w:rFonts w:cstheme="minorHAnsi"/>
                <w:szCs w:val="28"/>
                <w:lang w:val="en-US"/>
              </w:rPr>
              <w:t>professional disciplines</w:t>
            </w:r>
            <w:r w:rsidR="00934A21" w:rsidRPr="00934A21">
              <w:rPr>
                <w:rFonts w:cstheme="minorHAnsi"/>
                <w:szCs w:val="28"/>
                <w:lang w:val="en-US"/>
              </w:rPr>
              <w:t xml:space="preserve"> in secondary and higher education in the field of tourism, hospitality and entrepreneurship is excellent and very good</w:t>
            </w:r>
          </w:p>
          <w:p w:rsidR="00171514" w:rsidRPr="000613DE" w:rsidRDefault="006D6331" w:rsidP="000864CA">
            <w:pPr>
              <w:spacing w:before="3" w:line="280" w:lineRule="exact"/>
              <w:rPr>
                <w:rFonts w:cstheme="minorHAnsi"/>
                <w:szCs w:val="28"/>
                <w:lang w:val="en-US"/>
              </w:rPr>
            </w:pPr>
            <w:r w:rsidRPr="000613DE">
              <w:rPr>
                <w:rFonts w:cstheme="minorHAnsi"/>
                <w:szCs w:val="28"/>
                <w:lang w:val="en-US"/>
              </w:rPr>
              <w:t xml:space="preserve">- </w:t>
            </w:r>
            <w:r w:rsidR="00171514">
              <w:rPr>
                <w:rFonts w:cstheme="minorHAnsi"/>
                <w:szCs w:val="28"/>
                <w:lang w:val="en-US"/>
              </w:rPr>
              <w:t>G</w:t>
            </w:r>
            <w:r w:rsidR="00171514" w:rsidRPr="00171514">
              <w:rPr>
                <w:rFonts w:cstheme="minorHAnsi"/>
                <w:szCs w:val="28"/>
                <w:lang w:val="en-US"/>
              </w:rPr>
              <w:t xml:space="preserve">eneral cultural </w:t>
            </w:r>
            <w:r w:rsidR="00171514">
              <w:rPr>
                <w:rFonts w:cstheme="minorHAnsi"/>
                <w:szCs w:val="28"/>
                <w:lang w:val="en-US"/>
              </w:rPr>
              <w:t xml:space="preserve">disciplines </w:t>
            </w:r>
            <w:r w:rsidR="00171514" w:rsidRPr="00171514">
              <w:rPr>
                <w:rFonts w:cstheme="minorHAnsi"/>
                <w:szCs w:val="28"/>
                <w:lang w:val="en-US"/>
              </w:rPr>
              <w:t xml:space="preserve">are sufficiently </w:t>
            </w:r>
            <w:r w:rsidR="00171514">
              <w:rPr>
                <w:rFonts w:cstheme="minorHAnsi"/>
                <w:szCs w:val="28"/>
                <w:lang w:val="en-US"/>
              </w:rPr>
              <w:t>prevalent</w:t>
            </w:r>
            <w:r w:rsidR="00171514" w:rsidRPr="00171514">
              <w:rPr>
                <w:rFonts w:cstheme="minorHAnsi"/>
                <w:szCs w:val="28"/>
                <w:lang w:val="en-US"/>
              </w:rPr>
              <w:t xml:space="preserve"> in the </w:t>
            </w:r>
            <w:r w:rsidR="00DC50FE" w:rsidRPr="00DC50FE">
              <w:rPr>
                <w:lang w:val="en-US"/>
              </w:rPr>
              <w:t>curricula</w:t>
            </w:r>
          </w:p>
          <w:p w:rsidR="006D6331" w:rsidRPr="000613DE" w:rsidRDefault="006D6331" w:rsidP="000864CA">
            <w:pPr>
              <w:spacing w:before="3" w:line="280" w:lineRule="exact"/>
              <w:rPr>
                <w:rFonts w:cstheme="minorHAnsi"/>
                <w:szCs w:val="28"/>
                <w:lang w:val="en-US"/>
              </w:rPr>
            </w:pPr>
            <w:r w:rsidRPr="000613DE">
              <w:rPr>
                <w:rFonts w:cstheme="minorHAnsi"/>
                <w:szCs w:val="28"/>
                <w:lang w:val="en-US"/>
              </w:rPr>
              <w:t xml:space="preserve">- </w:t>
            </w:r>
            <w:r w:rsidR="00DA35D9" w:rsidRPr="00DA35D9">
              <w:rPr>
                <w:rFonts w:cstheme="minorHAnsi"/>
                <w:szCs w:val="28"/>
                <w:lang w:val="en-US"/>
              </w:rPr>
              <w:t>Modern didactic means are sufficiently represented in teaching at all levels</w:t>
            </w:r>
          </w:p>
          <w:p w:rsidR="006D6331" w:rsidRDefault="006D6331" w:rsidP="000864CA">
            <w:pPr>
              <w:spacing w:before="3" w:line="280" w:lineRule="exact"/>
              <w:rPr>
                <w:rFonts w:cstheme="minorHAnsi"/>
                <w:szCs w:val="28"/>
                <w:lang w:val="en-US"/>
              </w:rPr>
            </w:pPr>
            <w:r w:rsidRPr="000613DE">
              <w:rPr>
                <w:rFonts w:cstheme="minorHAnsi"/>
                <w:szCs w:val="28"/>
                <w:lang w:val="en-US"/>
              </w:rPr>
              <w:t xml:space="preserve">- </w:t>
            </w:r>
            <w:r w:rsidR="00DA35D9" w:rsidRPr="00DA35D9">
              <w:rPr>
                <w:rFonts w:cstheme="minorHAnsi"/>
                <w:szCs w:val="28"/>
                <w:lang w:val="en-US"/>
              </w:rPr>
              <w:t>Young people have a positive opinion about the curricula in terms of easier involvement in work processes</w:t>
            </w:r>
          </w:p>
          <w:p w:rsidR="00934A21" w:rsidRDefault="00934A21" w:rsidP="000864CA">
            <w:pPr>
              <w:spacing w:before="3" w:line="280" w:lineRule="exact"/>
              <w:rPr>
                <w:rFonts w:cstheme="minorHAnsi"/>
                <w:szCs w:val="28"/>
                <w:lang w:val="en-US"/>
              </w:rPr>
            </w:pPr>
          </w:p>
          <w:p w:rsidR="00934A21" w:rsidRPr="000613DE" w:rsidRDefault="00934A21" w:rsidP="00640886">
            <w:pPr>
              <w:spacing w:before="3" w:line="280" w:lineRule="exact"/>
              <w:rPr>
                <w:rFonts w:cstheme="minorHAnsi"/>
                <w:szCs w:val="28"/>
                <w:lang w:val="en-US"/>
              </w:rPr>
            </w:pPr>
          </w:p>
        </w:tc>
        <w:tc>
          <w:tcPr>
            <w:tcW w:w="5130" w:type="dxa"/>
          </w:tcPr>
          <w:p w:rsidR="0017763D" w:rsidRPr="000613DE" w:rsidRDefault="006D6331" w:rsidP="000864CA">
            <w:pPr>
              <w:spacing w:before="3" w:line="280" w:lineRule="exact"/>
              <w:rPr>
                <w:rFonts w:cstheme="minorHAnsi"/>
                <w:szCs w:val="28"/>
                <w:lang w:val="en-US"/>
              </w:rPr>
            </w:pPr>
            <w:r w:rsidRPr="000613DE">
              <w:rPr>
                <w:rFonts w:cstheme="minorHAnsi"/>
                <w:szCs w:val="28"/>
                <w:lang w:val="en-US"/>
              </w:rPr>
              <w:t xml:space="preserve">- </w:t>
            </w:r>
            <w:r w:rsidR="0017763D" w:rsidRPr="0017763D">
              <w:rPr>
                <w:rFonts w:cstheme="minorHAnsi"/>
                <w:szCs w:val="28"/>
                <w:lang w:val="en-US"/>
              </w:rPr>
              <w:t xml:space="preserve">The employees in </w:t>
            </w:r>
            <w:r w:rsidR="0017763D">
              <w:rPr>
                <w:rFonts w:cstheme="minorHAnsi"/>
                <w:szCs w:val="28"/>
                <w:lang w:val="en-US"/>
              </w:rPr>
              <w:t>hospitality</w:t>
            </w:r>
            <w:r w:rsidR="0017763D" w:rsidRPr="0017763D">
              <w:rPr>
                <w:rFonts w:cstheme="minorHAnsi"/>
                <w:szCs w:val="28"/>
                <w:lang w:val="en-US"/>
              </w:rPr>
              <w:t xml:space="preserve"> </w:t>
            </w:r>
            <w:r w:rsidR="0017763D">
              <w:rPr>
                <w:rFonts w:cstheme="minorHAnsi"/>
                <w:szCs w:val="28"/>
                <w:lang w:val="en-US"/>
              </w:rPr>
              <w:t xml:space="preserve">- </w:t>
            </w:r>
            <w:r w:rsidR="0017763D" w:rsidRPr="0017763D">
              <w:rPr>
                <w:rFonts w:cstheme="minorHAnsi"/>
                <w:szCs w:val="28"/>
                <w:lang w:val="en-US"/>
              </w:rPr>
              <w:t xml:space="preserve">tourism enterprises have a certain education in the field of tourism and </w:t>
            </w:r>
            <w:r w:rsidR="0017763D">
              <w:rPr>
                <w:rFonts w:cstheme="minorHAnsi"/>
                <w:szCs w:val="28"/>
                <w:lang w:val="en-US"/>
              </w:rPr>
              <w:t>hospitality</w:t>
            </w:r>
            <w:r w:rsidR="0017763D" w:rsidRPr="0017763D">
              <w:rPr>
                <w:rFonts w:cstheme="minorHAnsi"/>
                <w:szCs w:val="28"/>
                <w:lang w:val="en-US"/>
              </w:rPr>
              <w:t>, but the</w:t>
            </w:r>
            <w:r w:rsidR="0017763D">
              <w:rPr>
                <w:rFonts w:cstheme="minorHAnsi"/>
                <w:szCs w:val="28"/>
                <w:lang w:val="en-US"/>
              </w:rPr>
              <w:t>ir</w:t>
            </w:r>
            <w:r w:rsidR="0017763D" w:rsidRPr="0017763D">
              <w:rPr>
                <w:rFonts w:cstheme="minorHAnsi"/>
                <w:szCs w:val="28"/>
                <w:lang w:val="en-US"/>
              </w:rPr>
              <w:t xml:space="preserve"> </w:t>
            </w:r>
            <w:r w:rsidR="0017763D">
              <w:rPr>
                <w:rFonts w:cstheme="minorHAnsi"/>
                <w:szCs w:val="28"/>
                <w:lang w:val="en-US"/>
              </w:rPr>
              <w:t>prevalence</w:t>
            </w:r>
            <w:r w:rsidR="0017763D" w:rsidRPr="0017763D">
              <w:rPr>
                <w:rFonts w:cstheme="minorHAnsi"/>
                <w:szCs w:val="28"/>
                <w:lang w:val="en-US"/>
              </w:rPr>
              <w:t xml:space="preserve"> is relatively </w:t>
            </w:r>
            <w:r w:rsidR="0017763D">
              <w:rPr>
                <w:rFonts w:cstheme="minorHAnsi"/>
                <w:szCs w:val="28"/>
                <w:lang w:val="en-US"/>
              </w:rPr>
              <w:t>low</w:t>
            </w:r>
          </w:p>
          <w:p w:rsidR="006D6331" w:rsidRPr="000613DE" w:rsidRDefault="006D6331" w:rsidP="000864CA">
            <w:pPr>
              <w:spacing w:before="3" w:line="280" w:lineRule="exact"/>
              <w:rPr>
                <w:rFonts w:cstheme="minorHAnsi"/>
                <w:szCs w:val="28"/>
                <w:lang w:val="en-US"/>
              </w:rPr>
            </w:pPr>
            <w:r w:rsidRPr="000613DE">
              <w:rPr>
                <w:rFonts w:cstheme="minorHAnsi"/>
                <w:szCs w:val="28"/>
                <w:lang w:val="en-US"/>
              </w:rPr>
              <w:t xml:space="preserve">- </w:t>
            </w:r>
            <w:r w:rsidR="00640886">
              <w:rPr>
                <w:rFonts w:cstheme="minorHAnsi"/>
                <w:szCs w:val="28"/>
                <w:lang w:val="en-US"/>
              </w:rPr>
              <w:t>Insufficient prevalence of interactivity during lectures in secondary and higher education</w:t>
            </w:r>
          </w:p>
          <w:p w:rsidR="006D6331" w:rsidRPr="000613DE" w:rsidRDefault="006D6331" w:rsidP="000864CA">
            <w:pPr>
              <w:spacing w:before="3" w:line="280" w:lineRule="exact"/>
              <w:rPr>
                <w:rFonts w:cstheme="minorHAnsi"/>
                <w:szCs w:val="28"/>
                <w:lang w:val="en-US"/>
              </w:rPr>
            </w:pPr>
            <w:r w:rsidRPr="000613DE">
              <w:rPr>
                <w:rFonts w:cstheme="minorHAnsi"/>
                <w:szCs w:val="28"/>
                <w:lang w:val="en-US"/>
              </w:rPr>
              <w:t xml:space="preserve">- </w:t>
            </w:r>
            <w:r w:rsidR="00640886" w:rsidRPr="00640886">
              <w:rPr>
                <w:rFonts w:cstheme="minorHAnsi"/>
                <w:szCs w:val="28"/>
                <w:lang w:val="en-US"/>
              </w:rPr>
              <w:t xml:space="preserve">Curricula should be further </w:t>
            </w:r>
            <w:r w:rsidR="00640886">
              <w:rPr>
                <w:rFonts w:cstheme="minorHAnsi"/>
                <w:szCs w:val="28"/>
                <w:lang w:val="en-US"/>
              </w:rPr>
              <w:t>improved</w:t>
            </w:r>
            <w:r w:rsidR="00640886" w:rsidRPr="00640886">
              <w:rPr>
                <w:rFonts w:cstheme="minorHAnsi"/>
                <w:szCs w:val="28"/>
                <w:lang w:val="en-US"/>
              </w:rPr>
              <w:t xml:space="preserve"> to the requirements of companies in the tourism and hospitality</w:t>
            </w:r>
            <w:r w:rsidR="00640886">
              <w:rPr>
                <w:rFonts w:cstheme="minorHAnsi"/>
                <w:szCs w:val="28"/>
                <w:lang w:val="en-US"/>
              </w:rPr>
              <w:t xml:space="preserve"> sector</w:t>
            </w:r>
          </w:p>
          <w:p w:rsidR="006D6331" w:rsidRPr="000613DE" w:rsidRDefault="006D6331" w:rsidP="000864CA">
            <w:pPr>
              <w:spacing w:before="3" w:line="280" w:lineRule="exact"/>
              <w:rPr>
                <w:rFonts w:cstheme="minorHAnsi"/>
                <w:szCs w:val="28"/>
                <w:lang w:val="en-US"/>
              </w:rPr>
            </w:pPr>
            <w:r w:rsidRPr="000613DE">
              <w:rPr>
                <w:rFonts w:cstheme="minorHAnsi"/>
                <w:szCs w:val="28"/>
                <w:lang w:val="en-US"/>
              </w:rPr>
              <w:t xml:space="preserve">- </w:t>
            </w:r>
            <w:r w:rsidR="00640886">
              <w:rPr>
                <w:rFonts w:cstheme="minorHAnsi"/>
                <w:szCs w:val="28"/>
                <w:lang w:val="en-US"/>
              </w:rPr>
              <w:t>Practical training should be introduced on a higher level in the process of education</w:t>
            </w:r>
          </w:p>
          <w:p w:rsidR="006D6331" w:rsidRPr="000613DE" w:rsidRDefault="006D6331" w:rsidP="000864CA">
            <w:pPr>
              <w:spacing w:before="3" w:line="280" w:lineRule="exact"/>
              <w:rPr>
                <w:rFonts w:cstheme="minorHAnsi"/>
                <w:szCs w:val="28"/>
                <w:lang w:val="en-US"/>
              </w:rPr>
            </w:pPr>
          </w:p>
          <w:p w:rsidR="006D6331" w:rsidRPr="000613DE" w:rsidRDefault="006D6331" w:rsidP="000864CA">
            <w:pPr>
              <w:spacing w:before="3" w:line="280" w:lineRule="exact"/>
              <w:rPr>
                <w:rFonts w:cstheme="minorHAnsi"/>
                <w:szCs w:val="28"/>
                <w:lang w:val="en-US"/>
              </w:rPr>
            </w:pPr>
          </w:p>
          <w:p w:rsidR="006D6331" w:rsidRPr="000613DE" w:rsidRDefault="006D6331" w:rsidP="000864CA">
            <w:pPr>
              <w:spacing w:before="3" w:line="280" w:lineRule="exact"/>
              <w:rPr>
                <w:rFonts w:cstheme="minorHAnsi"/>
                <w:szCs w:val="28"/>
                <w:lang w:val="en-US"/>
              </w:rPr>
            </w:pPr>
          </w:p>
          <w:p w:rsidR="006D6331" w:rsidRPr="000613DE" w:rsidRDefault="006D6331" w:rsidP="000864CA">
            <w:pPr>
              <w:spacing w:before="3" w:line="280" w:lineRule="exact"/>
              <w:rPr>
                <w:rFonts w:cstheme="minorHAnsi"/>
                <w:szCs w:val="28"/>
                <w:lang w:val="en-US"/>
              </w:rPr>
            </w:pPr>
          </w:p>
          <w:p w:rsidR="006D6331" w:rsidRPr="000613DE" w:rsidRDefault="006D6331" w:rsidP="000864CA">
            <w:pPr>
              <w:spacing w:before="3" w:line="280" w:lineRule="exact"/>
              <w:rPr>
                <w:rFonts w:cstheme="minorHAnsi"/>
                <w:szCs w:val="28"/>
                <w:lang w:val="en-US"/>
              </w:rPr>
            </w:pPr>
            <w:r w:rsidRPr="000613DE">
              <w:rPr>
                <w:rFonts w:cstheme="minorHAnsi"/>
                <w:szCs w:val="28"/>
                <w:lang w:val="en-US"/>
              </w:rPr>
              <w:tab/>
            </w:r>
          </w:p>
          <w:p w:rsidR="006D6331" w:rsidRPr="000613DE" w:rsidRDefault="006D6331" w:rsidP="000864CA">
            <w:pPr>
              <w:spacing w:before="3" w:line="280" w:lineRule="exact"/>
              <w:rPr>
                <w:rFonts w:cstheme="minorHAnsi"/>
                <w:szCs w:val="28"/>
                <w:lang w:val="en-US"/>
              </w:rPr>
            </w:pPr>
            <w:r w:rsidRPr="000613DE">
              <w:rPr>
                <w:rFonts w:cstheme="minorHAnsi"/>
                <w:szCs w:val="28"/>
                <w:lang w:val="en-US"/>
              </w:rPr>
              <w:t xml:space="preserve"> </w:t>
            </w:r>
          </w:p>
          <w:p w:rsidR="006D6331" w:rsidRPr="000613DE" w:rsidRDefault="006D6331" w:rsidP="000864CA">
            <w:pPr>
              <w:spacing w:before="3" w:line="280" w:lineRule="exact"/>
              <w:rPr>
                <w:rFonts w:cstheme="minorHAnsi"/>
                <w:szCs w:val="28"/>
                <w:lang w:val="en-US"/>
              </w:rPr>
            </w:pPr>
          </w:p>
          <w:p w:rsidR="006D6331" w:rsidRPr="000613DE" w:rsidRDefault="006D6331" w:rsidP="000864CA">
            <w:pPr>
              <w:spacing w:before="3" w:line="280" w:lineRule="exact"/>
              <w:rPr>
                <w:rFonts w:cstheme="minorHAnsi"/>
                <w:szCs w:val="28"/>
                <w:lang w:val="en-US"/>
              </w:rPr>
            </w:pPr>
          </w:p>
        </w:tc>
      </w:tr>
      <w:tr w:rsidR="006D6331" w:rsidRPr="000613DE" w:rsidTr="000613DE">
        <w:trPr>
          <w:jc w:val="center"/>
        </w:trPr>
        <w:tc>
          <w:tcPr>
            <w:tcW w:w="4428" w:type="dxa"/>
          </w:tcPr>
          <w:p w:rsidR="006D6331" w:rsidRPr="000613DE" w:rsidRDefault="000613DE" w:rsidP="000613DE">
            <w:pPr>
              <w:spacing w:before="3" w:line="280" w:lineRule="exact"/>
              <w:jc w:val="center"/>
              <w:rPr>
                <w:rFonts w:cstheme="minorHAnsi"/>
                <w:sz w:val="24"/>
                <w:szCs w:val="28"/>
                <w:lang w:val="en-US"/>
              </w:rPr>
            </w:pPr>
            <w:r w:rsidRPr="000613DE">
              <w:rPr>
                <w:rFonts w:eastAsia="Times New Roman" w:cstheme="minorHAnsi"/>
                <w:b/>
                <w:position w:val="-1"/>
                <w:sz w:val="24"/>
                <w:szCs w:val="24"/>
                <w:lang w:val="en-US"/>
              </w:rPr>
              <w:t>OPPORTUNITIES</w:t>
            </w:r>
          </w:p>
        </w:tc>
        <w:tc>
          <w:tcPr>
            <w:tcW w:w="5130" w:type="dxa"/>
          </w:tcPr>
          <w:p w:rsidR="006D6331" w:rsidRPr="000613DE" w:rsidRDefault="000613DE" w:rsidP="000613DE">
            <w:pPr>
              <w:spacing w:before="3" w:line="280" w:lineRule="exact"/>
              <w:jc w:val="center"/>
              <w:rPr>
                <w:rFonts w:cstheme="minorHAnsi"/>
                <w:sz w:val="24"/>
                <w:szCs w:val="28"/>
                <w:lang w:val="en-US"/>
              </w:rPr>
            </w:pPr>
            <w:r w:rsidRPr="000613DE">
              <w:rPr>
                <w:rFonts w:eastAsia="Times New Roman" w:cstheme="minorHAnsi"/>
                <w:b/>
                <w:position w:val="-1"/>
                <w:sz w:val="24"/>
                <w:szCs w:val="24"/>
                <w:lang w:val="en-US"/>
              </w:rPr>
              <w:t>THREATS</w:t>
            </w:r>
          </w:p>
        </w:tc>
      </w:tr>
      <w:tr w:rsidR="006D6331" w:rsidRPr="000613DE" w:rsidTr="000613DE">
        <w:trPr>
          <w:jc w:val="center"/>
        </w:trPr>
        <w:tc>
          <w:tcPr>
            <w:tcW w:w="4428" w:type="dxa"/>
          </w:tcPr>
          <w:p w:rsidR="006D6331" w:rsidRPr="000613DE" w:rsidRDefault="006D6331" w:rsidP="000864CA">
            <w:pPr>
              <w:spacing w:before="3" w:line="280" w:lineRule="exact"/>
              <w:rPr>
                <w:rFonts w:cstheme="minorHAnsi"/>
                <w:szCs w:val="28"/>
                <w:lang w:val="en-US"/>
              </w:rPr>
            </w:pPr>
            <w:r w:rsidRPr="000613DE">
              <w:rPr>
                <w:rFonts w:cstheme="minorHAnsi"/>
                <w:szCs w:val="28"/>
                <w:lang w:val="en-US"/>
              </w:rPr>
              <w:t xml:space="preserve">- </w:t>
            </w:r>
            <w:r w:rsidR="00B071E0" w:rsidRPr="00171514">
              <w:rPr>
                <w:rFonts w:cstheme="minorHAnsi"/>
                <w:szCs w:val="28"/>
                <w:lang w:val="en-US"/>
              </w:rPr>
              <w:t>There is a positive opinion regarding the introduction of modern disciplines, such as ICT, ecology</w:t>
            </w:r>
            <w:r w:rsidR="00B071E0">
              <w:rPr>
                <w:rFonts w:cstheme="minorHAnsi"/>
                <w:szCs w:val="28"/>
                <w:lang w:val="en-US"/>
              </w:rPr>
              <w:t xml:space="preserve">, modern gastronomic skills etc., </w:t>
            </w:r>
            <w:r w:rsidR="00B071E0" w:rsidRPr="00171514">
              <w:rPr>
                <w:rFonts w:cstheme="minorHAnsi"/>
                <w:szCs w:val="28"/>
                <w:lang w:val="en-US"/>
              </w:rPr>
              <w:t>in the process</w:t>
            </w:r>
            <w:r w:rsidR="00B071E0">
              <w:rPr>
                <w:rFonts w:cstheme="minorHAnsi"/>
                <w:szCs w:val="28"/>
                <w:lang w:val="en-US"/>
              </w:rPr>
              <w:t xml:space="preserve"> of education</w:t>
            </w:r>
          </w:p>
          <w:p w:rsidR="00B071E0" w:rsidRPr="000613DE" w:rsidRDefault="00B071E0" w:rsidP="000864CA">
            <w:pPr>
              <w:spacing w:before="3" w:line="280" w:lineRule="exact"/>
              <w:rPr>
                <w:rFonts w:cstheme="minorHAnsi"/>
                <w:szCs w:val="28"/>
                <w:lang w:val="en-US"/>
              </w:rPr>
            </w:pPr>
            <w:r>
              <w:rPr>
                <w:rFonts w:cstheme="minorHAnsi"/>
                <w:szCs w:val="28"/>
                <w:lang w:val="en-US"/>
              </w:rPr>
              <w:t xml:space="preserve">- </w:t>
            </w:r>
            <w:r w:rsidRPr="00B071E0">
              <w:rPr>
                <w:rFonts w:cstheme="minorHAnsi"/>
                <w:szCs w:val="28"/>
                <w:lang w:val="en-US"/>
              </w:rPr>
              <w:t xml:space="preserve">The number of foreign languages </w:t>
            </w:r>
            <w:r>
              <w:rPr>
                <w:rFonts w:cstheme="minorHAnsi"/>
                <w:szCs w:val="28"/>
                <w:lang w:val="en-US"/>
              </w:rPr>
              <w:t xml:space="preserve">that need </w:t>
            </w:r>
            <w:r w:rsidRPr="00B071E0">
              <w:rPr>
                <w:rFonts w:cstheme="minorHAnsi"/>
                <w:szCs w:val="28"/>
                <w:lang w:val="en-US"/>
              </w:rPr>
              <w:t xml:space="preserve">to be taught opportunity should be at least 3 which </w:t>
            </w:r>
            <w:r>
              <w:rPr>
                <w:rFonts w:cstheme="minorHAnsi"/>
                <w:szCs w:val="28"/>
                <w:lang w:val="en-US"/>
              </w:rPr>
              <w:t>is</w:t>
            </w:r>
            <w:r w:rsidRPr="00B071E0">
              <w:rPr>
                <w:rFonts w:cstheme="minorHAnsi"/>
                <w:szCs w:val="28"/>
                <w:lang w:val="en-US"/>
              </w:rPr>
              <w:t xml:space="preserve"> the optimum</w:t>
            </w:r>
          </w:p>
          <w:p w:rsidR="006D6331" w:rsidRPr="000613DE" w:rsidRDefault="006D6331" w:rsidP="000864CA">
            <w:pPr>
              <w:spacing w:before="3" w:line="280" w:lineRule="exact"/>
              <w:rPr>
                <w:rFonts w:cstheme="minorHAnsi"/>
                <w:szCs w:val="28"/>
                <w:lang w:val="en-US"/>
              </w:rPr>
            </w:pPr>
            <w:r w:rsidRPr="000613DE">
              <w:rPr>
                <w:rFonts w:cstheme="minorHAnsi"/>
                <w:szCs w:val="28"/>
                <w:lang w:val="en-US"/>
              </w:rPr>
              <w:t>- The main and key components of tourism are a part of the curricula, they should just be adapted and built up</w:t>
            </w:r>
          </w:p>
          <w:p w:rsidR="006D6331" w:rsidRPr="000613DE" w:rsidRDefault="006D6331" w:rsidP="000864CA">
            <w:pPr>
              <w:spacing w:before="3" w:line="280" w:lineRule="exact"/>
              <w:rPr>
                <w:rFonts w:cstheme="minorHAnsi"/>
                <w:szCs w:val="28"/>
                <w:lang w:val="en-US"/>
              </w:rPr>
            </w:pPr>
            <w:r w:rsidRPr="000613DE">
              <w:rPr>
                <w:rFonts w:cstheme="minorHAnsi"/>
                <w:szCs w:val="28"/>
                <w:lang w:val="en-US"/>
              </w:rPr>
              <w:t xml:space="preserve">- Legislation and strategic documents </w:t>
            </w:r>
            <w:r w:rsidR="00B071E0" w:rsidRPr="00B071E0">
              <w:rPr>
                <w:rFonts w:cstheme="minorHAnsi"/>
                <w:szCs w:val="28"/>
                <w:lang w:val="en-US"/>
              </w:rPr>
              <w:t>have a positive connotation towards education in tourism</w:t>
            </w:r>
            <w:r w:rsidR="00B071E0">
              <w:rPr>
                <w:rFonts w:cstheme="minorHAnsi"/>
                <w:szCs w:val="28"/>
                <w:lang w:val="en-US"/>
              </w:rPr>
              <w:t>, hospitality</w:t>
            </w:r>
            <w:r w:rsidR="00B071E0" w:rsidRPr="00B071E0">
              <w:rPr>
                <w:rFonts w:cstheme="minorHAnsi"/>
                <w:szCs w:val="28"/>
                <w:lang w:val="en-US"/>
              </w:rPr>
              <w:t xml:space="preserve"> and entrepreneurship</w:t>
            </w:r>
          </w:p>
          <w:p w:rsidR="00B071E0" w:rsidRPr="000613DE" w:rsidRDefault="006D6331" w:rsidP="000864CA">
            <w:pPr>
              <w:spacing w:before="3" w:line="280" w:lineRule="exact"/>
              <w:rPr>
                <w:rFonts w:cstheme="minorHAnsi"/>
                <w:szCs w:val="28"/>
                <w:lang w:val="en-US"/>
              </w:rPr>
            </w:pPr>
            <w:r w:rsidRPr="000613DE">
              <w:rPr>
                <w:rFonts w:cstheme="minorHAnsi"/>
                <w:szCs w:val="28"/>
                <w:lang w:val="en-US"/>
              </w:rPr>
              <w:t xml:space="preserve">- </w:t>
            </w:r>
            <w:r w:rsidR="00B071E0" w:rsidRPr="00B071E0">
              <w:rPr>
                <w:rFonts w:cstheme="minorHAnsi"/>
                <w:szCs w:val="28"/>
                <w:lang w:val="en-US"/>
              </w:rPr>
              <w:t xml:space="preserve">The harmonization of </w:t>
            </w:r>
            <w:r w:rsidR="00DC50FE" w:rsidRPr="00DC50FE">
              <w:rPr>
                <w:lang w:val="en-US"/>
              </w:rPr>
              <w:t>curricula</w:t>
            </w:r>
            <w:r w:rsidR="00B071E0">
              <w:rPr>
                <w:rFonts w:cstheme="minorHAnsi"/>
                <w:szCs w:val="28"/>
                <w:lang w:val="en-US"/>
              </w:rPr>
              <w:t xml:space="preserve"> at different levels allows for continuity in the process of </w:t>
            </w:r>
            <w:r w:rsidR="00B071E0" w:rsidRPr="00B071E0">
              <w:rPr>
                <w:rFonts w:cstheme="minorHAnsi"/>
                <w:szCs w:val="28"/>
                <w:lang w:val="en-US"/>
              </w:rPr>
              <w:t>education</w:t>
            </w:r>
          </w:p>
          <w:p w:rsidR="00B071E0" w:rsidRPr="000613DE" w:rsidRDefault="006D6331" w:rsidP="000864CA">
            <w:pPr>
              <w:spacing w:before="3" w:line="280" w:lineRule="exact"/>
              <w:rPr>
                <w:rFonts w:cstheme="minorHAnsi"/>
                <w:szCs w:val="28"/>
                <w:lang w:val="en-US"/>
              </w:rPr>
            </w:pPr>
            <w:r w:rsidRPr="000613DE">
              <w:rPr>
                <w:rFonts w:cstheme="minorHAnsi"/>
                <w:szCs w:val="28"/>
                <w:lang w:val="en-US"/>
              </w:rPr>
              <w:t xml:space="preserve">- </w:t>
            </w:r>
            <w:r w:rsidR="00B071E0">
              <w:rPr>
                <w:rFonts w:cstheme="minorHAnsi"/>
                <w:szCs w:val="28"/>
                <w:lang w:val="en-US"/>
              </w:rPr>
              <w:t>Y</w:t>
            </w:r>
            <w:r w:rsidR="00B071E0" w:rsidRPr="00B071E0">
              <w:rPr>
                <w:rFonts w:cstheme="minorHAnsi"/>
                <w:szCs w:val="28"/>
                <w:lang w:val="en-US"/>
              </w:rPr>
              <w:t xml:space="preserve">oung population can </w:t>
            </w:r>
            <w:r w:rsidR="00B071E0">
              <w:rPr>
                <w:rFonts w:cstheme="minorHAnsi"/>
                <w:szCs w:val="28"/>
                <w:lang w:val="en-US"/>
              </w:rPr>
              <w:t xml:space="preserve">participate </w:t>
            </w:r>
            <w:r w:rsidR="00B071E0" w:rsidRPr="00B071E0">
              <w:rPr>
                <w:rFonts w:cstheme="minorHAnsi"/>
                <w:szCs w:val="28"/>
                <w:lang w:val="en-US"/>
              </w:rPr>
              <w:t>in non-formal education and advance their knowledge and skills in the field of tourism, hospitality and entrepreneurship</w:t>
            </w:r>
          </w:p>
          <w:p w:rsidR="00906451" w:rsidRPr="000613DE" w:rsidRDefault="006D6331" w:rsidP="000864CA">
            <w:pPr>
              <w:spacing w:before="3" w:line="280" w:lineRule="exact"/>
              <w:rPr>
                <w:rFonts w:cstheme="minorHAnsi"/>
                <w:szCs w:val="28"/>
                <w:lang w:val="en-US"/>
              </w:rPr>
            </w:pPr>
            <w:r w:rsidRPr="000613DE">
              <w:rPr>
                <w:rFonts w:cstheme="minorHAnsi"/>
                <w:szCs w:val="28"/>
                <w:lang w:val="en-US"/>
              </w:rPr>
              <w:t xml:space="preserve">- </w:t>
            </w:r>
            <w:r w:rsidR="00906451">
              <w:rPr>
                <w:rFonts w:cstheme="minorHAnsi"/>
                <w:szCs w:val="28"/>
                <w:lang w:val="en-US"/>
              </w:rPr>
              <w:t>Young people</w:t>
            </w:r>
            <w:r w:rsidR="00906451" w:rsidRPr="00906451">
              <w:rPr>
                <w:rFonts w:cstheme="minorHAnsi"/>
                <w:szCs w:val="28"/>
                <w:lang w:val="en-US"/>
              </w:rPr>
              <w:t xml:space="preserve"> can use </w:t>
            </w:r>
            <w:r w:rsidR="00906451">
              <w:rPr>
                <w:rFonts w:cstheme="minorHAnsi"/>
                <w:szCs w:val="28"/>
                <w:lang w:val="en-US"/>
              </w:rPr>
              <w:t>different</w:t>
            </w:r>
            <w:r w:rsidR="00906451" w:rsidRPr="00906451">
              <w:rPr>
                <w:rFonts w:cstheme="minorHAnsi"/>
                <w:szCs w:val="28"/>
                <w:lang w:val="en-US"/>
              </w:rPr>
              <w:t xml:space="preserve"> pre-accession </w:t>
            </w:r>
            <w:r w:rsidR="00906451" w:rsidRPr="00906451">
              <w:rPr>
                <w:rFonts w:cstheme="minorHAnsi"/>
                <w:szCs w:val="28"/>
                <w:lang w:val="en-US"/>
              </w:rPr>
              <w:lastRenderedPageBreak/>
              <w:t xml:space="preserve">funds of the European Union in the field of education through the </w:t>
            </w:r>
            <w:r w:rsidR="00906451">
              <w:rPr>
                <w:rFonts w:cstheme="minorHAnsi"/>
                <w:szCs w:val="28"/>
                <w:lang w:val="en-US"/>
              </w:rPr>
              <w:t>implementation</w:t>
            </w:r>
            <w:r w:rsidR="00906451" w:rsidRPr="00906451">
              <w:rPr>
                <w:rFonts w:cstheme="minorHAnsi"/>
                <w:szCs w:val="28"/>
                <w:lang w:val="en-US"/>
              </w:rPr>
              <w:t xml:space="preserve"> of identified projec</w:t>
            </w:r>
            <w:r w:rsidR="00906451">
              <w:rPr>
                <w:rFonts w:cstheme="minorHAnsi"/>
                <w:szCs w:val="28"/>
                <w:lang w:val="en-US"/>
              </w:rPr>
              <w:t>ts for this purpose (IPA, INTERR</w:t>
            </w:r>
            <w:r w:rsidR="00906451" w:rsidRPr="00906451">
              <w:rPr>
                <w:rFonts w:cstheme="minorHAnsi"/>
                <w:szCs w:val="28"/>
                <w:lang w:val="en-US"/>
              </w:rPr>
              <w:t>EG, IPARD and others)</w:t>
            </w:r>
          </w:p>
          <w:p w:rsidR="00906451" w:rsidRPr="000613DE" w:rsidRDefault="006D6331" w:rsidP="000864CA">
            <w:pPr>
              <w:spacing w:before="3" w:line="280" w:lineRule="exact"/>
              <w:rPr>
                <w:rFonts w:cstheme="minorHAnsi"/>
                <w:szCs w:val="28"/>
                <w:lang w:val="en-US"/>
              </w:rPr>
            </w:pPr>
            <w:r w:rsidRPr="000613DE">
              <w:rPr>
                <w:rFonts w:cstheme="minorHAnsi"/>
                <w:szCs w:val="28"/>
                <w:lang w:val="en-US"/>
              </w:rPr>
              <w:t xml:space="preserve">- </w:t>
            </w:r>
            <w:r w:rsidR="00906451">
              <w:rPr>
                <w:rFonts w:cstheme="minorHAnsi"/>
                <w:szCs w:val="28"/>
                <w:lang w:val="en-US"/>
              </w:rPr>
              <w:t>Different funds for young entrepreneurs</w:t>
            </w:r>
          </w:p>
          <w:p w:rsidR="00906451" w:rsidRPr="000613DE" w:rsidRDefault="006D6331" w:rsidP="000864CA">
            <w:pPr>
              <w:spacing w:before="3" w:line="280" w:lineRule="exact"/>
              <w:rPr>
                <w:rFonts w:cstheme="minorHAnsi"/>
                <w:szCs w:val="28"/>
                <w:lang w:val="en-US"/>
              </w:rPr>
            </w:pPr>
            <w:r w:rsidRPr="000613DE">
              <w:rPr>
                <w:rFonts w:cstheme="minorHAnsi"/>
                <w:szCs w:val="28"/>
                <w:lang w:val="en-US"/>
              </w:rPr>
              <w:t xml:space="preserve">- </w:t>
            </w:r>
            <w:r w:rsidR="00906451" w:rsidRPr="00906451">
              <w:rPr>
                <w:rFonts w:cstheme="minorHAnsi"/>
                <w:szCs w:val="28"/>
                <w:lang w:val="en-US"/>
              </w:rPr>
              <w:t>Use of perquisite</w:t>
            </w:r>
            <w:r w:rsidR="00906451">
              <w:rPr>
                <w:rFonts w:cstheme="minorHAnsi"/>
                <w:szCs w:val="28"/>
                <w:lang w:val="en-US"/>
              </w:rPr>
              <w:t>s</w:t>
            </w:r>
            <w:r w:rsidR="00906451" w:rsidRPr="00906451">
              <w:rPr>
                <w:rFonts w:cstheme="minorHAnsi"/>
                <w:szCs w:val="28"/>
                <w:lang w:val="en-US"/>
              </w:rPr>
              <w:t xml:space="preserve"> and subsidies in the field of employment as measures of the Government of the Republic of Macedonia</w:t>
            </w:r>
          </w:p>
          <w:p w:rsidR="003801DC" w:rsidRPr="000613DE" w:rsidRDefault="006D6331" w:rsidP="000864CA">
            <w:pPr>
              <w:spacing w:before="3" w:line="280" w:lineRule="exact"/>
              <w:rPr>
                <w:rFonts w:cstheme="minorHAnsi"/>
                <w:szCs w:val="28"/>
                <w:lang w:val="en-US"/>
              </w:rPr>
            </w:pPr>
            <w:r w:rsidRPr="000613DE">
              <w:rPr>
                <w:rFonts w:cstheme="minorHAnsi"/>
                <w:szCs w:val="28"/>
                <w:lang w:val="en-US"/>
              </w:rPr>
              <w:t xml:space="preserve">- </w:t>
            </w:r>
            <w:r w:rsidR="003801DC">
              <w:rPr>
                <w:rFonts w:cstheme="minorHAnsi"/>
                <w:szCs w:val="28"/>
                <w:lang w:val="en-US"/>
              </w:rPr>
              <w:t>The harmonization</w:t>
            </w:r>
            <w:r w:rsidR="003801DC" w:rsidRPr="003801DC">
              <w:rPr>
                <w:rFonts w:cstheme="minorHAnsi"/>
                <w:szCs w:val="28"/>
                <w:lang w:val="en-US"/>
              </w:rPr>
              <w:t xml:space="preserve"> of curricula with the needs of enterprises in the field of tourism and hospitality </w:t>
            </w:r>
            <w:r w:rsidR="003801DC">
              <w:rPr>
                <w:rFonts w:cstheme="minorHAnsi"/>
                <w:szCs w:val="28"/>
                <w:lang w:val="en-US"/>
              </w:rPr>
              <w:t>allows for a</w:t>
            </w:r>
            <w:r w:rsidR="003801DC" w:rsidRPr="003801DC">
              <w:rPr>
                <w:rFonts w:cstheme="minorHAnsi"/>
                <w:szCs w:val="28"/>
                <w:lang w:val="en-US"/>
              </w:rPr>
              <w:t xml:space="preserve"> greater efficiency in employment in this sector</w:t>
            </w:r>
          </w:p>
          <w:p w:rsidR="003801DC" w:rsidRPr="000613DE" w:rsidRDefault="006D6331" w:rsidP="000864CA">
            <w:pPr>
              <w:spacing w:before="3" w:line="280" w:lineRule="exact"/>
              <w:rPr>
                <w:rFonts w:eastAsia="Times New Roman" w:cstheme="minorHAnsi"/>
                <w:szCs w:val="24"/>
                <w:lang w:val="en-US"/>
              </w:rPr>
            </w:pPr>
            <w:r w:rsidRPr="000613DE">
              <w:rPr>
                <w:rFonts w:eastAsia="Times New Roman" w:cstheme="minorHAnsi"/>
                <w:szCs w:val="24"/>
                <w:lang w:val="en-US"/>
              </w:rPr>
              <w:t xml:space="preserve">- </w:t>
            </w:r>
            <w:r w:rsidR="003801DC" w:rsidRPr="003801DC">
              <w:rPr>
                <w:rFonts w:eastAsia="Times New Roman" w:cstheme="minorHAnsi"/>
                <w:szCs w:val="24"/>
                <w:lang w:val="en-US"/>
              </w:rPr>
              <w:t>Entrepreneurs have an active attitude in the creation of curricula in secondary and higher education in this profession</w:t>
            </w:r>
          </w:p>
          <w:p w:rsidR="00E7447A" w:rsidRPr="000613DE" w:rsidRDefault="006D6331" w:rsidP="000864CA">
            <w:pPr>
              <w:spacing w:before="3" w:line="280" w:lineRule="exact"/>
              <w:rPr>
                <w:rFonts w:eastAsia="Times New Roman" w:cstheme="minorHAnsi"/>
                <w:szCs w:val="24"/>
                <w:lang w:val="en-US"/>
              </w:rPr>
            </w:pPr>
            <w:r w:rsidRPr="000613DE">
              <w:rPr>
                <w:rFonts w:eastAsia="Times New Roman" w:cstheme="minorHAnsi"/>
                <w:szCs w:val="24"/>
                <w:lang w:val="en-US"/>
              </w:rPr>
              <w:t xml:space="preserve">- </w:t>
            </w:r>
            <w:r w:rsidR="00E7447A">
              <w:rPr>
                <w:rFonts w:eastAsia="Times New Roman" w:cstheme="minorHAnsi"/>
                <w:szCs w:val="24"/>
                <w:lang w:val="en-US"/>
              </w:rPr>
              <w:t>M</w:t>
            </w:r>
            <w:r w:rsidR="00E7447A" w:rsidRPr="00E7447A">
              <w:rPr>
                <w:rFonts w:eastAsia="Times New Roman" w:cstheme="minorHAnsi"/>
                <w:szCs w:val="24"/>
                <w:lang w:val="en-US"/>
              </w:rPr>
              <w:t>odern approach</w:t>
            </w:r>
            <w:r w:rsidR="00E7447A">
              <w:rPr>
                <w:rFonts w:eastAsia="Times New Roman" w:cstheme="minorHAnsi"/>
                <w:szCs w:val="24"/>
                <w:lang w:val="en-US"/>
              </w:rPr>
              <w:t>es</w:t>
            </w:r>
            <w:r w:rsidR="00E7447A" w:rsidRPr="00E7447A">
              <w:rPr>
                <w:rFonts w:eastAsia="Times New Roman" w:cstheme="minorHAnsi"/>
                <w:szCs w:val="24"/>
                <w:lang w:val="en-US"/>
              </w:rPr>
              <w:t xml:space="preserve"> to education and the use of didactic means and standards </w:t>
            </w:r>
            <w:r w:rsidR="00E7447A">
              <w:rPr>
                <w:rFonts w:eastAsia="Times New Roman" w:cstheme="minorHAnsi"/>
                <w:szCs w:val="24"/>
                <w:lang w:val="en-US"/>
              </w:rPr>
              <w:t xml:space="preserve">will lead to harmonization between </w:t>
            </w:r>
            <w:r w:rsidR="00E7447A" w:rsidRPr="00E7447A">
              <w:rPr>
                <w:rFonts w:eastAsia="Times New Roman" w:cstheme="minorHAnsi"/>
                <w:szCs w:val="24"/>
                <w:lang w:val="en-US"/>
              </w:rPr>
              <w:t>education and contemporary market trends</w:t>
            </w:r>
          </w:p>
          <w:p w:rsidR="00E7447A" w:rsidRPr="000613DE" w:rsidRDefault="006D6331" w:rsidP="00E7447A">
            <w:pPr>
              <w:spacing w:before="3" w:line="280" w:lineRule="exact"/>
              <w:rPr>
                <w:rFonts w:eastAsia="Times New Roman" w:cstheme="minorHAnsi"/>
                <w:szCs w:val="24"/>
                <w:lang w:val="en-US"/>
              </w:rPr>
            </w:pPr>
            <w:r w:rsidRPr="000613DE">
              <w:rPr>
                <w:rFonts w:eastAsia="Times New Roman" w:cstheme="minorHAnsi"/>
                <w:szCs w:val="24"/>
                <w:lang w:val="en-US"/>
              </w:rPr>
              <w:t xml:space="preserve">- </w:t>
            </w:r>
            <w:r w:rsidR="00E7447A" w:rsidRPr="00E7447A">
              <w:rPr>
                <w:rFonts w:eastAsia="Times New Roman" w:cstheme="minorHAnsi"/>
                <w:szCs w:val="24"/>
                <w:lang w:val="en-US"/>
              </w:rPr>
              <w:t>Legislation is a good framework for implementing the strategic goals in education and tourism sector in the Republic of Macedonia</w:t>
            </w:r>
          </w:p>
        </w:tc>
        <w:tc>
          <w:tcPr>
            <w:tcW w:w="5130" w:type="dxa"/>
          </w:tcPr>
          <w:p w:rsidR="006616FC" w:rsidRPr="000613DE" w:rsidRDefault="006D6331" w:rsidP="000864CA">
            <w:pPr>
              <w:spacing w:before="3" w:line="280" w:lineRule="exact"/>
              <w:rPr>
                <w:rFonts w:eastAsia="Times New Roman" w:cstheme="minorHAnsi"/>
                <w:szCs w:val="24"/>
                <w:lang w:val="en-US"/>
              </w:rPr>
            </w:pPr>
            <w:r w:rsidRPr="000613DE">
              <w:rPr>
                <w:rFonts w:eastAsia="Times New Roman" w:cstheme="minorHAnsi"/>
                <w:szCs w:val="24"/>
                <w:lang w:val="en-US"/>
              </w:rPr>
              <w:lastRenderedPageBreak/>
              <w:t xml:space="preserve">- </w:t>
            </w:r>
            <w:r w:rsidR="006616FC" w:rsidRPr="006616FC">
              <w:rPr>
                <w:rFonts w:eastAsia="Times New Roman" w:cstheme="minorHAnsi"/>
                <w:szCs w:val="24"/>
                <w:lang w:val="en-US"/>
              </w:rPr>
              <w:t xml:space="preserve">Foreign languages are not sufficiently </w:t>
            </w:r>
            <w:r w:rsidR="006616FC">
              <w:rPr>
                <w:rFonts w:eastAsia="Times New Roman" w:cstheme="minorHAnsi"/>
                <w:szCs w:val="24"/>
                <w:lang w:val="en-US"/>
              </w:rPr>
              <w:t>prevalent</w:t>
            </w:r>
            <w:r w:rsidR="006616FC" w:rsidRPr="006616FC">
              <w:rPr>
                <w:rFonts w:eastAsia="Times New Roman" w:cstheme="minorHAnsi"/>
                <w:szCs w:val="24"/>
                <w:lang w:val="en-US"/>
              </w:rPr>
              <w:t xml:space="preserve"> in the </w:t>
            </w:r>
            <w:r w:rsidR="00DC50FE" w:rsidRPr="00DC50FE">
              <w:rPr>
                <w:lang w:val="en-US"/>
              </w:rPr>
              <w:t>curricula</w:t>
            </w:r>
            <w:r w:rsidR="006616FC" w:rsidRPr="006616FC">
              <w:rPr>
                <w:rFonts w:eastAsia="Times New Roman" w:cstheme="minorHAnsi"/>
                <w:szCs w:val="24"/>
                <w:lang w:val="en-US"/>
              </w:rPr>
              <w:t xml:space="preserve"> at all levels in the field of tourism, </w:t>
            </w:r>
            <w:r w:rsidR="006616FC">
              <w:rPr>
                <w:rFonts w:eastAsia="Times New Roman" w:cstheme="minorHAnsi"/>
                <w:szCs w:val="24"/>
                <w:lang w:val="en-US"/>
              </w:rPr>
              <w:t>hospitality</w:t>
            </w:r>
            <w:r w:rsidR="006616FC" w:rsidRPr="006616FC">
              <w:rPr>
                <w:rFonts w:eastAsia="Times New Roman" w:cstheme="minorHAnsi"/>
                <w:szCs w:val="24"/>
                <w:lang w:val="en-US"/>
              </w:rPr>
              <w:t xml:space="preserve"> and entrepreneurship</w:t>
            </w:r>
          </w:p>
          <w:p w:rsidR="006D6331" w:rsidRPr="000613DE" w:rsidRDefault="006D6331" w:rsidP="000864CA">
            <w:pPr>
              <w:spacing w:before="3" w:line="280" w:lineRule="exact"/>
              <w:rPr>
                <w:rFonts w:eastAsia="Times New Roman" w:cstheme="minorHAnsi"/>
                <w:szCs w:val="24"/>
                <w:lang w:val="en-US"/>
              </w:rPr>
            </w:pPr>
            <w:r w:rsidRPr="000613DE">
              <w:rPr>
                <w:rFonts w:eastAsia="Times New Roman" w:cstheme="minorHAnsi"/>
                <w:szCs w:val="24"/>
                <w:lang w:val="en-US"/>
              </w:rPr>
              <w:t xml:space="preserve">- </w:t>
            </w:r>
            <w:r w:rsidR="006616FC">
              <w:rPr>
                <w:rFonts w:eastAsia="Times New Roman" w:cstheme="minorHAnsi"/>
                <w:szCs w:val="24"/>
                <w:lang w:val="en-US"/>
              </w:rPr>
              <w:t xml:space="preserve">The current demographic situation leads to </w:t>
            </w:r>
            <w:r w:rsidRPr="000613DE">
              <w:rPr>
                <w:rFonts w:eastAsia="Times New Roman" w:cstheme="minorHAnsi"/>
                <w:szCs w:val="24"/>
                <w:lang w:val="en-US"/>
              </w:rPr>
              <w:t>emigration, ageing of the population and depopulation of small settlements in the country</w:t>
            </w:r>
          </w:p>
          <w:p w:rsidR="006D6331" w:rsidRPr="000613DE" w:rsidRDefault="006D6331" w:rsidP="000864CA">
            <w:pPr>
              <w:spacing w:before="3" w:line="280" w:lineRule="exact"/>
              <w:rPr>
                <w:rFonts w:cstheme="minorHAnsi"/>
                <w:szCs w:val="28"/>
                <w:lang w:val="en-US"/>
              </w:rPr>
            </w:pPr>
            <w:r w:rsidRPr="000613DE">
              <w:rPr>
                <w:rFonts w:eastAsia="Times New Roman" w:cstheme="minorHAnsi"/>
                <w:szCs w:val="24"/>
                <w:lang w:val="en-US"/>
              </w:rPr>
              <w:t xml:space="preserve">- </w:t>
            </w:r>
            <w:r w:rsidRPr="000613DE">
              <w:rPr>
                <w:rFonts w:cstheme="minorHAnsi"/>
                <w:szCs w:val="28"/>
                <w:lang w:val="en-US"/>
              </w:rPr>
              <w:t>The lasting dependence of young people on their parents and famil</w:t>
            </w:r>
            <w:r w:rsidR="006616FC">
              <w:rPr>
                <w:rFonts w:cstheme="minorHAnsi"/>
                <w:szCs w:val="28"/>
                <w:lang w:val="en-US"/>
              </w:rPr>
              <w:t>y decrease their own initiative</w:t>
            </w:r>
          </w:p>
          <w:p w:rsidR="006616FC" w:rsidRPr="000613DE" w:rsidRDefault="006D6331" w:rsidP="000864CA">
            <w:pPr>
              <w:spacing w:before="3" w:line="280" w:lineRule="exact"/>
              <w:rPr>
                <w:rFonts w:cstheme="minorHAnsi"/>
                <w:szCs w:val="28"/>
                <w:lang w:val="en-US"/>
              </w:rPr>
            </w:pPr>
            <w:r w:rsidRPr="000613DE">
              <w:rPr>
                <w:rFonts w:cstheme="minorHAnsi"/>
                <w:szCs w:val="28"/>
                <w:lang w:val="en-US"/>
              </w:rPr>
              <w:t xml:space="preserve">- </w:t>
            </w:r>
            <w:r w:rsidR="006616FC" w:rsidRPr="006616FC">
              <w:rPr>
                <w:rFonts w:cstheme="minorHAnsi"/>
                <w:szCs w:val="28"/>
                <w:lang w:val="en-US"/>
              </w:rPr>
              <w:t xml:space="preserve">Insufficient </w:t>
            </w:r>
            <w:r w:rsidR="006616FC">
              <w:rPr>
                <w:rFonts w:cstheme="minorHAnsi"/>
                <w:szCs w:val="28"/>
                <w:lang w:val="en-US"/>
              </w:rPr>
              <w:t>number of organized</w:t>
            </w:r>
            <w:r w:rsidR="006616FC" w:rsidRPr="006616FC">
              <w:rPr>
                <w:rFonts w:cstheme="minorHAnsi"/>
                <w:szCs w:val="28"/>
                <w:lang w:val="en-US"/>
              </w:rPr>
              <w:t xml:space="preserve"> campaigns </w:t>
            </w:r>
            <w:r w:rsidR="006616FC">
              <w:rPr>
                <w:rFonts w:cstheme="minorHAnsi"/>
                <w:szCs w:val="28"/>
                <w:lang w:val="en-US"/>
              </w:rPr>
              <w:t>that point out the benefits for</w:t>
            </w:r>
            <w:r w:rsidR="006616FC" w:rsidRPr="006616FC">
              <w:rPr>
                <w:rFonts w:cstheme="minorHAnsi"/>
                <w:szCs w:val="28"/>
                <w:lang w:val="en-US"/>
              </w:rPr>
              <w:t xml:space="preserve"> businesses</w:t>
            </w:r>
            <w:r w:rsidR="004A1DB0">
              <w:rPr>
                <w:rFonts w:cstheme="minorHAnsi"/>
                <w:szCs w:val="28"/>
                <w:lang w:val="en-US"/>
              </w:rPr>
              <w:t>’ start-up</w:t>
            </w:r>
            <w:r w:rsidR="006616FC" w:rsidRPr="006616FC">
              <w:rPr>
                <w:rFonts w:cstheme="minorHAnsi"/>
                <w:szCs w:val="28"/>
                <w:lang w:val="en-US"/>
              </w:rPr>
              <w:t xml:space="preserve"> in the field of tourism and hospitality</w:t>
            </w:r>
          </w:p>
          <w:p w:rsidR="006D6331" w:rsidRPr="000613DE" w:rsidRDefault="006D6331" w:rsidP="000864CA">
            <w:pPr>
              <w:spacing w:before="3" w:line="280" w:lineRule="exact"/>
              <w:rPr>
                <w:rFonts w:cstheme="minorHAnsi"/>
                <w:szCs w:val="28"/>
                <w:lang w:val="en-US"/>
              </w:rPr>
            </w:pPr>
            <w:r w:rsidRPr="000613DE">
              <w:rPr>
                <w:rFonts w:cstheme="minorHAnsi"/>
                <w:szCs w:val="28"/>
                <w:lang w:val="en-US"/>
              </w:rPr>
              <w:t xml:space="preserve">- </w:t>
            </w:r>
            <w:r w:rsidR="006616FC" w:rsidRPr="006616FC">
              <w:rPr>
                <w:rFonts w:cstheme="minorHAnsi"/>
                <w:szCs w:val="28"/>
                <w:lang w:val="en-US"/>
              </w:rPr>
              <w:t xml:space="preserve">Low </w:t>
            </w:r>
            <w:r w:rsidR="006616FC">
              <w:rPr>
                <w:rFonts w:cstheme="minorHAnsi"/>
                <w:szCs w:val="28"/>
                <w:lang w:val="en-US"/>
              </w:rPr>
              <w:t>level</w:t>
            </w:r>
            <w:r w:rsidR="006616FC" w:rsidRPr="006616FC">
              <w:rPr>
                <w:rFonts w:cstheme="minorHAnsi"/>
                <w:szCs w:val="28"/>
                <w:lang w:val="en-US"/>
              </w:rPr>
              <w:t xml:space="preserve"> of balanced economic development in Macedonia, especially in rural areas</w:t>
            </w:r>
          </w:p>
          <w:p w:rsidR="006616FC" w:rsidRPr="000613DE" w:rsidRDefault="006D6331" w:rsidP="000864CA">
            <w:pPr>
              <w:spacing w:before="3" w:line="280" w:lineRule="exact"/>
              <w:rPr>
                <w:rFonts w:cstheme="minorHAnsi"/>
                <w:szCs w:val="28"/>
                <w:lang w:val="en-US"/>
              </w:rPr>
            </w:pPr>
            <w:r w:rsidRPr="000613DE">
              <w:rPr>
                <w:rFonts w:cstheme="minorHAnsi"/>
                <w:szCs w:val="28"/>
                <w:lang w:val="en-US"/>
              </w:rPr>
              <w:t xml:space="preserve">- </w:t>
            </w:r>
            <w:r w:rsidR="006616FC" w:rsidRPr="006616FC">
              <w:rPr>
                <w:rFonts w:cstheme="minorHAnsi"/>
                <w:szCs w:val="28"/>
                <w:lang w:val="en-US"/>
              </w:rPr>
              <w:t xml:space="preserve">Administrative procedures in using funds for </w:t>
            </w:r>
            <w:r w:rsidR="004A1DB0">
              <w:rPr>
                <w:rFonts w:cstheme="minorHAnsi"/>
                <w:szCs w:val="28"/>
                <w:lang w:val="en-US"/>
              </w:rPr>
              <w:t xml:space="preserve">starting-up </w:t>
            </w:r>
            <w:r w:rsidR="006616FC" w:rsidRPr="006616FC">
              <w:rPr>
                <w:rFonts w:cstheme="minorHAnsi"/>
                <w:szCs w:val="28"/>
                <w:lang w:val="en-US"/>
              </w:rPr>
              <w:t>business activities</w:t>
            </w:r>
          </w:p>
          <w:p w:rsidR="006616FC" w:rsidRPr="000613DE" w:rsidRDefault="006D6331" w:rsidP="006616FC">
            <w:pPr>
              <w:spacing w:before="3" w:line="280" w:lineRule="exact"/>
              <w:rPr>
                <w:rFonts w:cstheme="minorHAnsi"/>
                <w:szCs w:val="28"/>
                <w:lang w:val="en-US"/>
              </w:rPr>
            </w:pPr>
            <w:r w:rsidRPr="000613DE">
              <w:rPr>
                <w:rFonts w:cstheme="minorHAnsi"/>
                <w:szCs w:val="28"/>
                <w:lang w:val="en-US"/>
              </w:rPr>
              <w:t xml:space="preserve">- </w:t>
            </w:r>
            <w:r w:rsidR="006616FC" w:rsidRPr="006616FC">
              <w:rPr>
                <w:rFonts w:cstheme="minorHAnsi"/>
                <w:szCs w:val="28"/>
                <w:lang w:val="en-US"/>
              </w:rPr>
              <w:t xml:space="preserve">Insufficient </w:t>
            </w:r>
            <w:r w:rsidR="006616FC">
              <w:rPr>
                <w:rFonts w:cstheme="minorHAnsi"/>
                <w:szCs w:val="28"/>
                <w:lang w:val="en-US"/>
              </w:rPr>
              <w:t>prevalence</w:t>
            </w:r>
            <w:r w:rsidR="006616FC" w:rsidRPr="006616FC">
              <w:rPr>
                <w:rFonts w:cstheme="minorHAnsi"/>
                <w:szCs w:val="28"/>
                <w:lang w:val="en-US"/>
              </w:rPr>
              <w:t xml:space="preserve"> of innovations in terms of using </w:t>
            </w:r>
            <w:r w:rsidR="006616FC">
              <w:rPr>
                <w:rFonts w:cstheme="minorHAnsi"/>
                <w:szCs w:val="28"/>
                <w:lang w:val="en-US"/>
              </w:rPr>
              <w:t>the</w:t>
            </w:r>
            <w:r w:rsidR="006616FC" w:rsidRPr="006616FC">
              <w:rPr>
                <w:rFonts w:cstheme="minorHAnsi"/>
                <w:szCs w:val="28"/>
                <w:lang w:val="en-US"/>
              </w:rPr>
              <w:t xml:space="preserve"> own acquired knowledge in the field of tourism and hospitality</w:t>
            </w:r>
          </w:p>
        </w:tc>
      </w:tr>
    </w:tbl>
    <w:p w:rsidR="006D6331" w:rsidRPr="000613DE" w:rsidRDefault="006D6331" w:rsidP="006D6331">
      <w:pPr>
        <w:jc w:val="both"/>
        <w:rPr>
          <w:lang w:val="en-US"/>
        </w:rPr>
      </w:pPr>
    </w:p>
    <w:p w:rsidR="006D6331" w:rsidRDefault="006D6331" w:rsidP="006D6331">
      <w:pPr>
        <w:jc w:val="both"/>
        <w:rPr>
          <w:lang w:val="en-US"/>
        </w:rPr>
      </w:pPr>
    </w:p>
    <w:p w:rsidR="004A1DB0" w:rsidRPr="000613DE" w:rsidRDefault="004A1DB0" w:rsidP="006D6331">
      <w:pPr>
        <w:jc w:val="both"/>
        <w:rPr>
          <w:lang w:val="en-US"/>
        </w:rPr>
      </w:pPr>
    </w:p>
    <w:p w:rsidR="006D6331" w:rsidRPr="00640886" w:rsidRDefault="00640886" w:rsidP="004226D0">
      <w:pPr>
        <w:pStyle w:val="Heading1"/>
        <w:rPr>
          <w:lang w:val="en-US"/>
        </w:rPr>
      </w:pPr>
      <w:bookmarkStart w:id="5" w:name="_Toc518027870"/>
      <w:r>
        <w:rPr>
          <w:lang w:val="en-US"/>
        </w:rPr>
        <w:t>CONCLUSION</w:t>
      </w:r>
      <w:bookmarkEnd w:id="5"/>
    </w:p>
    <w:p w:rsidR="004A1DB0" w:rsidRDefault="004A1DB0" w:rsidP="006D6331">
      <w:pPr>
        <w:jc w:val="both"/>
        <w:rPr>
          <w:lang w:val="en-US"/>
        </w:rPr>
      </w:pPr>
    </w:p>
    <w:p w:rsidR="004A1DB0" w:rsidRPr="000613DE" w:rsidRDefault="004A1DB0" w:rsidP="006D6331">
      <w:pPr>
        <w:jc w:val="both"/>
        <w:rPr>
          <w:lang w:val="en-US"/>
        </w:rPr>
      </w:pPr>
      <w:r w:rsidRPr="004A1DB0">
        <w:rPr>
          <w:lang w:val="en-US"/>
        </w:rPr>
        <w:t xml:space="preserve">The analysis of the local </w:t>
      </w:r>
      <w:r w:rsidR="00DC50FE" w:rsidRPr="00DC50FE">
        <w:rPr>
          <w:lang w:val="en-US"/>
        </w:rPr>
        <w:t>curricula</w:t>
      </w:r>
      <w:r w:rsidRPr="004A1DB0">
        <w:rPr>
          <w:lang w:val="en-US"/>
        </w:rPr>
        <w:t xml:space="preserve"> in the field of tourism</w:t>
      </w:r>
      <w:r>
        <w:rPr>
          <w:lang w:val="en-US"/>
        </w:rPr>
        <w:t>, hospitality</w:t>
      </w:r>
      <w:r w:rsidRPr="004A1DB0">
        <w:rPr>
          <w:lang w:val="en-US"/>
        </w:rPr>
        <w:t xml:space="preserve"> and entrepreneurship in the Republic of Macedonia </w:t>
      </w:r>
      <w:r>
        <w:rPr>
          <w:lang w:val="en-US"/>
        </w:rPr>
        <w:t>has shown that this is an issue related to the</w:t>
      </w:r>
      <w:r w:rsidRPr="004A1DB0">
        <w:rPr>
          <w:lang w:val="en-US"/>
        </w:rPr>
        <w:t xml:space="preserve"> connection of these two interactive </w:t>
      </w:r>
      <w:r>
        <w:rPr>
          <w:lang w:val="en-US"/>
        </w:rPr>
        <w:t>areas</w:t>
      </w:r>
      <w:r w:rsidRPr="004A1DB0">
        <w:rPr>
          <w:lang w:val="en-US"/>
        </w:rPr>
        <w:t xml:space="preserve">. They </w:t>
      </w:r>
      <w:r>
        <w:rPr>
          <w:lang w:val="en-US"/>
        </w:rPr>
        <w:t xml:space="preserve">influence </w:t>
      </w:r>
      <w:r w:rsidRPr="004A1DB0">
        <w:rPr>
          <w:lang w:val="en-US"/>
        </w:rPr>
        <w:t xml:space="preserve">the overall development of the </w:t>
      </w:r>
      <w:r>
        <w:rPr>
          <w:lang w:val="en-US"/>
        </w:rPr>
        <w:t>country</w:t>
      </w:r>
      <w:r w:rsidRPr="004A1DB0">
        <w:rPr>
          <w:lang w:val="en-US"/>
        </w:rPr>
        <w:t xml:space="preserve"> and especially in the development of enterprises in</w:t>
      </w:r>
      <w:r>
        <w:rPr>
          <w:lang w:val="en-US"/>
        </w:rPr>
        <w:t xml:space="preserve"> underdeveloped</w:t>
      </w:r>
      <w:r w:rsidRPr="004A1DB0">
        <w:rPr>
          <w:lang w:val="en-US"/>
        </w:rPr>
        <w:t xml:space="preserve"> areas, </w:t>
      </w:r>
      <w:r>
        <w:rPr>
          <w:lang w:val="en-US"/>
        </w:rPr>
        <w:t xml:space="preserve">such as </w:t>
      </w:r>
      <w:r w:rsidRPr="004A1DB0">
        <w:rPr>
          <w:lang w:val="en-US"/>
        </w:rPr>
        <w:t xml:space="preserve">the municipality of Kichevo. The strategic documents in the Republic of Macedonia contain a positive </w:t>
      </w:r>
      <w:r>
        <w:rPr>
          <w:lang w:val="en-US"/>
        </w:rPr>
        <w:t>impact</w:t>
      </w:r>
      <w:r w:rsidRPr="004A1DB0">
        <w:rPr>
          <w:lang w:val="en-US"/>
        </w:rPr>
        <w:t xml:space="preserve"> </w:t>
      </w:r>
      <w:r>
        <w:rPr>
          <w:lang w:val="en-US"/>
        </w:rPr>
        <w:t>on</w:t>
      </w:r>
      <w:r w:rsidRPr="004A1DB0">
        <w:rPr>
          <w:lang w:val="en-US"/>
        </w:rPr>
        <w:t xml:space="preserve"> the prioritization of education in the field of tourism and </w:t>
      </w:r>
      <w:r>
        <w:rPr>
          <w:lang w:val="en-US"/>
        </w:rPr>
        <w:t>hospitality</w:t>
      </w:r>
      <w:r w:rsidRPr="004A1DB0">
        <w:rPr>
          <w:lang w:val="en-US"/>
        </w:rPr>
        <w:t xml:space="preserve">. Enterprises in these </w:t>
      </w:r>
      <w:r>
        <w:rPr>
          <w:lang w:val="en-US"/>
        </w:rPr>
        <w:t>domains</w:t>
      </w:r>
      <w:r w:rsidRPr="004A1DB0">
        <w:rPr>
          <w:lang w:val="en-US"/>
        </w:rPr>
        <w:t xml:space="preserve"> provide not only </w:t>
      </w:r>
      <w:r>
        <w:rPr>
          <w:lang w:val="en-US"/>
        </w:rPr>
        <w:t xml:space="preserve">individual </w:t>
      </w:r>
      <w:r w:rsidRPr="004A1DB0">
        <w:rPr>
          <w:lang w:val="en-US"/>
        </w:rPr>
        <w:t>prosperity, but also total development of</w:t>
      </w:r>
      <w:r>
        <w:rPr>
          <w:lang w:val="en-US"/>
        </w:rPr>
        <w:t xml:space="preserve"> the</w:t>
      </w:r>
      <w:r w:rsidRPr="004A1DB0">
        <w:rPr>
          <w:lang w:val="en-US"/>
        </w:rPr>
        <w:t xml:space="preserve"> society. Legislation is a positive framework for these processes. Considering the dynamics </w:t>
      </w:r>
      <w:r>
        <w:rPr>
          <w:lang w:val="en-US"/>
        </w:rPr>
        <w:t>of</w:t>
      </w:r>
      <w:r w:rsidRPr="004A1DB0">
        <w:rPr>
          <w:lang w:val="en-US"/>
        </w:rPr>
        <w:t xml:space="preserve"> education and the acquisition of new knowledge, there is an appropriate approach in adapting the legislation</w:t>
      </w:r>
      <w:r>
        <w:rPr>
          <w:lang w:val="en-US"/>
        </w:rPr>
        <w:t xml:space="preserve"> in order to improve </w:t>
      </w:r>
      <w:r w:rsidRPr="004A1DB0">
        <w:rPr>
          <w:lang w:val="en-US"/>
        </w:rPr>
        <w:t>the conditions for tourism and hospitality management</w:t>
      </w:r>
      <w:r>
        <w:rPr>
          <w:lang w:val="en-US"/>
        </w:rPr>
        <w:t>.</w:t>
      </w:r>
    </w:p>
    <w:p w:rsidR="004A1DB0" w:rsidRPr="000613DE" w:rsidRDefault="004A1DB0" w:rsidP="006D6331">
      <w:pPr>
        <w:jc w:val="both"/>
        <w:rPr>
          <w:lang w:val="en-US"/>
        </w:rPr>
      </w:pPr>
      <w:r w:rsidRPr="004A1DB0">
        <w:rPr>
          <w:lang w:val="en-US"/>
        </w:rPr>
        <w:t xml:space="preserve">The </w:t>
      </w:r>
      <w:r>
        <w:rPr>
          <w:lang w:val="en-US"/>
        </w:rPr>
        <w:t>prevalence</w:t>
      </w:r>
      <w:r w:rsidRPr="004A1DB0">
        <w:rPr>
          <w:lang w:val="en-US"/>
        </w:rPr>
        <w:t xml:space="preserve"> of high schools in the </w:t>
      </w:r>
      <w:r>
        <w:rPr>
          <w:lang w:val="en-US"/>
        </w:rPr>
        <w:t>country</w:t>
      </w:r>
      <w:r w:rsidRPr="004A1DB0">
        <w:rPr>
          <w:lang w:val="en-US"/>
        </w:rPr>
        <w:t xml:space="preserve"> is balanced, thus enabling the acquisition of knowledge in different </w:t>
      </w:r>
      <w:r>
        <w:rPr>
          <w:lang w:val="en-US"/>
        </w:rPr>
        <w:t>areas</w:t>
      </w:r>
      <w:r w:rsidRPr="004A1DB0">
        <w:rPr>
          <w:lang w:val="en-US"/>
        </w:rPr>
        <w:t xml:space="preserve">. The total number of schools corresponds to the </w:t>
      </w:r>
      <w:r>
        <w:rPr>
          <w:lang w:val="en-US"/>
        </w:rPr>
        <w:t>education needs</w:t>
      </w:r>
      <w:r w:rsidRPr="004A1DB0">
        <w:rPr>
          <w:lang w:val="en-US"/>
        </w:rPr>
        <w:t xml:space="preserve">. </w:t>
      </w:r>
      <w:r>
        <w:rPr>
          <w:lang w:val="en-US"/>
        </w:rPr>
        <w:t>H</w:t>
      </w:r>
      <w:r w:rsidRPr="004A1DB0">
        <w:rPr>
          <w:lang w:val="en-US"/>
        </w:rPr>
        <w:t xml:space="preserve">igher education </w:t>
      </w:r>
      <w:r>
        <w:rPr>
          <w:lang w:val="en-US"/>
        </w:rPr>
        <w:t>of</w:t>
      </w:r>
      <w:r w:rsidRPr="004A1DB0">
        <w:rPr>
          <w:lang w:val="en-US"/>
        </w:rPr>
        <w:t xml:space="preserve"> the first and second cycle of studies</w:t>
      </w:r>
      <w:r>
        <w:rPr>
          <w:lang w:val="en-US"/>
        </w:rPr>
        <w:t xml:space="preserve"> has similar characteristics</w:t>
      </w:r>
      <w:r w:rsidRPr="004A1DB0">
        <w:rPr>
          <w:lang w:val="en-US"/>
        </w:rPr>
        <w:t xml:space="preserve">. The curricula are adapted to the </w:t>
      </w:r>
      <w:r>
        <w:rPr>
          <w:lang w:val="en-US"/>
        </w:rPr>
        <w:t>needs</w:t>
      </w:r>
      <w:r w:rsidRPr="004A1DB0">
        <w:rPr>
          <w:lang w:val="en-US"/>
        </w:rPr>
        <w:t xml:space="preserve"> of enterprises; however, further improvements are needed in this regard. </w:t>
      </w:r>
      <w:r>
        <w:rPr>
          <w:lang w:val="en-US"/>
        </w:rPr>
        <w:t>T</w:t>
      </w:r>
      <w:r w:rsidRPr="004A1DB0">
        <w:rPr>
          <w:lang w:val="en-US"/>
        </w:rPr>
        <w:t xml:space="preserve">his </w:t>
      </w:r>
      <w:r w:rsidRPr="004A1DB0">
        <w:rPr>
          <w:lang w:val="en-US"/>
        </w:rPr>
        <w:lastRenderedPageBreak/>
        <w:t xml:space="preserve">refers </w:t>
      </w:r>
      <w:r>
        <w:rPr>
          <w:lang w:val="en-US"/>
        </w:rPr>
        <w:t xml:space="preserve">especially </w:t>
      </w:r>
      <w:r w:rsidRPr="004A1DB0">
        <w:rPr>
          <w:lang w:val="en-US"/>
        </w:rPr>
        <w:t xml:space="preserve">to entrepreneurship and the </w:t>
      </w:r>
      <w:r>
        <w:rPr>
          <w:lang w:val="en-US"/>
        </w:rPr>
        <w:t>start-up</w:t>
      </w:r>
      <w:r w:rsidRPr="004A1DB0">
        <w:rPr>
          <w:lang w:val="en-US"/>
        </w:rPr>
        <w:t xml:space="preserve"> of new businesses in the tourism and </w:t>
      </w:r>
      <w:r w:rsidR="000C0864">
        <w:rPr>
          <w:lang w:val="en-US"/>
        </w:rPr>
        <w:t>hospitality</w:t>
      </w:r>
      <w:r w:rsidRPr="004A1DB0">
        <w:rPr>
          <w:lang w:val="en-US"/>
        </w:rPr>
        <w:t xml:space="preserve"> sector. The harmonization of </w:t>
      </w:r>
      <w:r w:rsidR="00DC50FE" w:rsidRPr="00DC50FE">
        <w:rPr>
          <w:lang w:val="en-US"/>
        </w:rPr>
        <w:t>curricula</w:t>
      </w:r>
      <w:r w:rsidRPr="004A1DB0">
        <w:rPr>
          <w:lang w:val="en-US"/>
        </w:rPr>
        <w:t xml:space="preserve"> at different levels ensures a continuous educational process. In the country there is also informal education in the field of tourism and </w:t>
      </w:r>
      <w:r w:rsidR="000C0864">
        <w:rPr>
          <w:lang w:val="en-US"/>
        </w:rPr>
        <w:t>hospitality</w:t>
      </w:r>
      <w:r w:rsidRPr="004A1DB0">
        <w:rPr>
          <w:lang w:val="en-US"/>
        </w:rPr>
        <w:t xml:space="preserve">, which </w:t>
      </w:r>
      <w:r w:rsidR="000C0864">
        <w:rPr>
          <w:lang w:val="en-US"/>
        </w:rPr>
        <w:t>allows</w:t>
      </w:r>
      <w:r w:rsidRPr="004A1DB0">
        <w:rPr>
          <w:lang w:val="en-US"/>
        </w:rPr>
        <w:t xml:space="preserve"> </w:t>
      </w:r>
      <w:r w:rsidR="000C0864">
        <w:rPr>
          <w:lang w:val="en-US"/>
        </w:rPr>
        <w:t xml:space="preserve">for the introducing of retraining, advanced training activities </w:t>
      </w:r>
      <w:r w:rsidRPr="004A1DB0">
        <w:rPr>
          <w:lang w:val="en-US"/>
        </w:rPr>
        <w:t xml:space="preserve">and lifelong education. However, this part of </w:t>
      </w:r>
      <w:r w:rsidR="000C0864">
        <w:rPr>
          <w:lang w:val="en-US"/>
        </w:rPr>
        <w:t xml:space="preserve">the process of </w:t>
      </w:r>
      <w:r w:rsidRPr="004A1DB0">
        <w:rPr>
          <w:lang w:val="en-US"/>
        </w:rPr>
        <w:t>education should also be improved.</w:t>
      </w:r>
    </w:p>
    <w:p w:rsidR="008D390B" w:rsidRPr="000613DE" w:rsidRDefault="008D390B" w:rsidP="006D6331">
      <w:pPr>
        <w:jc w:val="both"/>
        <w:rPr>
          <w:lang w:val="en-US"/>
        </w:rPr>
      </w:pPr>
      <w:r w:rsidRPr="008D390B">
        <w:rPr>
          <w:lang w:val="en-US"/>
        </w:rPr>
        <w:t xml:space="preserve">The structure of </w:t>
      </w:r>
      <w:r>
        <w:rPr>
          <w:lang w:val="en-US"/>
        </w:rPr>
        <w:t>practical teaching</w:t>
      </w:r>
      <w:r w:rsidRPr="008D390B">
        <w:rPr>
          <w:lang w:val="en-US"/>
        </w:rPr>
        <w:t xml:space="preserve">, professional disciplines and </w:t>
      </w:r>
      <w:r>
        <w:rPr>
          <w:lang w:val="en-US"/>
        </w:rPr>
        <w:t>school-holiday</w:t>
      </w:r>
      <w:r w:rsidRPr="008D390B">
        <w:rPr>
          <w:lang w:val="en-US"/>
        </w:rPr>
        <w:t xml:space="preserve"> practic</w:t>
      </w:r>
      <w:r>
        <w:rPr>
          <w:lang w:val="en-US"/>
        </w:rPr>
        <w:t>al work</w:t>
      </w:r>
      <w:r w:rsidRPr="008D390B">
        <w:rPr>
          <w:lang w:val="en-US"/>
        </w:rPr>
        <w:t xml:space="preserve"> are the basic paradigm in the promotion of the quality of education in this </w:t>
      </w:r>
      <w:r>
        <w:rPr>
          <w:lang w:val="en-US"/>
        </w:rPr>
        <w:t>domain</w:t>
      </w:r>
      <w:r w:rsidRPr="008D390B">
        <w:rPr>
          <w:lang w:val="en-US"/>
        </w:rPr>
        <w:t xml:space="preserve">, since they </w:t>
      </w:r>
      <w:r>
        <w:rPr>
          <w:lang w:val="en-US"/>
        </w:rPr>
        <w:t>allow for an</w:t>
      </w:r>
      <w:r w:rsidRPr="008D390B">
        <w:rPr>
          <w:lang w:val="en-US"/>
        </w:rPr>
        <w:t xml:space="preserve"> easier employment and </w:t>
      </w:r>
      <w:r>
        <w:rPr>
          <w:lang w:val="en-US"/>
        </w:rPr>
        <w:t xml:space="preserve">more </w:t>
      </w:r>
      <w:r w:rsidRPr="008D390B">
        <w:rPr>
          <w:lang w:val="en-US"/>
        </w:rPr>
        <w:t xml:space="preserve">efficient working processes </w:t>
      </w:r>
      <w:r>
        <w:rPr>
          <w:lang w:val="en-US"/>
        </w:rPr>
        <w:t>that have</w:t>
      </w:r>
      <w:r w:rsidRPr="008D390B">
        <w:rPr>
          <w:lang w:val="en-US"/>
        </w:rPr>
        <w:t xml:space="preserve"> entrepreneurial character</w:t>
      </w:r>
      <w:r>
        <w:rPr>
          <w:lang w:val="en-US"/>
        </w:rPr>
        <w:t>.</w:t>
      </w:r>
    </w:p>
    <w:p w:rsidR="00B26908" w:rsidRPr="000613DE" w:rsidRDefault="00B26908" w:rsidP="006D6331">
      <w:pPr>
        <w:jc w:val="both"/>
        <w:rPr>
          <w:lang w:val="en-US"/>
        </w:rPr>
      </w:pPr>
      <w:r w:rsidRPr="00B26908">
        <w:rPr>
          <w:lang w:val="en-US"/>
        </w:rPr>
        <w:t xml:space="preserve">The adoption of modern approaches </w:t>
      </w:r>
      <w:r>
        <w:rPr>
          <w:lang w:val="en-US"/>
        </w:rPr>
        <w:t>in the creation</w:t>
      </w:r>
      <w:r w:rsidRPr="00B26908">
        <w:rPr>
          <w:lang w:val="en-US"/>
        </w:rPr>
        <w:t xml:space="preserve"> of curricula will contribute to reaching the levels that are present in the education </w:t>
      </w:r>
      <w:r>
        <w:rPr>
          <w:lang w:val="en-US"/>
        </w:rPr>
        <w:t>of EU countries.</w:t>
      </w:r>
    </w:p>
    <w:p w:rsidR="006D6331" w:rsidRPr="000613DE" w:rsidRDefault="006D6331" w:rsidP="006D6331">
      <w:pPr>
        <w:jc w:val="both"/>
        <w:rPr>
          <w:lang w:val="en-US"/>
        </w:rPr>
      </w:pPr>
    </w:p>
    <w:p w:rsidR="006D6331" w:rsidRDefault="006D6331" w:rsidP="006D6331">
      <w:pPr>
        <w:jc w:val="both"/>
        <w:rPr>
          <w:lang w:val="en-US"/>
        </w:rPr>
      </w:pPr>
    </w:p>
    <w:p w:rsidR="00B26908" w:rsidRDefault="00B26908" w:rsidP="006D6331">
      <w:pPr>
        <w:jc w:val="both"/>
        <w:rPr>
          <w:lang w:val="en-US"/>
        </w:rPr>
      </w:pPr>
    </w:p>
    <w:p w:rsidR="00B26908" w:rsidRPr="00B26908" w:rsidRDefault="00B26908" w:rsidP="004226D0">
      <w:pPr>
        <w:pStyle w:val="Heading1"/>
        <w:rPr>
          <w:lang w:val="en-US"/>
        </w:rPr>
      </w:pPr>
      <w:bookmarkStart w:id="6" w:name="_Toc518027871"/>
      <w:r w:rsidRPr="00B26908">
        <w:rPr>
          <w:lang w:val="en-US"/>
        </w:rPr>
        <w:t>REFERENCES</w:t>
      </w:r>
      <w:bookmarkEnd w:id="6"/>
    </w:p>
    <w:p w:rsidR="004226D0" w:rsidRDefault="004226D0" w:rsidP="004226D0">
      <w:pPr>
        <w:spacing w:after="0" w:line="480" w:lineRule="auto"/>
        <w:jc w:val="both"/>
        <w:rPr>
          <w:lang w:val="en-US"/>
        </w:rPr>
      </w:pPr>
    </w:p>
    <w:p w:rsidR="006D6CE7" w:rsidRDefault="006D6CE7" w:rsidP="004226D0">
      <w:pPr>
        <w:spacing w:after="0" w:line="480" w:lineRule="auto"/>
        <w:jc w:val="both"/>
        <w:rPr>
          <w:lang w:val="en-US"/>
        </w:rPr>
      </w:pPr>
      <w:r>
        <w:rPr>
          <w:lang w:val="en-US"/>
        </w:rPr>
        <w:t>- Curricula of first and second cycles of studies at the Faculty of Tourism and Hospitality – Ohrid, 2018</w:t>
      </w:r>
    </w:p>
    <w:p w:rsidR="006D6CE7" w:rsidRPr="006A5D58" w:rsidRDefault="006D6CE7" w:rsidP="004226D0">
      <w:pPr>
        <w:spacing w:after="0" w:line="480" w:lineRule="auto"/>
        <w:jc w:val="both"/>
        <w:rPr>
          <w:lang w:val="en-US"/>
        </w:rPr>
      </w:pPr>
      <w:r>
        <w:rPr>
          <w:lang w:val="en-US"/>
        </w:rPr>
        <w:t xml:space="preserve">- Korunovski S., Marinoski N., </w:t>
      </w:r>
      <w:proofErr w:type="spellStart"/>
      <w:r>
        <w:rPr>
          <w:lang w:val="en-US"/>
        </w:rPr>
        <w:t>Andreeski</w:t>
      </w:r>
      <w:proofErr w:type="spellEnd"/>
      <w:r>
        <w:rPr>
          <w:lang w:val="en-US"/>
        </w:rPr>
        <w:t xml:space="preserve"> C., </w:t>
      </w:r>
      <w:proofErr w:type="spellStart"/>
      <w:r>
        <w:rPr>
          <w:lang w:val="en-US"/>
        </w:rPr>
        <w:t>Risteski</w:t>
      </w:r>
      <w:proofErr w:type="spellEnd"/>
      <w:r>
        <w:rPr>
          <w:lang w:val="en-US"/>
        </w:rPr>
        <w:t xml:space="preserve"> M. (2012) </w:t>
      </w:r>
      <w:r w:rsidRPr="006A5D58">
        <w:rPr>
          <w:i/>
          <w:lang w:val="en-US"/>
        </w:rPr>
        <w:t>Preparation, presentation and dissemination of a strategy for sustainable tourism development</w:t>
      </w:r>
      <w:r>
        <w:rPr>
          <w:lang w:val="en-US"/>
        </w:rPr>
        <w:t xml:space="preserve">, </w:t>
      </w:r>
      <w:r w:rsidRPr="006A5D58">
        <w:rPr>
          <w:lang w:val="en-US"/>
        </w:rPr>
        <w:t xml:space="preserve">Center for Education and Networking in Tourism </w:t>
      </w:r>
      <w:r>
        <w:rPr>
          <w:lang w:val="en-US"/>
        </w:rPr>
        <w:t>–</w:t>
      </w:r>
      <w:r w:rsidRPr="006A5D58">
        <w:rPr>
          <w:lang w:val="en-US"/>
        </w:rPr>
        <w:t xml:space="preserve"> CENET</w:t>
      </w:r>
      <w:r>
        <w:rPr>
          <w:lang w:val="en-US"/>
        </w:rPr>
        <w:t xml:space="preserve">, </w:t>
      </w:r>
      <w:r w:rsidRPr="006A5D58">
        <w:rPr>
          <w:lang w:val="en-US"/>
        </w:rPr>
        <w:t>European Union External Actions</w:t>
      </w:r>
    </w:p>
    <w:p w:rsidR="006D6CE7" w:rsidRPr="00C41B8C" w:rsidRDefault="006D6CE7" w:rsidP="004226D0">
      <w:pPr>
        <w:spacing w:after="0" w:line="480" w:lineRule="auto"/>
        <w:jc w:val="both"/>
      </w:pPr>
      <w:r w:rsidRPr="00C41B8C">
        <w:t xml:space="preserve">- </w:t>
      </w:r>
      <w:r>
        <w:rPr>
          <w:lang w:val="en-US"/>
        </w:rPr>
        <w:t>Law on Catering of the Republic of Macedonia</w:t>
      </w:r>
      <w:r w:rsidRPr="00C41B8C">
        <w:t xml:space="preserve"> </w:t>
      </w:r>
    </w:p>
    <w:p w:rsidR="006D6CE7" w:rsidRDefault="006D6CE7" w:rsidP="004226D0">
      <w:pPr>
        <w:spacing w:after="0" w:line="480" w:lineRule="auto"/>
        <w:jc w:val="both"/>
        <w:rPr>
          <w:lang w:val="en-US"/>
        </w:rPr>
      </w:pPr>
      <w:r>
        <w:rPr>
          <w:lang w:val="en-US"/>
        </w:rPr>
        <w:t>- Law on Tourism of the Republic of Macedonia</w:t>
      </w:r>
    </w:p>
    <w:p w:rsidR="004226D0" w:rsidRPr="006A5D58" w:rsidRDefault="004226D0" w:rsidP="004226D0">
      <w:pPr>
        <w:spacing w:after="0" w:line="480" w:lineRule="auto"/>
        <w:jc w:val="both"/>
        <w:rPr>
          <w:lang w:val="en-US"/>
        </w:rPr>
      </w:pPr>
      <w:r>
        <w:rPr>
          <w:lang w:val="en-US"/>
        </w:rPr>
        <w:t xml:space="preserve">- Ministry of Education and Science, official website: </w:t>
      </w:r>
      <w:r w:rsidRPr="004226D0">
        <w:rPr>
          <w:lang w:val="en-US"/>
        </w:rPr>
        <w:t>http://www.mon.gov.mk/index.php</w:t>
      </w:r>
    </w:p>
    <w:p w:rsidR="006D6CE7" w:rsidRDefault="006D6CE7" w:rsidP="004226D0">
      <w:pPr>
        <w:spacing w:after="0" w:line="480" w:lineRule="auto"/>
        <w:jc w:val="both"/>
        <w:rPr>
          <w:lang w:val="en-US"/>
        </w:rPr>
      </w:pPr>
      <w:r w:rsidRPr="00C41B8C">
        <w:t xml:space="preserve">- </w:t>
      </w:r>
      <w:r>
        <w:rPr>
          <w:lang w:val="en-US"/>
        </w:rPr>
        <w:t>National Strategy for Tourism in the Republic of Macedonia (</w:t>
      </w:r>
      <w:r>
        <w:t>201</w:t>
      </w:r>
      <w:r>
        <w:rPr>
          <w:lang w:val="en-US"/>
        </w:rPr>
        <w:t>5</w:t>
      </w:r>
      <w:r>
        <w:t>-20</w:t>
      </w:r>
      <w:r>
        <w:rPr>
          <w:lang w:val="en-US"/>
        </w:rPr>
        <w:t>20)</w:t>
      </w:r>
    </w:p>
    <w:p w:rsidR="004226D0" w:rsidRPr="006A5D58" w:rsidRDefault="004226D0" w:rsidP="004226D0">
      <w:pPr>
        <w:spacing w:after="0" w:line="480" w:lineRule="auto"/>
        <w:jc w:val="both"/>
        <w:rPr>
          <w:lang w:val="en-US"/>
        </w:rPr>
      </w:pPr>
      <w:r>
        <w:rPr>
          <w:lang w:val="en-US"/>
        </w:rPr>
        <w:t xml:space="preserve">- State Statistical Office of the Republic of Macedonia, official website: </w:t>
      </w:r>
      <w:r w:rsidRPr="004226D0">
        <w:rPr>
          <w:lang w:val="en-US"/>
        </w:rPr>
        <w:t>http://www.stat.gov.mk/</w:t>
      </w:r>
    </w:p>
    <w:p w:rsidR="006D6CE7" w:rsidRDefault="006D6CE7" w:rsidP="004226D0">
      <w:pPr>
        <w:spacing w:after="0" w:line="480" w:lineRule="auto"/>
        <w:jc w:val="both"/>
        <w:rPr>
          <w:lang w:val="en-US"/>
        </w:rPr>
      </w:pPr>
      <w:r>
        <w:rPr>
          <w:lang w:val="en-US"/>
        </w:rPr>
        <w:t xml:space="preserve">- </w:t>
      </w:r>
      <w:r w:rsidR="00DC50FE">
        <w:rPr>
          <w:lang w:val="en-US"/>
        </w:rPr>
        <w:t>C</w:t>
      </w:r>
      <w:r w:rsidR="00DC50FE" w:rsidRPr="00DC50FE">
        <w:rPr>
          <w:lang w:val="en-US"/>
        </w:rPr>
        <w:t>urricula</w:t>
      </w:r>
      <w:r>
        <w:rPr>
          <w:lang w:val="en-US"/>
        </w:rPr>
        <w:t xml:space="preserve"> and courses of secondary schools in the Republic of Macedonia</w:t>
      </w:r>
    </w:p>
    <w:p w:rsidR="006D6CE7" w:rsidRPr="00C41B8C" w:rsidRDefault="006D6CE7" w:rsidP="004226D0">
      <w:pPr>
        <w:spacing w:after="0" w:line="480" w:lineRule="auto"/>
        <w:jc w:val="both"/>
      </w:pPr>
      <w:r w:rsidRPr="00C41B8C">
        <w:t xml:space="preserve">- </w:t>
      </w:r>
      <w:r>
        <w:rPr>
          <w:lang w:val="en-US"/>
        </w:rPr>
        <w:t xml:space="preserve">Sub-strategy for tourism development of the South-West Planning Region, 2015 </w:t>
      </w:r>
    </w:p>
    <w:p w:rsidR="006D6331" w:rsidRPr="000613DE" w:rsidRDefault="006D6331" w:rsidP="006D6331">
      <w:pPr>
        <w:jc w:val="both"/>
        <w:rPr>
          <w:lang w:val="en-US"/>
        </w:rPr>
      </w:pPr>
    </w:p>
    <w:p w:rsidR="00FA3B18" w:rsidRPr="000613DE" w:rsidRDefault="00FA3B18" w:rsidP="00A569CC">
      <w:pPr>
        <w:jc w:val="both"/>
        <w:rPr>
          <w:lang w:val="en-US"/>
        </w:rPr>
      </w:pPr>
    </w:p>
    <w:sectPr w:rsidR="00FA3B18" w:rsidRPr="000613DE" w:rsidSect="00445C22">
      <w:headerReference w:type="default" r:id="rId30"/>
      <w:footerReference w:type="default" r:id="rId31"/>
      <w:pgSz w:w="11906" w:h="16838"/>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6D0" w:rsidRDefault="004226D0" w:rsidP="00185A55">
      <w:pPr>
        <w:spacing w:after="0" w:line="240" w:lineRule="auto"/>
      </w:pPr>
      <w:r>
        <w:separator/>
      </w:r>
    </w:p>
  </w:endnote>
  <w:endnote w:type="continuationSeparator" w:id="0">
    <w:p w:rsidR="004226D0" w:rsidRDefault="004226D0" w:rsidP="00185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566"/>
      <w:docPartObj>
        <w:docPartGallery w:val="Page Numbers (Bottom of Page)"/>
        <w:docPartUnique/>
      </w:docPartObj>
    </w:sdtPr>
    <w:sdtContent>
      <w:p w:rsidR="00445C22" w:rsidRDefault="00AB3224">
        <w:pPr>
          <w:pStyle w:val="Footer"/>
          <w:jc w:val="right"/>
        </w:pPr>
        <w:fldSimple w:instr=" PAGE   \* MERGEFORMAT ">
          <w:r w:rsidR="006A2B7E">
            <w:rPr>
              <w:noProof/>
            </w:rPr>
            <w:t>1</w:t>
          </w:r>
        </w:fldSimple>
      </w:p>
    </w:sdtContent>
  </w:sdt>
  <w:p w:rsidR="00445C22" w:rsidRDefault="00445C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6D0" w:rsidRDefault="004226D0" w:rsidP="00185A55">
      <w:pPr>
        <w:spacing w:after="0" w:line="240" w:lineRule="auto"/>
      </w:pPr>
      <w:r>
        <w:separator/>
      </w:r>
    </w:p>
  </w:footnote>
  <w:footnote w:type="continuationSeparator" w:id="0">
    <w:p w:rsidR="004226D0" w:rsidRDefault="004226D0" w:rsidP="00185A55">
      <w:pPr>
        <w:spacing w:after="0" w:line="240" w:lineRule="auto"/>
      </w:pPr>
      <w:r>
        <w:continuationSeparator/>
      </w:r>
    </w:p>
  </w:footnote>
  <w:footnote w:id="1">
    <w:p w:rsidR="004226D0" w:rsidRPr="00ED6366" w:rsidRDefault="004226D0">
      <w:pPr>
        <w:pStyle w:val="FootnoteText"/>
        <w:rPr>
          <w:lang w:val="en-US"/>
        </w:rPr>
      </w:pPr>
      <w:r>
        <w:rPr>
          <w:rStyle w:val="FootnoteReference"/>
        </w:rPr>
        <w:footnoteRef/>
      </w:r>
      <w:r>
        <w:t xml:space="preserve"> </w:t>
      </w:r>
      <w:r>
        <w:rPr>
          <w:lang w:val="en-US"/>
        </w:rPr>
        <w:t xml:space="preserve">National Strategy for Tourism in the Republic of Macedonia </w:t>
      </w:r>
    </w:p>
  </w:footnote>
  <w:footnote w:id="2">
    <w:p w:rsidR="004226D0" w:rsidRPr="007657BB" w:rsidRDefault="004226D0" w:rsidP="00C438A4">
      <w:pPr>
        <w:pStyle w:val="FootnoteText"/>
        <w:rPr>
          <w:lang w:val="en-US"/>
        </w:rPr>
      </w:pPr>
      <w:r>
        <w:rPr>
          <w:rStyle w:val="FootnoteReference"/>
        </w:rPr>
        <w:footnoteRef/>
      </w:r>
      <w:r>
        <w:rPr>
          <w:lang w:val="en-US"/>
        </w:rPr>
        <w:t xml:space="preserve"> Ibid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6D0" w:rsidRDefault="004226D0" w:rsidP="00185A55">
    <w:pPr>
      <w:pStyle w:val="Header"/>
      <w:jc w:val="right"/>
    </w:pPr>
    <w:r>
      <w:rPr>
        <w:noProof/>
        <w:lang w:eastAsia="mk-MK"/>
      </w:rPr>
      <w:drawing>
        <wp:inline distT="0" distB="0" distL="0" distR="0">
          <wp:extent cx="2121535" cy="7194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121535" cy="71945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6C53"/>
    <w:multiLevelType w:val="hybridMultilevel"/>
    <w:tmpl w:val="0E122E2C"/>
    <w:lvl w:ilvl="0" w:tplc="3A3EE57A">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090942CF"/>
    <w:multiLevelType w:val="hybridMultilevel"/>
    <w:tmpl w:val="F1A87834"/>
    <w:lvl w:ilvl="0" w:tplc="49FEEB28">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130014BF"/>
    <w:multiLevelType w:val="hybridMultilevel"/>
    <w:tmpl w:val="0E122E2C"/>
    <w:lvl w:ilvl="0" w:tplc="3A3EE57A">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nsid w:val="147039AD"/>
    <w:multiLevelType w:val="hybridMultilevel"/>
    <w:tmpl w:val="964C9008"/>
    <w:lvl w:ilvl="0" w:tplc="565EDF64">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nsid w:val="16491B15"/>
    <w:multiLevelType w:val="multilevel"/>
    <w:tmpl w:val="57A27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D73140"/>
    <w:multiLevelType w:val="hybridMultilevel"/>
    <w:tmpl w:val="57F0E5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F0E63F2"/>
    <w:multiLevelType w:val="hybridMultilevel"/>
    <w:tmpl w:val="20247742"/>
    <w:lvl w:ilvl="0" w:tplc="D14A9924">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nsid w:val="5B6D2F9F"/>
    <w:multiLevelType w:val="hybridMultilevel"/>
    <w:tmpl w:val="254886E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nsid w:val="6D301FB1"/>
    <w:multiLevelType w:val="hybridMultilevel"/>
    <w:tmpl w:val="10BA2BB0"/>
    <w:lvl w:ilvl="0" w:tplc="D14A9924">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nsid w:val="77DD1EDC"/>
    <w:multiLevelType w:val="hybridMultilevel"/>
    <w:tmpl w:val="964C9008"/>
    <w:lvl w:ilvl="0" w:tplc="565EDF64">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0">
    <w:nsid w:val="7BF65E0D"/>
    <w:multiLevelType w:val="hybridMultilevel"/>
    <w:tmpl w:val="9B245A16"/>
    <w:lvl w:ilvl="0" w:tplc="D14A9924">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6"/>
  </w:num>
  <w:num w:numId="5">
    <w:abstractNumId w:val="1"/>
  </w:num>
  <w:num w:numId="6">
    <w:abstractNumId w:val="8"/>
  </w:num>
  <w:num w:numId="7">
    <w:abstractNumId w:val="9"/>
  </w:num>
  <w:num w:numId="8">
    <w:abstractNumId w:val="3"/>
  </w:num>
  <w:num w:numId="9">
    <w:abstractNumId w:val="5"/>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rsids>
    <w:rsidRoot w:val="00185A55"/>
    <w:rsid w:val="0000046A"/>
    <w:rsid w:val="0004167F"/>
    <w:rsid w:val="000613DE"/>
    <w:rsid w:val="00071C4D"/>
    <w:rsid w:val="00076D0E"/>
    <w:rsid w:val="000864CA"/>
    <w:rsid w:val="00087F69"/>
    <w:rsid w:val="00094000"/>
    <w:rsid w:val="00095192"/>
    <w:rsid w:val="000B30FD"/>
    <w:rsid w:val="000C0864"/>
    <w:rsid w:val="000E2FC7"/>
    <w:rsid w:val="000F57F5"/>
    <w:rsid w:val="00101682"/>
    <w:rsid w:val="001470FD"/>
    <w:rsid w:val="00171514"/>
    <w:rsid w:val="0017763D"/>
    <w:rsid w:val="00185A55"/>
    <w:rsid w:val="001A626B"/>
    <w:rsid w:val="001B6AD1"/>
    <w:rsid w:val="001C5F63"/>
    <w:rsid w:val="001C7E92"/>
    <w:rsid w:val="001D6C91"/>
    <w:rsid w:val="001F3C6A"/>
    <w:rsid w:val="0020067A"/>
    <w:rsid w:val="002039AC"/>
    <w:rsid w:val="00210A77"/>
    <w:rsid w:val="002312E6"/>
    <w:rsid w:val="00267CEC"/>
    <w:rsid w:val="002750C8"/>
    <w:rsid w:val="00290A1E"/>
    <w:rsid w:val="002935CD"/>
    <w:rsid w:val="00295D36"/>
    <w:rsid w:val="002A4AE3"/>
    <w:rsid w:val="002B37BF"/>
    <w:rsid w:val="002C7FC0"/>
    <w:rsid w:val="003670CA"/>
    <w:rsid w:val="003801DC"/>
    <w:rsid w:val="003956A5"/>
    <w:rsid w:val="003A2AC3"/>
    <w:rsid w:val="003D123F"/>
    <w:rsid w:val="003F142C"/>
    <w:rsid w:val="004002F9"/>
    <w:rsid w:val="00406AAC"/>
    <w:rsid w:val="00417A16"/>
    <w:rsid w:val="004226D0"/>
    <w:rsid w:val="00443AB3"/>
    <w:rsid w:val="00445C22"/>
    <w:rsid w:val="00465757"/>
    <w:rsid w:val="00487B97"/>
    <w:rsid w:val="004A0E43"/>
    <w:rsid w:val="004A1DB0"/>
    <w:rsid w:val="004A5FC8"/>
    <w:rsid w:val="004C1EB4"/>
    <w:rsid w:val="004D4DDD"/>
    <w:rsid w:val="004E6865"/>
    <w:rsid w:val="00573CD9"/>
    <w:rsid w:val="00574D9C"/>
    <w:rsid w:val="00586D37"/>
    <w:rsid w:val="005E4DE1"/>
    <w:rsid w:val="005F6F8C"/>
    <w:rsid w:val="0060569F"/>
    <w:rsid w:val="00607367"/>
    <w:rsid w:val="00607589"/>
    <w:rsid w:val="00635B4A"/>
    <w:rsid w:val="00640886"/>
    <w:rsid w:val="00646E71"/>
    <w:rsid w:val="00647054"/>
    <w:rsid w:val="006616FC"/>
    <w:rsid w:val="0068633D"/>
    <w:rsid w:val="006A2B7E"/>
    <w:rsid w:val="006A5D58"/>
    <w:rsid w:val="006A63CF"/>
    <w:rsid w:val="006C18C2"/>
    <w:rsid w:val="006D6331"/>
    <w:rsid w:val="006D6CE7"/>
    <w:rsid w:val="006F7846"/>
    <w:rsid w:val="00703EFC"/>
    <w:rsid w:val="00704861"/>
    <w:rsid w:val="0071194F"/>
    <w:rsid w:val="007167B0"/>
    <w:rsid w:val="0072247B"/>
    <w:rsid w:val="00725347"/>
    <w:rsid w:val="00731076"/>
    <w:rsid w:val="00742D07"/>
    <w:rsid w:val="00753EC5"/>
    <w:rsid w:val="007657BB"/>
    <w:rsid w:val="0078733F"/>
    <w:rsid w:val="007B15D1"/>
    <w:rsid w:val="007C26A9"/>
    <w:rsid w:val="007D62F0"/>
    <w:rsid w:val="007E5F38"/>
    <w:rsid w:val="00806BCD"/>
    <w:rsid w:val="00812272"/>
    <w:rsid w:val="00813458"/>
    <w:rsid w:val="00816CF0"/>
    <w:rsid w:val="00821731"/>
    <w:rsid w:val="00834E32"/>
    <w:rsid w:val="00855EC5"/>
    <w:rsid w:val="00872EC8"/>
    <w:rsid w:val="008B06D3"/>
    <w:rsid w:val="008B3D49"/>
    <w:rsid w:val="008D390B"/>
    <w:rsid w:val="008D4BE3"/>
    <w:rsid w:val="008E6C32"/>
    <w:rsid w:val="008F700A"/>
    <w:rsid w:val="00906451"/>
    <w:rsid w:val="00932CE5"/>
    <w:rsid w:val="00934A21"/>
    <w:rsid w:val="009765FC"/>
    <w:rsid w:val="009A55C2"/>
    <w:rsid w:val="009B71E6"/>
    <w:rsid w:val="009E5194"/>
    <w:rsid w:val="00A52D23"/>
    <w:rsid w:val="00A569CC"/>
    <w:rsid w:val="00A7125B"/>
    <w:rsid w:val="00A86697"/>
    <w:rsid w:val="00AB3224"/>
    <w:rsid w:val="00AB3900"/>
    <w:rsid w:val="00AF37D9"/>
    <w:rsid w:val="00B0105F"/>
    <w:rsid w:val="00B071E0"/>
    <w:rsid w:val="00B12A1B"/>
    <w:rsid w:val="00B175B8"/>
    <w:rsid w:val="00B17D8F"/>
    <w:rsid w:val="00B24022"/>
    <w:rsid w:val="00B26908"/>
    <w:rsid w:val="00B2717C"/>
    <w:rsid w:val="00B439EA"/>
    <w:rsid w:val="00B47F44"/>
    <w:rsid w:val="00B50EE9"/>
    <w:rsid w:val="00B5444F"/>
    <w:rsid w:val="00B60D22"/>
    <w:rsid w:val="00B65E98"/>
    <w:rsid w:val="00B66DB3"/>
    <w:rsid w:val="00B81186"/>
    <w:rsid w:val="00B8574E"/>
    <w:rsid w:val="00B86AE5"/>
    <w:rsid w:val="00B90ACA"/>
    <w:rsid w:val="00B96E46"/>
    <w:rsid w:val="00BC1189"/>
    <w:rsid w:val="00BC35F8"/>
    <w:rsid w:val="00BE24A3"/>
    <w:rsid w:val="00BF4812"/>
    <w:rsid w:val="00BF5725"/>
    <w:rsid w:val="00C015D6"/>
    <w:rsid w:val="00C23E9B"/>
    <w:rsid w:val="00C438A4"/>
    <w:rsid w:val="00C51EFD"/>
    <w:rsid w:val="00C52736"/>
    <w:rsid w:val="00C742A9"/>
    <w:rsid w:val="00CA002B"/>
    <w:rsid w:val="00CA4564"/>
    <w:rsid w:val="00CB18A8"/>
    <w:rsid w:val="00CC4759"/>
    <w:rsid w:val="00CC7C0A"/>
    <w:rsid w:val="00CE60C1"/>
    <w:rsid w:val="00D07574"/>
    <w:rsid w:val="00D12DE2"/>
    <w:rsid w:val="00D25956"/>
    <w:rsid w:val="00D33B4B"/>
    <w:rsid w:val="00D36608"/>
    <w:rsid w:val="00D50771"/>
    <w:rsid w:val="00DA35D9"/>
    <w:rsid w:val="00DC50FE"/>
    <w:rsid w:val="00DF154F"/>
    <w:rsid w:val="00DF3FA8"/>
    <w:rsid w:val="00DF5734"/>
    <w:rsid w:val="00E051D4"/>
    <w:rsid w:val="00E257E9"/>
    <w:rsid w:val="00E37455"/>
    <w:rsid w:val="00E53395"/>
    <w:rsid w:val="00E722E6"/>
    <w:rsid w:val="00E7447A"/>
    <w:rsid w:val="00E967B1"/>
    <w:rsid w:val="00E970F8"/>
    <w:rsid w:val="00EA36BB"/>
    <w:rsid w:val="00EA3EEC"/>
    <w:rsid w:val="00EB7604"/>
    <w:rsid w:val="00EC1DE3"/>
    <w:rsid w:val="00ED6366"/>
    <w:rsid w:val="00EE4255"/>
    <w:rsid w:val="00EF5158"/>
    <w:rsid w:val="00F01AF6"/>
    <w:rsid w:val="00F02A64"/>
    <w:rsid w:val="00F04402"/>
    <w:rsid w:val="00F072BD"/>
    <w:rsid w:val="00F1584F"/>
    <w:rsid w:val="00F81F63"/>
    <w:rsid w:val="00F83CE6"/>
    <w:rsid w:val="00F93188"/>
    <w:rsid w:val="00F97201"/>
    <w:rsid w:val="00FA3B18"/>
    <w:rsid w:val="00FA5BDF"/>
    <w:rsid w:val="00FD6261"/>
    <w:rsid w:val="00FF24F5"/>
    <w:rsid w:val="00FF2B26"/>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B18"/>
  </w:style>
  <w:style w:type="paragraph" w:styleId="Heading1">
    <w:name w:val="heading 1"/>
    <w:basedOn w:val="Normal"/>
    <w:next w:val="Normal"/>
    <w:link w:val="Heading1Char"/>
    <w:uiPriority w:val="9"/>
    <w:qFormat/>
    <w:rsid w:val="004226D0"/>
    <w:pPr>
      <w:keepNext/>
      <w:spacing w:after="120" w:line="240" w:lineRule="auto"/>
      <w:jc w:val="center"/>
      <w:outlineLvl w:val="0"/>
    </w:pPr>
    <w:rPr>
      <w:b/>
      <w:caps/>
      <w:sz w:val="24"/>
    </w:rPr>
  </w:style>
  <w:style w:type="paragraph" w:styleId="Heading2">
    <w:name w:val="heading 2"/>
    <w:basedOn w:val="Normal"/>
    <w:next w:val="Normal"/>
    <w:link w:val="Heading2Char"/>
    <w:uiPriority w:val="9"/>
    <w:unhideWhenUsed/>
    <w:qFormat/>
    <w:rsid w:val="00BF4812"/>
    <w:pPr>
      <w:keepNext/>
      <w:spacing w:after="0" w:line="240" w:lineRule="auto"/>
      <w:jc w:val="center"/>
      <w:outlineLvl w:val="1"/>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A55"/>
  </w:style>
  <w:style w:type="paragraph" w:styleId="Footer">
    <w:name w:val="footer"/>
    <w:basedOn w:val="Normal"/>
    <w:link w:val="FooterChar"/>
    <w:uiPriority w:val="99"/>
    <w:unhideWhenUsed/>
    <w:rsid w:val="00185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A55"/>
  </w:style>
  <w:style w:type="paragraph" w:styleId="BalloonText">
    <w:name w:val="Balloon Text"/>
    <w:basedOn w:val="Normal"/>
    <w:link w:val="BalloonTextChar"/>
    <w:uiPriority w:val="99"/>
    <w:unhideWhenUsed/>
    <w:rsid w:val="00185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85A55"/>
    <w:rPr>
      <w:rFonts w:ascii="Tahoma" w:hAnsi="Tahoma" w:cs="Tahoma"/>
      <w:sz w:val="16"/>
      <w:szCs w:val="16"/>
    </w:rPr>
  </w:style>
  <w:style w:type="table" w:styleId="TableGrid">
    <w:name w:val="Table Grid"/>
    <w:basedOn w:val="TableNormal"/>
    <w:uiPriority w:val="59"/>
    <w:rsid w:val="00722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2247B"/>
    <w:pPr>
      <w:ind w:left="720"/>
      <w:contextualSpacing/>
    </w:pPr>
  </w:style>
  <w:style w:type="paragraph" w:styleId="FootnoteText">
    <w:name w:val="footnote text"/>
    <w:basedOn w:val="Normal"/>
    <w:link w:val="FootnoteTextChar"/>
    <w:uiPriority w:val="99"/>
    <w:semiHidden/>
    <w:unhideWhenUsed/>
    <w:rsid w:val="00EF51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5158"/>
    <w:rPr>
      <w:sz w:val="20"/>
      <w:szCs w:val="20"/>
    </w:rPr>
  </w:style>
  <w:style w:type="character" w:styleId="FootnoteReference">
    <w:name w:val="footnote reference"/>
    <w:basedOn w:val="DefaultParagraphFont"/>
    <w:uiPriority w:val="99"/>
    <w:semiHidden/>
    <w:unhideWhenUsed/>
    <w:rsid w:val="00EF5158"/>
    <w:rPr>
      <w:vertAlign w:val="superscript"/>
    </w:rPr>
  </w:style>
  <w:style w:type="character" w:styleId="Strong">
    <w:name w:val="Strong"/>
    <w:basedOn w:val="DefaultParagraphFont"/>
    <w:uiPriority w:val="22"/>
    <w:qFormat/>
    <w:rsid w:val="000F57F5"/>
    <w:rPr>
      <w:b/>
      <w:bCs/>
    </w:rPr>
  </w:style>
  <w:style w:type="character" w:customStyle="1" w:styleId="Heading1Char">
    <w:name w:val="Heading 1 Char"/>
    <w:basedOn w:val="DefaultParagraphFont"/>
    <w:link w:val="Heading1"/>
    <w:uiPriority w:val="9"/>
    <w:rsid w:val="004226D0"/>
    <w:rPr>
      <w:b/>
      <w:caps/>
      <w:sz w:val="24"/>
    </w:rPr>
  </w:style>
  <w:style w:type="character" w:customStyle="1" w:styleId="Heading2Char">
    <w:name w:val="Heading 2 Char"/>
    <w:basedOn w:val="DefaultParagraphFont"/>
    <w:link w:val="Heading2"/>
    <w:uiPriority w:val="9"/>
    <w:rsid w:val="00BF4812"/>
    <w:rPr>
      <w:b/>
      <w:lang w:val="en-US"/>
    </w:rPr>
  </w:style>
  <w:style w:type="paragraph" w:styleId="TOCHeading">
    <w:name w:val="TOC Heading"/>
    <w:basedOn w:val="Heading1"/>
    <w:next w:val="Normal"/>
    <w:uiPriority w:val="39"/>
    <w:semiHidden/>
    <w:unhideWhenUsed/>
    <w:qFormat/>
    <w:rsid w:val="00445C22"/>
    <w:pPr>
      <w:keepLine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rPr>
  </w:style>
  <w:style w:type="paragraph" w:styleId="TOC1">
    <w:name w:val="toc 1"/>
    <w:basedOn w:val="Normal"/>
    <w:next w:val="Normal"/>
    <w:autoRedefine/>
    <w:uiPriority w:val="39"/>
    <w:unhideWhenUsed/>
    <w:rsid w:val="00445C22"/>
    <w:pPr>
      <w:spacing w:after="100"/>
    </w:pPr>
  </w:style>
  <w:style w:type="paragraph" w:styleId="TOC2">
    <w:name w:val="toc 2"/>
    <w:basedOn w:val="Normal"/>
    <w:next w:val="Normal"/>
    <w:autoRedefine/>
    <w:uiPriority w:val="39"/>
    <w:unhideWhenUsed/>
    <w:rsid w:val="00445C22"/>
    <w:pPr>
      <w:spacing w:after="100"/>
      <w:ind w:left="220"/>
    </w:pPr>
  </w:style>
  <w:style w:type="character" w:styleId="Hyperlink">
    <w:name w:val="Hyperlink"/>
    <w:basedOn w:val="DefaultParagraphFont"/>
    <w:uiPriority w:val="99"/>
    <w:unhideWhenUsed/>
    <w:rsid w:val="00445C2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9154212">
      <w:bodyDiv w:val="1"/>
      <w:marLeft w:val="0"/>
      <w:marRight w:val="0"/>
      <w:marTop w:val="0"/>
      <w:marBottom w:val="0"/>
      <w:divBdr>
        <w:top w:val="none" w:sz="0" w:space="0" w:color="auto"/>
        <w:left w:val="none" w:sz="0" w:space="0" w:color="auto"/>
        <w:bottom w:val="none" w:sz="0" w:space="0" w:color="auto"/>
        <w:right w:val="none" w:sz="0" w:space="0" w:color="auto"/>
      </w:divBdr>
    </w:div>
    <w:div w:id="71322668">
      <w:bodyDiv w:val="1"/>
      <w:marLeft w:val="0"/>
      <w:marRight w:val="0"/>
      <w:marTop w:val="0"/>
      <w:marBottom w:val="0"/>
      <w:divBdr>
        <w:top w:val="none" w:sz="0" w:space="0" w:color="auto"/>
        <w:left w:val="none" w:sz="0" w:space="0" w:color="auto"/>
        <w:bottom w:val="none" w:sz="0" w:space="0" w:color="auto"/>
        <w:right w:val="none" w:sz="0" w:space="0" w:color="auto"/>
      </w:divBdr>
    </w:div>
    <w:div w:id="80109053">
      <w:bodyDiv w:val="1"/>
      <w:marLeft w:val="0"/>
      <w:marRight w:val="0"/>
      <w:marTop w:val="0"/>
      <w:marBottom w:val="0"/>
      <w:divBdr>
        <w:top w:val="none" w:sz="0" w:space="0" w:color="auto"/>
        <w:left w:val="none" w:sz="0" w:space="0" w:color="auto"/>
        <w:bottom w:val="none" w:sz="0" w:space="0" w:color="auto"/>
        <w:right w:val="none" w:sz="0" w:space="0" w:color="auto"/>
      </w:divBdr>
    </w:div>
    <w:div w:id="207227550">
      <w:bodyDiv w:val="1"/>
      <w:marLeft w:val="0"/>
      <w:marRight w:val="0"/>
      <w:marTop w:val="0"/>
      <w:marBottom w:val="0"/>
      <w:divBdr>
        <w:top w:val="none" w:sz="0" w:space="0" w:color="auto"/>
        <w:left w:val="none" w:sz="0" w:space="0" w:color="auto"/>
        <w:bottom w:val="none" w:sz="0" w:space="0" w:color="auto"/>
        <w:right w:val="none" w:sz="0" w:space="0" w:color="auto"/>
      </w:divBdr>
    </w:div>
    <w:div w:id="407653661">
      <w:bodyDiv w:val="1"/>
      <w:marLeft w:val="0"/>
      <w:marRight w:val="0"/>
      <w:marTop w:val="0"/>
      <w:marBottom w:val="0"/>
      <w:divBdr>
        <w:top w:val="none" w:sz="0" w:space="0" w:color="auto"/>
        <w:left w:val="none" w:sz="0" w:space="0" w:color="auto"/>
        <w:bottom w:val="none" w:sz="0" w:space="0" w:color="auto"/>
        <w:right w:val="none" w:sz="0" w:space="0" w:color="auto"/>
      </w:divBdr>
    </w:div>
    <w:div w:id="454953755">
      <w:bodyDiv w:val="1"/>
      <w:marLeft w:val="0"/>
      <w:marRight w:val="0"/>
      <w:marTop w:val="0"/>
      <w:marBottom w:val="0"/>
      <w:divBdr>
        <w:top w:val="none" w:sz="0" w:space="0" w:color="auto"/>
        <w:left w:val="none" w:sz="0" w:space="0" w:color="auto"/>
        <w:bottom w:val="none" w:sz="0" w:space="0" w:color="auto"/>
        <w:right w:val="none" w:sz="0" w:space="0" w:color="auto"/>
      </w:divBdr>
    </w:div>
    <w:div w:id="486241199">
      <w:bodyDiv w:val="1"/>
      <w:marLeft w:val="0"/>
      <w:marRight w:val="0"/>
      <w:marTop w:val="0"/>
      <w:marBottom w:val="0"/>
      <w:divBdr>
        <w:top w:val="none" w:sz="0" w:space="0" w:color="auto"/>
        <w:left w:val="none" w:sz="0" w:space="0" w:color="auto"/>
        <w:bottom w:val="none" w:sz="0" w:space="0" w:color="auto"/>
        <w:right w:val="none" w:sz="0" w:space="0" w:color="auto"/>
      </w:divBdr>
    </w:div>
    <w:div w:id="685210674">
      <w:bodyDiv w:val="1"/>
      <w:marLeft w:val="0"/>
      <w:marRight w:val="0"/>
      <w:marTop w:val="0"/>
      <w:marBottom w:val="0"/>
      <w:divBdr>
        <w:top w:val="none" w:sz="0" w:space="0" w:color="auto"/>
        <w:left w:val="none" w:sz="0" w:space="0" w:color="auto"/>
        <w:bottom w:val="none" w:sz="0" w:space="0" w:color="auto"/>
        <w:right w:val="none" w:sz="0" w:space="0" w:color="auto"/>
      </w:divBdr>
    </w:div>
    <w:div w:id="698438098">
      <w:bodyDiv w:val="1"/>
      <w:marLeft w:val="0"/>
      <w:marRight w:val="0"/>
      <w:marTop w:val="0"/>
      <w:marBottom w:val="0"/>
      <w:divBdr>
        <w:top w:val="none" w:sz="0" w:space="0" w:color="auto"/>
        <w:left w:val="none" w:sz="0" w:space="0" w:color="auto"/>
        <w:bottom w:val="none" w:sz="0" w:space="0" w:color="auto"/>
        <w:right w:val="none" w:sz="0" w:space="0" w:color="auto"/>
      </w:divBdr>
    </w:div>
    <w:div w:id="721713036">
      <w:bodyDiv w:val="1"/>
      <w:marLeft w:val="0"/>
      <w:marRight w:val="0"/>
      <w:marTop w:val="0"/>
      <w:marBottom w:val="0"/>
      <w:divBdr>
        <w:top w:val="none" w:sz="0" w:space="0" w:color="auto"/>
        <w:left w:val="none" w:sz="0" w:space="0" w:color="auto"/>
        <w:bottom w:val="none" w:sz="0" w:space="0" w:color="auto"/>
        <w:right w:val="none" w:sz="0" w:space="0" w:color="auto"/>
      </w:divBdr>
    </w:div>
    <w:div w:id="739980348">
      <w:bodyDiv w:val="1"/>
      <w:marLeft w:val="0"/>
      <w:marRight w:val="0"/>
      <w:marTop w:val="0"/>
      <w:marBottom w:val="0"/>
      <w:divBdr>
        <w:top w:val="none" w:sz="0" w:space="0" w:color="auto"/>
        <w:left w:val="none" w:sz="0" w:space="0" w:color="auto"/>
        <w:bottom w:val="none" w:sz="0" w:space="0" w:color="auto"/>
        <w:right w:val="none" w:sz="0" w:space="0" w:color="auto"/>
      </w:divBdr>
    </w:div>
    <w:div w:id="743574228">
      <w:bodyDiv w:val="1"/>
      <w:marLeft w:val="0"/>
      <w:marRight w:val="0"/>
      <w:marTop w:val="0"/>
      <w:marBottom w:val="0"/>
      <w:divBdr>
        <w:top w:val="none" w:sz="0" w:space="0" w:color="auto"/>
        <w:left w:val="none" w:sz="0" w:space="0" w:color="auto"/>
        <w:bottom w:val="none" w:sz="0" w:space="0" w:color="auto"/>
        <w:right w:val="none" w:sz="0" w:space="0" w:color="auto"/>
      </w:divBdr>
    </w:div>
    <w:div w:id="802387978">
      <w:bodyDiv w:val="1"/>
      <w:marLeft w:val="0"/>
      <w:marRight w:val="0"/>
      <w:marTop w:val="0"/>
      <w:marBottom w:val="0"/>
      <w:divBdr>
        <w:top w:val="none" w:sz="0" w:space="0" w:color="auto"/>
        <w:left w:val="none" w:sz="0" w:space="0" w:color="auto"/>
        <w:bottom w:val="none" w:sz="0" w:space="0" w:color="auto"/>
        <w:right w:val="none" w:sz="0" w:space="0" w:color="auto"/>
      </w:divBdr>
    </w:div>
    <w:div w:id="1143351921">
      <w:bodyDiv w:val="1"/>
      <w:marLeft w:val="0"/>
      <w:marRight w:val="0"/>
      <w:marTop w:val="0"/>
      <w:marBottom w:val="0"/>
      <w:divBdr>
        <w:top w:val="none" w:sz="0" w:space="0" w:color="auto"/>
        <w:left w:val="none" w:sz="0" w:space="0" w:color="auto"/>
        <w:bottom w:val="none" w:sz="0" w:space="0" w:color="auto"/>
        <w:right w:val="none" w:sz="0" w:space="0" w:color="auto"/>
      </w:divBdr>
    </w:div>
    <w:div w:id="1180311106">
      <w:bodyDiv w:val="1"/>
      <w:marLeft w:val="0"/>
      <w:marRight w:val="0"/>
      <w:marTop w:val="0"/>
      <w:marBottom w:val="0"/>
      <w:divBdr>
        <w:top w:val="none" w:sz="0" w:space="0" w:color="auto"/>
        <w:left w:val="none" w:sz="0" w:space="0" w:color="auto"/>
        <w:bottom w:val="none" w:sz="0" w:space="0" w:color="auto"/>
        <w:right w:val="none" w:sz="0" w:space="0" w:color="auto"/>
      </w:divBdr>
    </w:div>
    <w:div w:id="1284656061">
      <w:bodyDiv w:val="1"/>
      <w:marLeft w:val="0"/>
      <w:marRight w:val="0"/>
      <w:marTop w:val="0"/>
      <w:marBottom w:val="0"/>
      <w:divBdr>
        <w:top w:val="none" w:sz="0" w:space="0" w:color="auto"/>
        <w:left w:val="none" w:sz="0" w:space="0" w:color="auto"/>
        <w:bottom w:val="none" w:sz="0" w:space="0" w:color="auto"/>
        <w:right w:val="none" w:sz="0" w:space="0" w:color="auto"/>
      </w:divBdr>
    </w:div>
    <w:div w:id="1392466317">
      <w:bodyDiv w:val="1"/>
      <w:marLeft w:val="0"/>
      <w:marRight w:val="0"/>
      <w:marTop w:val="0"/>
      <w:marBottom w:val="0"/>
      <w:divBdr>
        <w:top w:val="none" w:sz="0" w:space="0" w:color="auto"/>
        <w:left w:val="none" w:sz="0" w:space="0" w:color="auto"/>
        <w:bottom w:val="none" w:sz="0" w:space="0" w:color="auto"/>
        <w:right w:val="none" w:sz="0" w:space="0" w:color="auto"/>
      </w:divBdr>
    </w:div>
    <w:div w:id="1402484671">
      <w:bodyDiv w:val="1"/>
      <w:marLeft w:val="0"/>
      <w:marRight w:val="0"/>
      <w:marTop w:val="0"/>
      <w:marBottom w:val="0"/>
      <w:divBdr>
        <w:top w:val="none" w:sz="0" w:space="0" w:color="auto"/>
        <w:left w:val="none" w:sz="0" w:space="0" w:color="auto"/>
        <w:bottom w:val="none" w:sz="0" w:space="0" w:color="auto"/>
        <w:right w:val="none" w:sz="0" w:space="0" w:color="auto"/>
      </w:divBdr>
    </w:div>
    <w:div w:id="1541823803">
      <w:bodyDiv w:val="1"/>
      <w:marLeft w:val="0"/>
      <w:marRight w:val="0"/>
      <w:marTop w:val="0"/>
      <w:marBottom w:val="0"/>
      <w:divBdr>
        <w:top w:val="none" w:sz="0" w:space="0" w:color="auto"/>
        <w:left w:val="none" w:sz="0" w:space="0" w:color="auto"/>
        <w:bottom w:val="none" w:sz="0" w:space="0" w:color="auto"/>
        <w:right w:val="none" w:sz="0" w:space="0" w:color="auto"/>
      </w:divBdr>
    </w:div>
    <w:div w:id="1597132702">
      <w:bodyDiv w:val="1"/>
      <w:marLeft w:val="0"/>
      <w:marRight w:val="0"/>
      <w:marTop w:val="0"/>
      <w:marBottom w:val="0"/>
      <w:divBdr>
        <w:top w:val="none" w:sz="0" w:space="0" w:color="auto"/>
        <w:left w:val="none" w:sz="0" w:space="0" w:color="auto"/>
        <w:bottom w:val="none" w:sz="0" w:space="0" w:color="auto"/>
        <w:right w:val="none" w:sz="0" w:space="0" w:color="auto"/>
      </w:divBdr>
    </w:div>
    <w:div w:id="1630167042">
      <w:bodyDiv w:val="1"/>
      <w:marLeft w:val="0"/>
      <w:marRight w:val="0"/>
      <w:marTop w:val="0"/>
      <w:marBottom w:val="0"/>
      <w:divBdr>
        <w:top w:val="none" w:sz="0" w:space="0" w:color="auto"/>
        <w:left w:val="none" w:sz="0" w:space="0" w:color="auto"/>
        <w:bottom w:val="none" w:sz="0" w:space="0" w:color="auto"/>
        <w:right w:val="none" w:sz="0" w:space="0" w:color="auto"/>
      </w:divBdr>
    </w:div>
    <w:div w:id="2093889698">
      <w:bodyDiv w:val="1"/>
      <w:marLeft w:val="0"/>
      <w:marRight w:val="0"/>
      <w:marTop w:val="0"/>
      <w:marBottom w:val="0"/>
      <w:divBdr>
        <w:top w:val="none" w:sz="0" w:space="0" w:color="auto"/>
        <w:left w:val="none" w:sz="0" w:space="0" w:color="auto"/>
        <w:bottom w:val="none" w:sz="0" w:space="0" w:color="auto"/>
        <w:right w:val="none" w:sz="0" w:space="0" w:color="auto"/>
      </w:divBdr>
    </w:div>
    <w:div w:id="2110344853">
      <w:bodyDiv w:val="1"/>
      <w:marLeft w:val="0"/>
      <w:marRight w:val="0"/>
      <w:marTop w:val="0"/>
      <w:marBottom w:val="0"/>
      <w:divBdr>
        <w:top w:val="none" w:sz="0" w:space="0" w:color="auto"/>
        <w:left w:val="none" w:sz="0" w:space="0" w:color="auto"/>
        <w:bottom w:val="none" w:sz="0" w:space="0" w:color="auto"/>
        <w:right w:val="none" w:sz="0" w:space="0" w:color="auto"/>
      </w:divBdr>
    </w:div>
    <w:div w:id="211697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A6D6E-AE98-42DB-B735-B30BEA2A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6327</Words>
  <Characters>36065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ftu</dc:creator>
  <cp:lastModifiedBy>User</cp:lastModifiedBy>
  <cp:revision>4</cp:revision>
  <dcterms:created xsi:type="dcterms:W3CDTF">2018-06-29T07:51:00Z</dcterms:created>
  <dcterms:modified xsi:type="dcterms:W3CDTF">2018-06-29T07:57:00Z</dcterms:modified>
</cp:coreProperties>
</file>