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E5D6" w14:textId="77777777" w:rsidR="00331A8B" w:rsidRPr="00690328" w:rsidRDefault="00331A8B" w:rsidP="002879D3"/>
    <w:p w14:paraId="50EC4D88" w14:textId="77777777" w:rsidR="00331A8B" w:rsidRPr="00331A8B" w:rsidRDefault="00331A8B" w:rsidP="00331A8B">
      <w:pPr>
        <w:jc w:val="center"/>
        <w:rPr>
          <w:rFonts w:ascii="Times New Roman" w:hAnsi="Times New Roman" w:cs="Times New Roman"/>
          <w:sz w:val="24"/>
          <w:szCs w:val="24"/>
        </w:rPr>
      </w:pPr>
      <w:r w:rsidRPr="00331A8B">
        <w:rPr>
          <w:rFonts w:ascii="Times New Roman" w:hAnsi="Times New Roman" w:cs="Times New Roman"/>
          <w:b/>
          <w:bCs/>
          <w:sz w:val="24"/>
          <w:szCs w:val="24"/>
        </w:rPr>
        <w:t>EVALUATION OF GROSS MONETARY INCOME FOR RECOGNIZED VARIETIES OF THE PRILEP TOBACCO TYPE IN THE 2023 HARVEST</w:t>
      </w:r>
    </w:p>
    <w:p w14:paraId="4135E47D" w14:textId="5A1A9CE5" w:rsidR="006C528C" w:rsidRPr="00B25A73" w:rsidRDefault="006C528C" w:rsidP="006C528C">
      <w:pPr>
        <w:jc w:val="center"/>
        <w:rPr>
          <w:rFonts w:ascii="Times New Roman" w:hAnsi="Times New Roman" w:cs="Times New Roman"/>
          <w:sz w:val="24"/>
          <w:szCs w:val="24"/>
          <w:vertAlign w:val="superscript"/>
          <w:lang w:val="mk-MK"/>
        </w:rPr>
      </w:pPr>
      <w:r>
        <w:rPr>
          <w:rFonts w:ascii="Times New Roman" w:hAnsi="Times New Roman" w:cs="Times New Roman"/>
          <w:sz w:val="24"/>
          <w:szCs w:val="24"/>
        </w:rPr>
        <w:t xml:space="preserve"> </w:t>
      </w:r>
      <w:r w:rsidR="00331A8B" w:rsidRPr="00331A8B">
        <w:rPr>
          <w:rFonts w:ascii="Times New Roman" w:hAnsi="Times New Roman" w:cs="Times New Roman"/>
          <w:sz w:val="24"/>
          <w:szCs w:val="24"/>
        </w:rPr>
        <w:t xml:space="preserve">Karolina </w:t>
      </w:r>
      <w:proofErr w:type="spellStart"/>
      <w:r w:rsidR="00331A8B" w:rsidRPr="00331A8B">
        <w:rPr>
          <w:rFonts w:ascii="Times New Roman" w:hAnsi="Times New Roman" w:cs="Times New Roman"/>
          <w:sz w:val="24"/>
          <w:szCs w:val="24"/>
        </w:rPr>
        <w:t>Kochoska</w:t>
      </w:r>
      <w:proofErr w:type="spellEnd"/>
      <w:r w:rsidR="00B25A73">
        <w:rPr>
          <w:rFonts w:ascii="Times New Roman" w:hAnsi="Times New Roman" w:cs="Times New Roman"/>
          <w:sz w:val="24"/>
          <w:szCs w:val="24"/>
          <w:vertAlign w:val="superscript"/>
          <w:lang w:val="mk-MK"/>
        </w:rPr>
        <w:t>1</w:t>
      </w:r>
      <w:proofErr w:type="gramStart"/>
      <w:r w:rsidR="00331A8B" w:rsidRPr="00331A8B">
        <w:rPr>
          <w:rFonts w:ascii="Times New Roman" w:hAnsi="Times New Roman" w:cs="Times New Roman"/>
          <w:sz w:val="24"/>
          <w:szCs w:val="24"/>
        </w:rPr>
        <w:t xml:space="preserve">, </w:t>
      </w:r>
      <w:r>
        <w:rPr>
          <w:rFonts w:ascii="Times New Roman" w:hAnsi="Times New Roman" w:cs="Times New Roman"/>
          <w:sz w:val="24"/>
          <w:szCs w:val="24"/>
        </w:rPr>
        <w:t xml:space="preserve"> </w:t>
      </w:r>
      <w:r w:rsidR="00331A8B" w:rsidRPr="00331A8B">
        <w:rPr>
          <w:rFonts w:ascii="Times New Roman" w:hAnsi="Times New Roman" w:cs="Times New Roman"/>
          <w:sz w:val="24"/>
          <w:szCs w:val="24"/>
        </w:rPr>
        <w:t>Silvana</w:t>
      </w:r>
      <w:proofErr w:type="gramEnd"/>
      <w:r w:rsidR="00331A8B" w:rsidRPr="00331A8B">
        <w:rPr>
          <w:rFonts w:ascii="Times New Roman" w:hAnsi="Times New Roman" w:cs="Times New Roman"/>
          <w:sz w:val="24"/>
          <w:szCs w:val="24"/>
        </w:rPr>
        <w:t xml:space="preserve"> </w:t>
      </w:r>
      <w:proofErr w:type="spellStart"/>
      <w:r w:rsidR="00331A8B" w:rsidRPr="00331A8B">
        <w:rPr>
          <w:rFonts w:ascii="Times New Roman" w:hAnsi="Times New Roman" w:cs="Times New Roman"/>
          <w:sz w:val="24"/>
          <w:szCs w:val="24"/>
        </w:rPr>
        <w:t>Pashovska</w:t>
      </w:r>
      <w:proofErr w:type="spellEnd"/>
      <w:r w:rsidR="00B25A73">
        <w:rPr>
          <w:rFonts w:ascii="Times New Roman" w:hAnsi="Times New Roman" w:cs="Times New Roman"/>
          <w:sz w:val="24"/>
          <w:szCs w:val="24"/>
          <w:vertAlign w:val="superscript"/>
          <w:lang w:val="mk-MK"/>
        </w:rPr>
        <w:t>1</w:t>
      </w:r>
      <w:r w:rsidR="00331A8B" w:rsidRPr="00331A8B">
        <w:rPr>
          <w:rFonts w:ascii="Times New Roman" w:hAnsi="Times New Roman" w:cs="Times New Roman"/>
          <w:sz w:val="24"/>
          <w:szCs w:val="24"/>
        </w:rPr>
        <w:t xml:space="preserve">, </w:t>
      </w:r>
      <w:r>
        <w:rPr>
          <w:rFonts w:ascii="Times New Roman" w:hAnsi="Times New Roman" w:cs="Times New Roman"/>
          <w:sz w:val="24"/>
          <w:szCs w:val="24"/>
        </w:rPr>
        <w:t xml:space="preserve"> </w:t>
      </w:r>
      <w:r w:rsidR="00331A8B" w:rsidRPr="00331A8B">
        <w:rPr>
          <w:rFonts w:ascii="Times New Roman" w:hAnsi="Times New Roman" w:cs="Times New Roman"/>
          <w:sz w:val="24"/>
          <w:szCs w:val="24"/>
        </w:rPr>
        <w:t xml:space="preserve">Natasha </w:t>
      </w:r>
      <w:proofErr w:type="spellStart"/>
      <w:r w:rsidR="00331A8B" w:rsidRPr="00331A8B">
        <w:rPr>
          <w:rFonts w:ascii="Times New Roman" w:hAnsi="Times New Roman" w:cs="Times New Roman"/>
          <w:sz w:val="24"/>
          <w:szCs w:val="24"/>
        </w:rPr>
        <w:t>Zdraveska</w:t>
      </w:r>
      <w:proofErr w:type="spellEnd"/>
      <w:r w:rsidR="00B25A73">
        <w:rPr>
          <w:rFonts w:ascii="Times New Roman" w:hAnsi="Times New Roman" w:cs="Times New Roman"/>
          <w:sz w:val="24"/>
          <w:szCs w:val="24"/>
          <w:vertAlign w:val="superscript"/>
          <w:lang w:val="mk-MK"/>
        </w:rPr>
        <w:t>1</w:t>
      </w:r>
      <w:r w:rsidR="00331A8B" w:rsidRPr="00331A8B">
        <w:rPr>
          <w:rFonts w:ascii="Times New Roman" w:hAnsi="Times New Roman" w:cs="Times New Roman"/>
          <w:sz w:val="24"/>
          <w:szCs w:val="24"/>
        </w:rPr>
        <w:t xml:space="preserve">, </w:t>
      </w:r>
      <w:r>
        <w:rPr>
          <w:rFonts w:ascii="Times New Roman" w:hAnsi="Times New Roman" w:cs="Times New Roman"/>
          <w:sz w:val="24"/>
          <w:szCs w:val="24"/>
        </w:rPr>
        <w:t xml:space="preserve"> </w:t>
      </w:r>
      <w:r w:rsidR="00331A8B" w:rsidRPr="00331A8B">
        <w:rPr>
          <w:rFonts w:ascii="Times New Roman" w:hAnsi="Times New Roman" w:cs="Times New Roman"/>
          <w:sz w:val="24"/>
          <w:szCs w:val="24"/>
        </w:rPr>
        <w:t xml:space="preserve">Jane </w:t>
      </w:r>
      <w:proofErr w:type="spellStart"/>
      <w:r w:rsidR="00331A8B" w:rsidRPr="00331A8B">
        <w:rPr>
          <w:rFonts w:ascii="Times New Roman" w:hAnsi="Times New Roman" w:cs="Times New Roman"/>
          <w:sz w:val="24"/>
          <w:szCs w:val="24"/>
        </w:rPr>
        <w:t>Aleksoski</w:t>
      </w:r>
      <w:proofErr w:type="spellEnd"/>
      <w:r w:rsidR="00B25A73">
        <w:rPr>
          <w:rFonts w:ascii="Times New Roman" w:hAnsi="Times New Roman" w:cs="Times New Roman"/>
          <w:sz w:val="24"/>
          <w:szCs w:val="24"/>
          <w:vertAlign w:val="superscript"/>
          <w:lang w:val="mk-MK"/>
        </w:rPr>
        <w:t>1</w:t>
      </w:r>
      <w:r w:rsidR="00331A8B" w:rsidRPr="00331A8B">
        <w:rPr>
          <w:rFonts w:ascii="Times New Roman" w:hAnsi="Times New Roman" w:cs="Times New Roman"/>
          <w:sz w:val="24"/>
          <w:szCs w:val="24"/>
        </w:rPr>
        <w:t xml:space="preserve">, </w:t>
      </w:r>
      <w:r w:rsidR="00B25A73">
        <w:rPr>
          <w:rFonts w:ascii="Times New Roman" w:hAnsi="Times New Roman" w:cs="Times New Roman"/>
          <w:sz w:val="24"/>
          <w:szCs w:val="24"/>
        </w:rPr>
        <w:t xml:space="preserve">               </w:t>
      </w:r>
      <w:proofErr w:type="spellStart"/>
      <w:r w:rsidR="00331A8B" w:rsidRPr="00331A8B">
        <w:rPr>
          <w:rFonts w:ascii="Times New Roman" w:hAnsi="Times New Roman" w:cs="Times New Roman"/>
          <w:sz w:val="24"/>
          <w:szCs w:val="24"/>
        </w:rPr>
        <w:t>Romina</w:t>
      </w:r>
      <w:proofErr w:type="spellEnd"/>
      <w:r w:rsidR="00331A8B" w:rsidRPr="00331A8B">
        <w:rPr>
          <w:rFonts w:ascii="Times New Roman" w:hAnsi="Times New Roman" w:cs="Times New Roman"/>
          <w:sz w:val="24"/>
          <w:szCs w:val="24"/>
        </w:rPr>
        <w:t xml:space="preserve"> </w:t>
      </w:r>
      <w:proofErr w:type="spellStart"/>
      <w:r w:rsidR="00331A8B" w:rsidRPr="00331A8B">
        <w:rPr>
          <w:rFonts w:ascii="Times New Roman" w:hAnsi="Times New Roman" w:cs="Times New Roman"/>
          <w:sz w:val="24"/>
          <w:szCs w:val="24"/>
        </w:rPr>
        <w:t>Kabranova</w:t>
      </w:r>
      <w:proofErr w:type="spellEnd"/>
      <w:r w:rsidR="00B25A73">
        <w:rPr>
          <w:rFonts w:ascii="Times New Roman" w:hAnsi="Times New Roman" w:cs="Times New Roman"/>
          <w:sz w:val="24"/>
          <w:szCs w:val="24"/>
          <w:vertAlign w:val="superscript"/>
          <w:lang w:val="mk-MK"/>
        </w:rPr>
        <w:t>2</w:t>
      </w:r>
    </w:p>
    <w:p w14:paraId="55F02AB2" w14:textId="4A01E711" w:rsidR="00331A8B" w:rsidRDefault="006C528C" w:rsidP="00331A8B">
      <w:pPr>
        <w:jc w:val="center"/>
        <w:rPr>
          <w:rFonts w:ascii="Times New Roman" w:hAnsi="Times New Roman" w:cs="Times New Roman"/>
          <w:sz w:val="24"/>
          <w:szCs w:val="24"/>
        </w:rPr>
      </w:pPr>
      <w:r>
        <w:rPr>
          <w:rFonts w:ascii="Times New Roman" w:hAnsi="Times New Roman" w:cs="Times New Roman"/>
          <w:sz w:val="24"/>
          <w:szCs w:val="24"/>
        </w:rPr>
        <w:t xml:space="preserve"> </w:t>
      </w:r>
      <w:r w:rsidR="00B25A73">
        <w:rPr>
          <w:rFonts w:ascii="Times New Roman" w:hAnsi="Times New Roman" w:cs="Times New Roman"/>
          <w:sz w:val="24"/>
          <w:szCs w:val="24"/>
          <w:vertAlign w:val="superscript"/>
          <w:lang w:val="mk-MK"/>
        </w:rPr>
        <w:t>1</w:t>
      </w:r>
      <w:r w:rsidR="00331A8B" w:rsidRPr="00331A8B">
        <w:rPr>
          <w:rFonts w:ascii="Times New Roman" w:hAnsi="Times New Roman" w:cs="Times New Roman"/>
          <w:sz w:val="24"/>
          <w:szCs w:val="24"/>
        </w:rPr>
        <w:t xml:space="preserve">University "St. </w:t>
      </w:r>
      <w:proofErr w:type="spellStart"/>
      <w:r w:rsidR="00331A8B" w:rsidRPr="00331A8B">
        <w:rPr>
          <w:rFonts w:ascii="Times New Roman" w:hAnsi="Times New Roman" w:cs="Times New Roman"/>
          <w:sz w:val="24"/>
          <w:szCs w:val="24"/>
        </w:rPr>
        <w:t>Kliment</w:t>
      </w:r>
      <w:proofErr w:type="spellEnd"/>
      <w:r w:rsidR="00331A8B" w:rsidRPr="00331A8B">
        <w:rPr>
          <w:rFonts w:ascii="Times New Roman" w:hAnsi="Times New Roman" w:cs="Times New Roman"/>
          <w:sz w:val="24"/>
          <w:szCs w:val="24"/>
        </w:rPr>
        <w:t xml:space="preserve"> </w:t>
      </w:r>
      <w:proofErr w:type="spellStart"/>
      <w:r w:rsidR="00331A8B" w:rsidRPr="00331A8B">
        <w:rPr>
          <w:rFonts w:ascii="Times New Roman" w:hAnsi="Times New Roman" w:cs="Times New Roman"/>
          <w:sz w:val="24"/>
          <w:szCs w:val="24"/>
        </w:rPr>
        <w:t>Ohridski</w:t>
      </w:r>
      <w:proofErr w:type="spellEnd"/>
      <w:r w:rsidR="00331A8B" w:rsidRPr="00331A8B">
        <w:rPr>
          <w:rFonts w:ascii="Times New Roman" w:hAnsi="Times New Roman" w:cs="Times New Roman"/>
          <w:sz w:val="24"/>
          <w:szCs w:val="24"/>
        </w:rPr>
        <w:t xml:space="preserve">" - Bitola - Scientific Tobacco Institute - </w:t>
      </w:r>
      <w:proofErr w:type="spellStart"/>
      <w:r w:rsidR="00331A8B" w:rsidRPr="00331A8B">
        <w:rPr>
          <w:rFonts w:ascii="Times New Roman" w:hAnsi="Times New Roman" w:cs="Times New Roman"/>
          <w:sz w:val="24"/>
          <w:szCs w:val="24"/>
        </w:rPr>
        <w:t>Prilep</w:t>
      </w:r>
      <w:proofErr w:type="spellEnd"/>
      <w:r w:rsidR="00331A8B" w:rsidRPr="00331A8B">
        <w:rPr>
          <w:rFonts w:ascii="Times New Roman" w:hAnsi="Times New Roman" w:cs="Times New Roman"/>
          <w:sz w:val="24"/>
          <w:szCs w:val="24"/>
        </w:rPr>
        <w:t>, Republic of North Macedonia</w:t>
      </w:r>
    </w:p>
    <w:p w14:paraId="59FCAA56" w14:textId="78CD1D31" w:rsidR="006C528C" w:rsidRPr="006C528C" w:rsidRDefault="00B25A73" w:rsidP="00331A8B">
      <w:pPr>
        <w:jc w:val="center"/>
        <w:rPr>
          <w:rFonts w:ascii="Times New Roman" w:hAnsi="Times New Roman" w:cs="Times New Roman"/>
          <w:sz w:val="24"/>
          <w:szCs w:val="24"/>
        </w:rPr>
      </w:pPr>
      <w:r>
        <w:rPr>
          <w:rFonts w:ascii="Times New Roman" w:hAnsi="Times New Roman" w:cs="Times New Roman"/>
          <w:vertAlign w:val="superscript"/>
          <w:lang w:val="mk-MK"/>
        </w:rPr>
        <w:t>2</w:t>
      </w:r>
      <w:r w:rsidR="006C528C" w:rsidRPr="006C528C">
        <w:rPr>
          <w:rFonts w:ascii="Times New Roman" w:hAnsi="Times New Roman" w:cs="Times New Roman"/>
        </w:rPr>
        <w:t xml:space="preserve">Faculty of Agricultural Sciences and Food </w:t>
      </w:r>
      <w:proofErr w:type="spellStart"/>
      <w:r w:rsidR="006C528C" w:rsidRPr="006C528C">
        <w:rPr>
          <w:rFonts w:ascii="Times New Roman" w:hAnsi="Times New Roman" w:cs="Times New Roman"/>
        </w:rPr>
        <w:t>Ss.Cyril</w:t>
      </w:r>
      <w:proofErr w:type="spellEnd"/>
      <w:r w:rsidR="006C528C" w:rsidRPr="006C528C">
        <w:rPr>
          <w:rFonts w:ascii="Times New Roman" w:hAnsi="Times New Roman" w:cs="Times New Roman"/>
        </w:rPr>
        <w:t xml:space="preserve"> and Methodius</w:t>
      </w:r>
      <w:bookmarkStart w:id="0" w:name="_GoBack"/>
      <w:bookmarkEnd w:id="0"/>
    </w:p>
    <w:p w14:paraId="79A2D8D6" w14:textId="44178592" w:rsidR="00331A8B" w:rsidRPr="00B25A73" w:rsidRDefault="00331A8B" w:rsidP="00331A8B">
      <w:pPr>
        <w:jc w:val="center"/>
        <w:rPr>
          <w:rFonts w:ascii="Times New Roman" w:hAnsi="Times New Roman" w:cs="Times New Roman"/>
          <w:color w:val="000000" w:themeColor="text1"/>
          <w:sz w:val="24"/>
          <w:szCs w:val="24"/>
        </w:rPr>
      </w:pPr>
      <w:r w:rsidRPr="00331A8B">
        <w:rPr>
          <w:rFonts w:ascii="Times New Roman" w:hAnsi="Times New Roman" w:cs="Times New Roman"/>
          <w:sz w:val="24"/>
          <w:szCs w:val="24"/>
        </w:rPr>
        <w:t xml:space="preserve">e-mail: </w:t>
      </w:r>
      <w:hyperlink r:id="rId7" w:history="1">
        <w:r w:rsidR="00887AD6" w:rsidRPr="00B25A73">
          <w:rPr>
            <w:rStyle w:val="Hyperlink"/>
            <w:rFonts w:ascii="Times New Roman" w:hAnsi="Times New Roman" w:cs="Times New Roman"/>
            <w:color w:val="000000" w:themeColor="text1"/>
            <w:sz w:val="24"/>
            <w:szCs w:val="24"/>
            <w:u w:val="none"/>
          </w:rPr>
          <w:t>karolina_kocoska@yahoo.com</w:t>
        </w:r>
      </w:hyperlink>
    </w:p>
    <w:p w14:paraId="4F6F70CC" w14:textId="77777777" w:rsidR="00887AD6" w:rsidRPr="00331A8B" w:rsidRDefault="00887AD6" w:rsidP="00331A8B">
      <w:pPr>
        <w:jc w:val="center"/>
        <w:rPr>
          <w:rFonts w:ascii="Times New Roman" w:hAnsi="Times New Roman" w:cs="Times New Roman"/>
          <w:sz w:val="24"/>
          <w:szCs w:val="24"/>
        </w:rPr>
      </w:pPr>
    </w:p>
    <w:p w14:paraId="77657257" w14:textId="77777777" w:rsidR="00331A8B" w:rsidRPr="00331A8B" w:rsidRDefault="00331A8B" w:rsidP="00331A8B">
      <w:pPr>
        <w:jc w:val="center"/>
        <w:rPr>
          <w:rFonts w:ascii="Times New Roman" w:hAnsi="Times New Roman" w:cs="Times New Roman"/>
          <w:b/>
          <w:bCs/>
          <w:sz w:val="24"/>
          <w:szCs w:val="24"/>
        </w:rPr>
      </w:pPr>
      <w:r w:rsidRPr="00331A8B">
        <w:rPr>
          <w:rFonts w:ascii="Times New Roman" w:hAnsi="Times New Roman" w:cs="Times New Roman"/>
          <w:b/>
          <w:bCs/>
          <w:sz w:val="24"/>
          <w:szCs w:val="24"/>
        </w:rPr>
        <w:t>ABSTRACT</w:t>
      </w:r>
    </w:p>
    <w:p w14:paraId="09E06354" w14:textId="77777777" w:rsidR="00331A8B" w:rsidRPr="00331A8B" w:rsidRDefault="00331A8B" w:rsidP="00331A8B">
      <w:pPr>
        <w:spacing w:after="0"/>
        <w:jc w:val="both"/>
        <w:rPr>
          <w:rFonts w:ascii="Times New Roman" w:hAnsi="Times New Roman" w:cs="Times New Roman"/>
          <w:sz w:val="24"/>
          <w:szCs w:val="24"/>
        </w:rPr>
      </w:pPr>
      <w:r w:rsidRPr="00331A8B">
        <w:rPr>
          <w:rFonts w:ascii="Times New Roman" w:hAnsi="Times New Roman" w:cs="Times New Roman"/>
          <w:sz w:val="24"/>
          <w:szCs w:val="24"/>
        </w:rPr>
        <w:t xml:space="preserve">The trials were conducted at the experimental field of the Scientific Tobacco Institute – </w:t>
      </w:r>
      <w:proofErr w:type="spellStart"/>
      <w:r w:rsidRPr="00331A8B">
        <w:rPr>
          <w:rFonts w:ascii="Times New Roman" w:hAnsi="Times New Roman" w:cs="Times New Roman"/>
          <w:sz w:val="24"/>
          <w:szCs w:val="24"/>
        </w:rPr>
        <w:t>Prilep</w:t>
      </w:r>
      <w:proofErr w:type="spellEnd"/>
      <w:r w:rsidRPr="00331A8B">
        <w:rPr>
          <w:rFonts w:ascii="Times New Roman" w:hAnsi="Times New Roman" w:cs="Times New Roman"/>
          <w:sz w:val="24"/>
          <w:szCs w:val="24"/>
        </w:rPr>
        <w:t xml:space="preserve"> during the 2023 growing season. Eight recognized varieties of the </w:t>
      </w:r>
      <w:proofErr w:type="spellStart"/>
      <w:r w:rsidRPr="00331A8B">
        <w:rPr>
          <w:rFonts w:ascii="Times New Roman" w:hAnsi="Times New Roman" w:cs="Times New Roman"/>
          <w:sz w:val="24"/>
          <w:szCs w:val="24"/>
        </w:rPr>
        <w:t>Prilep</w:t>
      </w:r>
      <w:proofErr w:type="spellEnd"/>
      <w:r w:rsidRPr="00331A8B">
        <w:rPr>
          <w:rFonts w:ascii="Times New Roman" w:hAnsi="Times New Roman" w:cs="Times New Roman"/>
          <w:sz w:val="24"/>
          <w:szCs w:val="24"/>
        </w:rPr>
        <w:t xml:space="preserve"> type were planted: P 10 3/2 (control), NS 72, </w:t>
      </w:r>
      <w:proofErr w:type="spellStart"/>
      <w:r w:rsidRPr="00331A8B">
        <w:rPr>
          <w:rFonts w:ascii="Times New Roman" w:hAnsi="Times New Roman" w:cs="Times New Roman"/>
          <w:sz w:val="24"/>
          <w:szCs w:val="24"/>
        </w:rPr>
        <w:t>Prilep</w:t>
      </w:r>
      <w:proofErr w:type="spellEnd"/>
      <w:r w:rsidRPr="00331A8B">
        <w:rPr>
          <w:rFonts w:ascii="Times New Roman" w:hAnsi="Times New Roman" w:cs="Times New Roman"/>
          <w:sz w:val="24"/>
          <w:szCs w:val="24"/>
        </w:rPr>
        <w:t xml:space="preserve"> 79-94, </w:t>
      </w:r>
      <w:proofErr w:type="spellStart"/>
      <w:r w:rsidRPr="00331A8B">
        <w:rPr>
          <w:rFonts w:ascii="Times New Roman" w:hAnsi="Times New Roman" w:cs="Times New Roman"/>
          <w:sz w:val="24"/>
          <w:szCs w:val="24"/>
        </w:rPr>
        <w:t>Prilep</w:t>
      </w:r>
      <w:proofErr w:type="spellEnd"/>
      <w:r w:rsidRPr="00331A8B">
        <w:rPr>
          <w:rFonts w:ascii="Times New Roman" w:hAnsi="Times New Roman" w:cs="Times New Roman"/>
          <w:sz w:val="24"/>
          <w:szCs w:val="24"/>
        </w:rPr>
        <w:t xml:space="preserve"> 26, </w:t>
      </w:r>
      <w:proofErr w:type="spellStart"/>
      <w:r w:rsidRPr="00331A8B">
        <w:rPr>
          <w:rFonts w:ascii="Times New Roman" w:hAnsi="Times New Roman" w:cs="Times New Roman"/>
          <w:sz w:val="24"/>
          <w:szCs w:val="24"/>
        </w:rPr>
        <w:t>Prilep</w:t>
      </w:r>
      <w:proofErr w:type="spellEnd"/>
      <w:r w:rsidRPr="00331A8B">
        <w:rPr>
          <w:rFonts w:ascii="Times New Roman" w:hAnsi="Times New Roman" w:cs="Times New Roman"/>
          <w:sz w:val="24"/>
          <w:szCs w:val="24"/>
        </w:rPr>
        <w:t xml:space="preserve"> 123/7, P 66 9, P 76/86 and P 90. </w:t>
      </w:r>
    </w:p>
    <w:p w14:paraId="004F3A67" w14:textId="77777777" w:rsidR="00331A8B" w:rsidRPr="00331A8B" w:rsidRDefault="00331A8B" w:rsidP="00331A8B">
      <w:pPr>
        <w:spacing w:after="0"/>
        <w:jc w:val="both"/>
        <w:rPr>
          <w:rFonts w:ascii="Times New Roman" w:hAnsi="Times New Roman" w:cs="Times New Roman"/>
          <w:sz w:val="24"/>
          <w:szCs w:val="24"/>
        </w:rPr>
      </w:pPr>
      <w:r w:rsidRPr="00331A8B">
        <w:rPr>
          <w:rFonts w:ascii="Times New Roman" w:hAnsi="Times New Roman" w:cs="Times New Roman"/>
          <w:sz w:val="24"/>
          <w:szCs w:val="24"/>
        </w:rPr>
        <w:t>The trial was set up using the randomized block design with three replications. Harvested tobacco was evaluated in accordance with the current Rulebook for the purchase of unprocessed oriental aromatic tobacco leaves ("Official Gazette of the Republic of North Macedonia", No. 250/2021). In parallel with these trials, gross monetary income was also calculated based on evaluation of tobacco as if sold only in first class (353.65 MKD/kg), which was the case during the 2023 harvest. Therefore, the aim of this research was to compare gross monetary income (MKD/ha</w:t>
      </w:r>
      <w:proofErr w:type="gramStart"/>
      <w:r w:rsidRPr="00331A8B">
        <w:rPr>
          <w:rFonts w:ascii="Times New Roman" w:hAnsi="Times New Roman" w:cs="Times New Roman"/>
          <w:sz w:val="24"/>
          <w:szCs w:val="24"/>
        </w:rPr>
        <w:t>) )</w:t>
      </w:r>
      <w:proofErr w:type="gramEnd"/>
      <w:r w:rsidRPr="00331A8B">
        <w:rPr>
          <w:rFonts w:ascii="Times New Roman" w:hAnsi="Times New Roman" w:cs="Times New Roman"/>
          <w:sz w:val="24"/>
          <w:szCs w:val="24"/>
        </w:rPr>
        <w:t xml:space="preserve"> when assessing tobacco by classes (I, II and III class) with the purchase of tobacco only in the first class, where the purchase price for all classes was 353.65 MKD.</w:t>
      </w:r>
    </w:p>
    <w:p w14:paraId="7A802D53" w14:textId="77777777" w:rsidR="00331A8B" w:rsidRPr="00331A8B" w:rsidRDefault="00331A8B" w:rsidP="00331A8B">
      <w:pPr>
        <w:spacing w:after="0"/>
        <w:jc w:val="both"/>
        <w:rPr>
          <w:rFonts w:ascii="Times New Roman" w:hAnsi="Times New Roman" w:cs="Times New Roman"/>
          <w:sz w:val="24"/>
          <w:szCs w:val="24"/>
        </w:rPr>
      </w:pPr>
      <w:r w:rsidRPr="00331A8B">
        <w:rPr>
          <w:rFonts w:ascii="Times New Roman" w:hAnsi="Times New Roman" w:cs="Times New Roman"/>
          <w:sz w:val="24"/>
          <w:szCs w:val="24"/>
        </w:rPr>
        <w:t>Gross monetary income per unit area essentially represents a synthesis of yield and quality results, shown through the percentage of high-quality classes and the average price (MKD/ha).</w:t>
      </w:r>
      <w:r w:rsidRPr="00331A8B">
        <w:rPr>
          <w:rFonts w:ascii="Times New Roman" w:hAnsi="Times New Roman" w:cs="Times New Roman"/>
          <w:sz w:val="24"/>
          <w:szCs w:val="24"/>
        </w:rPr>
        <w:br/>
        <w:t>Data on average price (MKD/kg) and gross monetary income (MKD/ha) were statistically processed using the method of analysis of variance and the LSD test.</w:t>
      </w:r>
    </w:p>
    <w:p w14:paraId="2257B3EE" w14:textId="723CD9D2" w:rsidR="00331A8B" w:rsidRPr="00331A8B" w:rsidRDefault="00331A8B" w:rsidP="00331A8B">
      <w:pPr>
        <w:spacing w:after="0"/>
        <w:jc w:val="both"/>
        <w:rPr>
          <w:rFonts w:ascii="Times New Roman" w:hAnsi="Times New Roman" w:cs="Times New Roman"/>
          <w:sz w:val="24"/>
          <w:szCs w:val="24"/>
        </w:rPr>
      </w:pPr>
      <w:r w:rsidRPr="00331A8B">
        <w:rPr>
          <w:rFonts w:ascii="Times New Roman" w:hAnsi="Times New Roman" w:cs="Times New Roman"/>
          <w:sz w:val="24"/>
          <w:szCs w:val="24"/>
        </w:rPr>
        <w:t xml:space="preserve">According to the results obtained from the tested varieties that were grown in the same soil and climatic conditions, the gross monetary  income of the P 66 9 varieties, when assessed by classes (I, II and III class), averages 919 070 MKD/ha, while when assessed only in the first class, it would amount to 1 112 229 MKD /ha. Among the tested varieties, the variety P 90 also stood out, with an average gross income of 860 333 MKD/ha when evaluated by class, and 1 008 963 MKD/ha if evaluated only as first class. </w:t>
      </w:r>
      <w:r w:rsidR="001D06EF">
        <w:rPr>
          <w:rFonts w:ascii="Times New Roman" w:hAnsi="Times New Roman" w:cs="Times New Roman"/>
          <w:sz w:val="24"/>
          <w:szCs w:val="24"/>
        </w:rPr>
        <w:t>V</w:t>
      </w:r>
      <w:r w:rsidRPr="00331A8B">
        <w:rPr>
          <w:rFonts w:ascii="Times New Roman" w:hAnsi="Times New Roman" w:cs="Times New Roman"/>
          <w:sz w:val="24"/>
          <w:szCs w:val="24"/>
        </w:rPr>
        <w:t>ariety P 90, when evaluated by class according to the valid Rulebook, demonstrated good quality and a higher average price of 301.6 MKD/kg.</w:t>
      </w:r>
    </w:p>
    <w:p w14:paraId="199E6D2E" w14:textId="77777777" w:rsidR="00331A8B" w:rsidRDefault="00331A8B" w:rsidP="00331A8B">
      <w:pPr>
        <w:spacing w:after="0"/>
        <w:jc w:val="both"/>
        <w:rPr>
          <w:rFonts w:ascii="Times New Roman" w:hAnsi="Times New Roman" w:cs="Times New Roman"/>
          <w:sz w:val="24"/>
          <w:szCs w:val="24"/>
        </w:rPr>
      </w:pPr>
      <w:r w:rsidRPr="00331A8B">
        <w:rPr>
          <w:rFonts w:ascii="Times New Roman" w:hAnsi="Times New Roman" w:cs="Times New Roman"/>
          <w:sz w:val="24"/>
          <w:szCs w:val="24"/>
        </w:rPr>
        <w:t>From a practical standpoint, these results can serve as useful guidance for primary producers when selecting tobacco varieties in the future.</w:t>
      </w:r>
    </w:p>
    <w:p w14:paraId="3672886C" w14:textId="77777777" w:rsidR="00331A8B" w:rsidRPr="00331A8B" w:rsidRDefault="00331A8B" w:rsidP="00331A8B">
      <w:pPr>
        <w:spacing w:after="0"/>
        <w:jc w:val="both"/>
        <w:rPr>
          <w:rFonts w:ascii="Times New Roman" w:hAnsi="Times New Roman" w:cs="Times New Roman"/>
          <w:sz w:val="24"/>
          <w:szCs w:val="24"/>
        </w:rPr>
      </w:pPr>
    </w:p>
    <w:p w14:paraId="6DCF4EA2" w14:textId="77777777" w:rsidR="00331A8B" w:rsidRPr="00331A8B" w:rsidRDefault="00331A8B" w:rsidP="00331A8B">
      <w:pPr>
        <w:rPr>
          <w:rFonts w:ascii="Times New Roman" w:hAnsi="Times New Roman" w:cs="Times New Roman"/>
          <w:sz w:val="24"/>
          <w:szCs w:val="24"/>
        </w:rPr>
      </w:pPr>
      <w:r w:rsidRPr="00331A8B">
        <w:rPr>
          <w:rFonts w:ascii="Times New Roman" w:hAnsi="Times New Roman" w:cs="Times New Roman"/>
          <w:b/>
          <w:bCs/>
          <w:sz w:val="24"/>
          <w:szCs w:val="24"/>
        </w:rPr>
        <w:t>Keywords:</w:t>
      </w:r>
      <w:r w:rsidRPr="00331A8B">
        <w:rPr>
          <w:rFonts w:ascii="Times New Roman" w:hAnsi="Times New Roman" w:cs="Times New Roman"/>
          <w:sz w:val="24"/>
          <w:szCs w:val="24"/>
        </w:rPr>
        <w:t xml:space="preserve"> tobacco, variety, gross income, average price </w:t>
      </w:r>
    </w:p>
    <w:p w14:paraId="593D3DEA" w14:textId="77777777" w:rsidR="00514032" w:rsidRDefault="00514032" w:rsidP="00374FEB"/>
    <w:p w14:paraId="098BDFFC" w14:textId="77777777" w:rsidR="00331A8B" w:rsidRDefault="00331A8B" w:rsidP="00374FEB"/>
    <w:p w14:paraId="05F838D3" w14:textId="72681025" w:rsidR="00887AD6" w:rsidRPr="006C528C" w:rsidRDefault="004F666A" w:rsidP="006C528C">
      <w:pPr>
        <w:spacing w:line="240" w:lineRule="auto"/>
        <w:jc w:val="center"/>
        <w:rPr>
          <w:rFonts w:ascii="Times New Roman" w:hAnsi="Times New Roman"/>
          <w:b/>
          <w:bCs/>
          <w:sz w:val="24"/>
          <w:szCs w:val="24"/>
        </w:rPr>
      </w:pPr>
      <w:r w:rsidRPr="006D0267">
        <w:rPr>
          <w:rFonts w:ascii="Times New Roman" w:hAnsi="Times New Roman"/>
          <w:b/>
          <w:bCs/>
          <w:sz w:val="24"/>
          <w:szCs w:val="24"/>
        </w:rPr>
        <w:t>INTRODUCTION</w:t>
      </w:r>
      <w:r>
        <w:rPr>
          <w:rFonts w:ascii="Times New Roman" w:hAnsi="Times New Roman"/>
          <w:b/>
          <w:bCs/>
          <w:sz w:val="24"/>
          <w:szCs w:val="24"/>
        </w:rPr>
        <w:t xml:space="preserve"> </w:t>
      </w:r>
    </w:p>
    <w:p w14:paraId="2E8000D3" w14:textId="33375585" w:rsidR="004F666A" w:rsidRPr="006D0267" w:rsidRDefault="004F666A" w:rsidP="00887AD6">
      <w:pPr>
        <w:spacing w:after="0" w:line="240" w:lineRule="auto"/>
        <w:jc w:val="both"/>
        <w:rPr>
          <w:rFonts w:ascii="Times New Roman" w:hAnsi="Times New Roman"/>
          <w:sz w:val="24"/>
          <w:szCs w:val="24"/>
        </w:rPr>
      </w:pPr>
      <w:r w:rsidRPr="006D0267">
        <w:rPr>
          <w:rFonts w:ascii="Times New Roman" w:hAnsi="Times New Roman"/>
          <w:sz w:val="24"/>
          <w:szCs w:val="24"/>
        </w:rPr>
        <w:t xml:space="preserve">The yield and quality of </w:t>
      </w:r>
      <w:r w:rsidR="00485F54" w:rsidRPr="006D0267">
        <w:rPr>
          <w:rFonts w:ascii="Times New Roman" w:hAnsi="Times New Roman"/>
          <w:sz w:val="24"/>
          <w:szCs w:val="24"/>
        </w:rPr>
        <w:t xml:space="preserve">raw </w:t>
      </w:r>
      <w:r w:rsidRPr="006D0267">
        <w:rPr>
          <w:rFonts w:ascii="Times New Roman" w:hAnsi="Times New Roman"/>
          <w:sz w:val="24"/>
          <w:szCs w:val="24"/>
        </w:rPr>
        <w:t>tobacco obtained from oriental aromatic tobaccos meet the criteria and quality standards of many companies involved in cigarette manufacturing and of those that purchase tobacco from this region.</w:t>
      </w:r>
      <w:r w:rsidR="00485F54">
        <w:rPr>
          <w:rFonts w:ascii="Times New Roman" w:hAnsi="Times New Roman"/>
          <w:sz w:val="24"/>
          <w:szCs w:val="24"/>
        </w:rPr>
        <w:t xml:space="preserve"> </w:t>
      </w:r>
    </w:p>
    <w:p w14:paraId="71CFFC58" w14:textId="18934288" w:rsidR="004F666A" w:rsidRPr="006D0267" w:rsidRDefault="004F666A" w:rsidP="00887AD6">
      <w:pPr>
        <w:spacing w:after="0" w:line="240" w:lineRule="auto"/>
        <w:jc w:val="both"/>
        <w:rPr>
          <w:rFonts w:ascii="Times New Roman" w:hAnsi="Times New Roman"/>
          <w:sz w:val="24"/>
          <w:szCs w:val="24"/>
        </w:rPr>
      </w:pPr>
      <w:r w:rsidRPr="006D0267">
        <w:rPr>
          <w:rFonts w:ascii="Times New Roman" w:hAnsi="Times New Roman"/>
          <w:sz w:val="24"/>
          <w:szCs w:val="24"/>
        </w:rPr>
        <w:t>As a result of good yields, a higher gross monetary income per hectare (</w:t>
      </w:r>
      <w:r>
        <w:rPr>
          <w:rFonts w:ascii="Times New Roman" w:hAnsi="Times New Roman"/>
          <w:sz w:val="24"/>
          <w:szCs w:val="24"/>
        </w:rPr>
        <w:t>MKD</w:t>
      </w:r>
      <w:r w:rsidRPr="006D0267">
        <w:rPr>
          <w:rFonts w:ascii="Times New Roman" w:hAnsi="Times New Roman"/>
          <w:sz w:val="24"/>
          <w:szCs w:val="24"/>
        </w:rPr>
        <w:t xml:space="preserve">/ha) is achieved. In addition to the existing regulation for the procurement of unprocessed oriental aromatic tobacco in three main </w:t>
      </w:r>
      <w:r w:rsidR="00442ACE">
        <w:rPr>
          <w:rFonts w:ascii="Times New Roman" w:hAnsi="Times New Roman"/>
          <w:sz w:val="24"/>
          <w:szCs w:val="24"/>
        </w:rPr>
        <w:t xml:space="preserve">purchase classes </w:t>
      </w:r>
      <w:r w:rsidRPr="006D0267">
        <w:rPr>
          <w:rFonts w:ascii="Times New Roman" w:hAnsi="Times New Roman"/>
          <w:sz w:val="24"/>
          <w:szCs w:val="24"/>
        </w:rPr>
        <w:t xml:space="preserve">and one additional </w:t>
      </w:r>
      <w:r w:rsidR="00442ACE">
        <w:rPr>
          <w:rFonts w:ascii="Times New Roman" w:hAnsi="Times New Roman"/>
          <w:sz w:val="24"/>
          <w:szCs w:val="24"/>
        </w:rPr>
        <w:t>class</w:t>
      </w:r>
      <w:r w:rsidRPr="006D0267">
        <w:rPr>
          <w:rFonts w:ascii="Times New Roman" w:hAnsi="Times New Roman"/>
          <w:sz w:val="24"/>
          <w:szCs w:val="24"/>
        </w:rPr>
        <w:t>, in 2023, due to lower production of raw oriental-type tobacco, nearly all of it was purchased as first-</w:t>
      </w:r>
      <w:r w:rsidR="00442ACE">
        <w:rPr>
          <w:rFonts w:ascii="Times New Roman" w:hAnsi="Times New Roman"/>
          <w:sz w:val="24"/>
          <w:szCs w:val="24"/>
        </w:rPr>
        <w:t>class</w:t>
      </w:r>
      <w:r w:rsidRPr="006D0267">
        <w:rPr>
          <w:rFonts w:ascii="Times New Roman" w:hAnsi="Times New Roman"/>
          <w:sz w:val="24"/>
          <w:szCs w:val="24"/>
        </w:rPr>
        <w:t>.</w:t>
      </w:r>
      <w:r w:rsidR="00887AD6">
        <w:rPr>
          <w:rFonts w:ascii="Times New Roman" w:hAnsi="Times New Roman"/>
          <w:sz w:val="24"/>
          <w:szCs w:val="24"/>
        </w:rPr>
        <w:t xml:space="preserve"> </w:t>
      </w:r>
      <w:r w:rsidRPr="006D0267">
        <w:rPr>
          <w:rFonts w:ascii="Times New Roman" w:hAnsi="Times New Roman"/>
          <w:sz w:val="24"/>
          <w:szCs w:val="24"/>
        </w:rPr>
        <w:t xml:space="preserve">This interest from tobacco companies arises because the specific aroma and </w:t>
      </w:r>
      <w:proofErr w:type="spellStart"/>
      <w:r w:rsidRPr="006D0267">
        <w:rPr>
          <w:rFonts w:ascii="Times New Roman" w:hAnsi="Times New Roman"/>
          <w:sz w:val="24"/>
          <w:szCs w:val="24"/>
        </w:rPr>
        <w:t>flavor</w:t>
      </w:r>
      <w:proofErr w:type="spellEnd"/>
      <w:r w:rsidRPr="006D0267">
        <w:rPr>
          <w:rFonts w:ascii="Times New Roman" w:hAnsi="Times New Roman"/>
          <w:sz w:val="24"/>
          <w:szCs w:val="24"/>
        </w:rPr>
        <w:t xml:space="preserve"> characteristics of </w:t>
      </w:r>
      <w:proofErr w:type="spellStart"/>
      <w:r w:rsidRPr="006D0267">
        <w:rPr>
          <w:rFonts w:ascii="Times New Roman" w:hAnsi="Times New Roman"/>
          <w:sz w:val="24"/>
          <w:szCs w:val="24"/>
        </w:rPr>
        <w:t>Prilep</w:t>
      </w:r>
      <w:proofErr w:type="spellEnd"/>
      <w:r w:rsidRPr="006D0267">
        <w:rPr>
          <w:rFonts w:ascii="Times New Roman" w:hAnsi="Times New Roman"/>
          <w:sz w:val="24"/>
          <w:szCs w:val="24"/>
        </w:rPr>
        <w:t xml:space="preserve">-type tobaccos satisfy the requirements of manufacturers for oriental-type raw tobacco used in cigarette blends. For these reasons, each year foreign buyers are offered raw material from various types, i.e., varieties, to meet their needs in terms of aroma, </w:t>
      </w:r>
      <w:proofErr w:type="spellStart"/>
      <w:r w:rsidRPr="006D0267">
        <w:rPr>
          <w:rFonts w:ascii="Times New Roman" w:hAnsi="Times New Roman"/>
          <w:sz w:val="24"/>
          <w:szCs w:val="24"/>
        </w:rPr>
        <w:t>flavor</w:t>
      </w:r>
      <w:proofErr w:type="spellEnd"/>
      <w:r w:rsidRPr="006D0267">
        <w:rPr>
          <w:rFonts w:ascii="Times New Roman" w:hAnsi="Times New Roman"/>
          <w:sz w:val="24"/>
          <w:szCs w:val="24"/>
        </w:rPr>
        <w:t xml:space="preserve"> and other properties of the tobacco.</w:t>
      </w:r>
      <w:r w:rsidR="00887AD6">
        <w:rPr>
          <w:rFonts w:ascii="Times New Roman" w:hAnsi="Times New Roman"/>
          <w:sz w:val="24"/>
          <w:szCs w:val="24"/>
        </w:rPr>
        <w:t xml:space="preserve"> </w:t>
      </w:r>
      <w:r w:rsidRPr="006D0267">
        <w:rPr>
          <w:rFonts w:ascii="Times New Roman" w:hAnsi="Times New Roman"/>
          <w:sz w:val="24"/>
          <w:szCs w:val="24"/>
        </w:rPr>
        <w:t xml:space="preserve">Oriental tobaccos of the </w:t>
      </w:r>
      <w:proofErr w:type="spellStart"/>
      <w:r w:rsidRPr="006D0267">
        <w:rPr>
          <w:rFonts w:ascii="Times New Roman" w:hAnsi="Times New Roman"/>
          <w:sz w:val="24"/>
          <w:szCs w:val="24"/>
        </w:rPr>
        <w:t>Prilep</w:t>
      </w:r>
      <w:proofErr w:type="spellEnd"/>
      <w:r w:rsidRPr="006D0267">
        <w:rPr>
          <w:rFonts w:ascii="Times New Roman" w:hAnsi="Times New Roman"/>
          <w:sz w:val="24"/>
          <w:szCs w:val="24"/>
        </w:rPr>
        <w:t xml:space="preserve"> type are considered some of the highest-quality and most highly valued oriental tobaccos in the world. Currently, their production in the Republic of North Macedonia is composed of about 98% from the variety P 66 9 and about 2% </w:t>
      </w:r>
      <w:r w:rsidR="00485F54" w:rsidRPr="006D0267">
        <w:rPr>
          <w:rFonts w:ascii="Times New Roman" w:hAnsi="Times New Roman"/>
          <w:sz w:val="24"/>
          <w:szCs w:val="24"/>
        </w:rPr>
        <w:t xml:space="preserve">varieties </w:t>
      </w:r>
      <w:r w:rsidRPr="006D0267">
        <w:rPr>
          <w:rFonts w:ascii="Times New Roman" w:hAnsi="Times New Roman"/>
          <w:sz w:val="24"/>
          <w:szCs w:val="24"/>
        </w:rPr>
        <w:t>from the Yaka-type.</w:t>
      </w:r>
      <w:r w:rsidR="00887AD6">
        <w:rPr>
          <w:rFonts w:ascii="Times New Roman" w:hAnsi="Times New Roman"/>
          <w:sz w:val="24"/>
          <w:szCs w:val="24"/>
        </w:rPr>
        <w:t xml:space="preserve"> </w:t>
      </w:r>
      <w:r w:rsidRPr="006D0267">
        <w:rPr>
          <w:rFonts w:ascii="Times New Roman" w:hAnsi="Times New Roman"/>
          <w:sz w:val="24"/>
          <w:szCs w:val="24"/>
        </w:rPr>
        <w:t xml:space="preserve">Following the significant decline in oriental-type tobacco production in Greece, Bulgaria and Turkey, this type of tobacco is still being intensively cultivated in our country. Due to the drop in production in these countries (especially in Greece), tobacco companies see an opportunity to redirect part of their production to our country, where </w:t>
      </w:r>
      <w:proofErr w:type="spellStart"/>
      <w:r w:rsidRPr="006D0267">
        <w:rPr>
          <w:rFonts w:ascii="Times New Roman" w:hAnsi="Times New Roman"/>
          <w:sz w:val="24"/>
          <w:szCs w:val="24"/>
        </w:rPr>
        <w:t>favorable</w:t>
      </w:r>
      <w:proofErr w:type="spellEnd"/>
      <w:r w:rsidRPr="006D0267">
        <w:rPr>
          <w:rFonts w:ascii="Times New Roman" w:hAnsi="Times New Roman"/>
          <w:sz w:val="24"/>
          <w:szCs w:val="24"/>
        </w:rPr>
        <w:t xml:space="preserve"> soil and climate conditions exist.</w:t>
      </w:r>
      <w:r w:rsidR="00485F54">
        <w:rPr>
          <w:rFonts w:ascii="Times New Roman" w:hAnsi="Times New Roman"/>
          <w:sz w:val="24"/>
          <w:szCs w:val="24"/>
        </w:rPr>
        <w:t xml:space="preserve"> </w:t>
      </w:r>
    </w:p>
    <w:p w14:paraId="5EF7C29D" w14:textId="1D405E6B" w:rsidR="007779E6" w:rsidRPr="006C528C" w:rsidRDefault="004F666A" w:rsidP="006D0267">
      <w:pPr>
        <w:spacing w:line="240" w:lineRule="auto"/>
        <w:jc w:val="both"/>
        <w:rPr>
          <w:rFonts w:ascii="Times New Roman" w:hAnsi="Times New Roman"/>
          <w:sz w:val="24"/>
          <w:szCs w:val="24"/>
        </w:rPr>
      </w:pPr>
      <w:r w:rsidRPr="006D0267">
        <w:rPr>
          <w:rFonts w:ascii="Times New Roman" w:hAnsi="Times New Roman"/>
          <w:sz w:val="24"/>
          <w:szCs w:val="24"/>
        </w:rPr>
        <w:t>To make this production more attractive to growers, in 2023 the raw tobacco was purchased almost entirely as first-</w:t>
      </w:r>
      <w:r w:rsidR="00485F54">
        <w:rPr>
          <w:rFonts w:ascii="Times New Roman" w:hAnsi="Times New Roman"/>
          <w:sz w:val="24"/>
          <w:szCs w:val="24"/>
        </w:rPr>
        <w:t>class</w:t>
      </w:r>
      <w:r w:rsidRPr="006D0267">
        <w:rPr>
          <w:rFonts w:ascii="Times New Roman" w:hAnsi="Times New Roman"/>
          <w:sz w:val="24"/>
          <w:szCs w:val="24"/>
        </w:rPr>
        <w:t xml:space="preserve">, and a subsidy of 100 </w:t>
      </w:r>
      <w:r w:rsidR="00485F54">
        <w:rPr>
          <w:rFonts w:ascii="Times New Roman" w:hAnsi="Times New Roman"/>
          <w:sz w:val="24"/>
          <w:szCs w:val="24"/>
        </w:rPr>
        <w:t>MKD</w:t>
      </w:r>
      <w:r w:rsidRPr="006D0267">
        <w:rPr>
          <w:rFonts w:ascii="Times New Roman" w:hAnsi="Times New Roman"/>
          <w:sz w:val="24"/>
          <w:szCs w:val="24"/>
        </w:rPr>
        <w:t xml:space="preserve"> per kilogram was provided. There are no issues with the export of high-quality raw material from these tobaccos, which encourages the introduction of other varieties of this type that are of interest to both producers and processors, i.e., manufacturers, traders and others.</w:t>
      </w:r>
    </w:p>
    <w:p w14:paraId="1DC7C2BC" w14:textId="77777777" w:rsidR="006D0267" w:rsidRPr="006D0267" w:rsidRDefault="006D0267" w:rsidP="006D0267">
      <w:pPr>
        <w:spacing w:before="100" w:beforeAutospacing="1" w:after="100" w:afterAutospacing="1" w:line="240" w:lineRule="auto"/>
        <w:jc w:val="center"/>
        <w:rPr>
          <w:rFonts w:ascii="Times New Roman" w:eastAsia="Times New Roman" w:hAnsi="Times New Roman" w:cs="Times New Roman"/>
          <w:b/>
          <w:bCs/>
          <w:kern w:val="0"/>
          <w:sz w:val="24"/>
          <w:szCs w:val="24"/>
          <w:lang w:eastAsia="en-GB"/>
          <w14:ligatures w14:val="none"/>
        </w:rPr>
      </w:pPr>
      <w:r w:rsidRPr="006D0267">
        <w:rPr>
          <w:rFonts w:ascii="Times New Roman" w:eastAsia="Times New Roman" w:hAnsi="Times New Roman" w:cs="Times New Roman"/>
          <w:b/>
          <w:bCs/>
          <w:kern w:val="0"/>
          <w:sz w:val="24"/>
          <w:szCs w:val="24"/>
          <w:lang w:eastAsia="en-GB"/>
          <w14:ligatures w14:val="none"/>
        </w:rPr>
        <w:t>MATERIALS AND METHODS</w:t>
      </w:r>
    </w:p>
    <w:p w14:paraId="24E064BE" w14:textId="3E8A48F4" w:rsidR="006D0267" w:rsidRPr="006D0267" w:rsidRDefault="006D0267" w:rsidP="00887AD6">
      <w:pPr>
        <w:spacing w:before="100" w:beforeAutospacing="1" w:after="0" w:line="240" w:lineRule="auto"/>
        <w:jc w:val="both"/>
        <w:rPr>
          <w:rFonts w:ascii="Times New Roman" w:eastAsia="Times New Roman" w:hAnsi="Times New Roman" w:cs="Times New Roman"/>
          <w:kern w:val="0"/>
          <w:sz w:val="24"/>
          <w:szCs w:val="24"/>
          <w:lang w:eastAsia="en-GB"/>
          <w14:ligatures w14:val="none"/>
        </w:rPr>
      </w:pPr>
      <w:r w:rsidRPr="006D0267">
        <w:rPr>
          <w:rFonts w:ascii="Times New Roman" w:eastAsia="Times New Roman" w:hAnsi="Times New Roman" w:cs="Times New Roman"/>
          <w:kern w:val="0"/>
          <w:sz w:val="24"/>
          <w:szCs w:val="24"/>
          <w:lang w:eastAsia="en-GB"/>
          <w14:ligatures w14:val="none"/>
        </w:rPr>
        <w:t xml:space="preserve">The research was conducted in 2023 at the experimental field of the Scientific Tobacco Institute – </w:t>
      </w:r>
      <w:proofErr w:type="spellStart"/>
      <w:r w:rsidRPr="006D0267">
        <w:rPr>
          <w:rFonts w:ascii="Times New Roman" w:eastAsia="Times New Roman" w:hAnsi="Times New Roman" w:cs="Times New Roman"/>
          <w:kern w:val="0"/>
          <w:sz w:val="24"/>
          <w:szCs w:val="24"/>
          <w:lang w:eastAsia="en-GB"/>
          <w14:ligatures w14:val="none"/>
        </w:rPr>
        <w:t>Prilep</w:t>
      </w:r>
      <w:proofErr w:type="spellEnd"/>
      <w:r w:rsidRPr="006D0267">
        <w:rPr>
          <w:rFonts w:ascii="Times New Roman" w:eastAsia="Times New Roman" w:hAnsi="Times New Roman" w:cs="Times New Roman"/>
          <w:kern w:val="0"/>
          <w:sz w:val="24"/>
          <w:szCs w:val="24"/>
          <w:lang w:eastAsia="en-GB"/>
          <w14:ligatures w14:val="none"/>
        </w:rPr>
        <w:t xml:space="preserve">, where eight officially recognized varieties of the </w:t>
      </w:r>
      <w:proofErr w:type="spellStart"/>
      <w:r w:rsidRPr="006D0267">
        <w:rPr>
          <w:rFonts w:ascii="Times New Roman" w:eastAsia="Times New Roman" w:hAnsi="Times New Roman" w:cs="Times New Roman"/>
          <w:kern w:val="0"/>
          <w:sz w:val="24"/>
          <w:szCs w:val="24"/>
          <w:lang w:eastAsia="en-GB"/>
          <w14:ligatures w14:val="none"/>
        </w:rPr>
        <w:t>Prilep</w:t>
      </w:r>
      <w:proofErr w:type="spellEnd"/>
      <w:r w:rsidRPr="006D0267">
        <w:rPr>
          <w:rFonts w:ascii="Times New Roman" w:eastAsia="Times New Roman" w:hAnsi="Times New Roman" w:cs="Times New Roman"/>
          <w:kern w:val="0"/>
          <w:sz w:val="24"/>
          <w:szCs w:val="24"/>
          <w:lang w:eastAsia="en-GB"/>
          <w14:ligatures w14:val="none"/>
        </w:rPr>
        <w:t xml:space="preserve"> tobacco type were planted: P 10-3/2 (control), NS 72, </w:t>
      </w:r>
      <w:proofErr w:type="spellStart"/>
      <w:r w:rsidRPr="006D0267">
        <w:rPr>
          <w:rFonts w:ascii="Times New Roman" w:eastAsia="Times New Roman" w:hAnsi="Times New Roman" w:cs="Times New Roman"/>
          <w:kern w:val="0"/>
          <w:sz w:val="24"/>
          <w:szCs w:val="24"/>
          <w:lang w:eastAsia="en-GB"/>
          <w14:ligatures w14:val="none"/>
        </w:rPr>
        <w:t>Prilep</w:t>
      </w:r>
      <w:proofErr w:type="spellEnd"/>
      <w:r w:rsidRPr="006D0267">
        <w:rPr>
          <w:rFonts w:ascii="Times New Roman" w:eastAsia="Times New Roman" w:hAnsi="Times New Roman" w:cs="Times New Roman"/>
          <w:kern w:val="0"/>
          <w:sz w:val="24"/>
          <w:szCs w:val="24"/>
          <w:lang w:eastAsia="en-GB"/>
          <w14:ligatures w14:val="none"/>
        </w:rPr>
        <w:t xml:space="preserve"> 79-94, </w:t>
      </w:r>
      <w:proofErr w:type="spellStart"/>
      <w:r w:rsidRPr="006D0267">
        <w:rPr>
          <w:rFonts w:ascii="Times New Roman" w:eastAsia="Times New Roman" w:hAnsi="Times New Roman" w:cs="Times New Roman"/>
          <w:kern w:val="0"/>
          <w:sz w:val="24"/>
          <w:szCs w:val="24"/>
          <w:lang w:eastAsia="en-GB"/>
          <w14:ligatures w14:val="none"/>
        </w:rPr>
        <w:t>Prilep</w:t>
      </w:r>
      <w:proofErr w:type="spellEnd"/>
      <w:r w:rsidRPr="006D0267">
        <w:rPr>
          <w:rFonts w:ascii="Times New Roman" w:eastAsia="Times New Roman" w:hAnsi="Times New Roman" w:cs="Times New Roman"/>
          <w:kern w:val="0"/>
          <w:sz w:val="24"/>
          <w:szCs w:val="24"/>
          <w:lang w:eastAsia="en-GB"/>
          <w14:ligatures w14:val="none"/>
        </w:rPr>
        <w:t xml:space="preserve"> 26, </w:t>
      </w:r>
      <w:proofErr w:type="spellStart"/>
      <w:r w:rsidRPr="006D0267">
        <w:rPr>
          <w:rFonts w:ascii="Times New Roman" w:eastAsia="Times New Roman" w:hAnsi="Times New Roman" w:cs="Times New Roman"/>
          <w:kern w:val="0"/>
          <w:sz w:val="24"/>
          <w:szCs w:val="24"/>
          <w:lang w:eastAsia="en-GB"/>
          <w14:ligatures w14:val="none"/>
        </w:rPr>
        <w:t>Prilep</w:t>
      </w:r>
      <w:proofErr w:type="spellEnd"/>
      <w:r w:rsidRPr="006D0267">
        <w:rPr>
          <w:rFonts w:ascii="Times New Roman" w:eastAsia="Times New Roman" w:hAnsi="Times New Roman" w:cs="Times New Roman"/>
          <w:kern w:val="0"/>
          <w:sz w:val="24"/>
          <w:szCs w:val="24"/>
          <w:lang w:eastAsia="en-GB"/>
          <w14:ligatures w14:val="none"/>
        </w:rPr>
        <w:t xml:space="preserve"> 123/7, P 66-9, P 76/86, and P 90.</w:t>
      </w:r>
      <w:r w:rsidR="00887AD6">
        <w:rPr>
          <w:rFonts w:ascii="Times New Roman" w:eastAsia="Times New Roman" w:hAnsi="Times New Roman" w:cs="Times New Roman"/>
          <w:kern w:val="0"/>
          <w:sz w:val="24"/>
          <w:szCs w:val="24"/>
          <w:lang w:eastAsia="en-GB"/>
          <w14:ligatures w14:val="none"/>
        </w:rPr>
        <w:t xml:space="preserve"> </w:t>
      </w:r>
      <w:r w:rsidRPr="006D0267">
        <w:rPr>
          <w:rFonts w:ascii="Times New Roman" w:eastAsia="Times New Roman" w:hAnsi="Times New Roman" w:cs="Times New Roman"/>
          <w:kern w:val="0"/>
          <w:sz w:val="24"/>
          <w:szCs w:val="24"/>
          <w:lang w:eastAsia="en-GB"/>
          <w14:ligatures w14:val="none"/>
        </w:rPr>
        <w:t xml:space="preserve">The control variety used was P 10-3/2. The soil at the experimental site was of colluvial–alluvial type. Autumn </w:t>
      </w:r>
      <w:proofErr w:type="spellStart"/>
      <w:r w:rsidRPr="006D0267">
        <w:rPr>
          <w:rFonts w:ascii="Times New Roman" w:eastAsia="Times New Roman" w:hAnsi="Times New Roman" w:cs="Times New Roman"/>
          <w:kern w:val="0"/>
          <w:sz w:val="24"/>
          <w:szCs w:val="24"/>
          <w:lang w:eastAsia="en-GB"/>
          <w14:ligatures w14:val="none"/>
        </w:rPr>
        <w:t>plowing</w:t>
      </w:r>
      <w:proofErr w:type="spellEnd"/>
      <w:r w:rsidRPr="006D0267">
        <w:rPr>
          <w:rFonts w:ascii="Times New Roman" w:eastAsia="Times New Roman" w:hAnsi="Times New Roman" w:cs="Times New Roman"/>
          <w:kern w:val="0"/>
          <w:sz w:val="24"/>
          <w:szCs w:val="24"/>
          <w:lang w:eastAsia="en-GB"/>
          <w14:ligatures w14:val="none"/>
        </w:rPr>
        <w:t xml:space="preserve"> was carried out to a depth of approximately 40 cm</w:t>
      </w:r>
      <w:r w:rsidR="00A551A7">
        <w:rPr>
          <w:rFonts w:ascii="Times New Roman" w:eastAsia="Times New Roman" w:hAnsi="Times New Roman" w:cs="Times New Roman"/>
          <w:kern w:val="0"/>
          <w:sz w:val="24"/>
          <w:szCs w:val="24"/>
          <w:lang w:eastAsia="en-GB"/>
          <w14:ligatures w14:val="none"/>
        </w:rPr>
        <w:t>. B</w:t>
      </w:r>
      <w:r w:rsidRPr="006D0267">
        <w:rPr>
          <w:rFonts w:ascii="Times New Roman" w:eastAsia="Times New Roman" w:hAnsi="Times New Roman" w:cs="Times New Roman"/>
          <w:kern w:val="0"/>
          <w:sz w:val="24"/>
          <w:szCs w:val="24"/>
          <w:lang w:eastAsia="en-GB"/>
          <w14:ligatures w14:val="none"/>
        </w:rPr>
        <w:t xml:space="preserve">efore the spring </w:t>
      </w:r>
      <w:proofErr w:type="spellStart"/>
      <w:r w:rsidRPr="006D0267">
        <w:rPr>
          <w:rFonts w:ascii="Times New Roman" w:eastAsia="Times New Roman" w:hAnsi="Times New Roman" w:cs="Times New Roman"/>
          <w:kern w:val="0"/>
          <w:sz w:val="24"/>
          <w:szCs w:val="24"/>
          <w:lang w:eastAsia="en-GB"/>
          <w14:ligatures w14:val="none"/>
        </w:rPr>
        <w:t>plowing</w:t>
      </w:r>
      <w:proofErr w:type="spellEnd"/>
      <w:r w:rsidRPr="006D0267">
        <w:rPr>
          <w:rFonts w:ascii="Times New Roman" w:eastAsia="Times New Roman" w:hAnsi="Times New Roman" w:cs="Times New Roman"/>
          <w:kern w:val="0"/>
          <w:sz w:val="24"/>
          <w:szCs w:val="24"/>
          <w:lang w:eastAsia="en-GB"/>
          <w14:ligatures w14:val="none"/>
        </w:rPr>
        <w:t>, the soil was fertilized with 250 kg/ha of NPK in a ratio of 8:22:20. The trial was arranged in three replications using a Randomized Block Design with a planting density of 45×15 cm.</w:t>
      </w:r>
      <w:r w:rsidR="00485F54">
        <w:rPr>
          <w:rFonts w:ascii="Times New Roman" w:eastAsia="Times New Roman" w:hAnsi="Times New Roman" w:cs="Times New Roman"/>
          <w:kern w:val="0"/>
          <w:sz w:val="24"/>
          <w:szCs w:val="24"/>
          <w:lang w:eastAsia="en-GB"/>
          <w14:ligatures w14:val="none"/>
        </w:rPr>
        <w:t xml:space="preserve"> </w:t>
      </w:r>
      <w:r w:rsidRPr="006D0267">
        <w:rPr>
          <w:rFonts w:ascii="Times New Roman" w:eastAsia="Times New Roman" w:hAnsi="Times New Roman" w:cs="Times New Roman"/>
          <w:kern w:val="0"/>
          <w:sz w:val="24"/>
          <w:szCs w:val="24"/>
          <w:lang w:eastAsia="en-GB"/>
          <w14:ligatures w14:val="none"/>
        </w:rPr>
        <w:t xml:space="preserve">The tobacco crop was cultivated twice and </w:t>
      </w:r>
      <w:r w:rsidR="00485F54" w:rsidRPr="006D0267">
        <w:rPr>
          <w:rFonts w:ascii="Times New Roman" w:eastAsia="Times New Roman" w:hAnsi="Times New Roman" w:cs="Times New Roman"/>
          <w:kern w:val="0"/>
          <w:sz w:val="24"/>
          <w:szCs w:val="24"/>
          <w:lang w:eastAsia="en-GB"/>
          <w14:ligatures w14:val="none"/>
        </w:rPr>
        <w:t xml:space="preserve">fertilized </w:t>
      </w:r>
      <w:r w:rsidRPr="006D0267">
        <w:rPr>
          <w:rFonts w:ascii="Times New Roman" w:eastAsia="Times New Roman" w:hAnsi="Times New Roman" w:cs="Times New Roman"/>
          <w:kern w:val="0"/>
          <w:sz w:val="24"/>
          <w:szCs w:val="24"/>
          <w:lang w:eastAsia="en-GB"/>
          <w14:ligatures w14:val="none"/>
        </w:rPr>
        <w:t xml:space="preserve">with 5 grams </w:t>
      </w:r>
      <w:r w:rsidR="00485F54">
        <w:rPr>
          <w:rFonts w:ascii="Times New Roman" w:eastAsia="Times New Roman" w:hAnsi="Times New Roman" w:cs="Times New Roman"/>
          <w:kern w:val="0"/>
          <w:sz w:val="24"/>
          <w:szCs w:val="24"/>
          <w:lang w:eastAsia="en-GB"/>
          <w14:ligatures w14:val="none"/>
        </w:rPr>
        <w:t xml:space="preserve">of </w:t>
      </w:r>
      <w:r w:rsidR="00485F54" w:rsidRPr="006D0267">
        <w:rPr>
          <w:rFonts w:ascii="Times New Roman" w:eastAsia="Times New Roman" w:hAnsi="Times New Roman" w:cs="Times New Roman"/>
          <w:kern w:val="0"/>
          <w:sz w:val="24"/>
          <w:szCs w:val="24"/>
          <w:lang w:eastAsia="en-GB"/>
          <w14:ligatures w14:val="none"/>
        </w:rPr>
        <w:t>26%</w:t>
      </w:r>
      <w:r w:rsidR="00485F54">
        <w:rPr>
          <w:rFonts w:ascii="Times New Roman" w:eastAsia="Times New Roman" w:hAnsi="Times New Roman" w:cs="Times New Roman"/>
          <w:kern w:val="0"/>
          <w:sz w:val="24"/>
          <w:szCs w:val="24"/>
          <w:lang w:eastAsia="en-GB"/>
          <w14:ligatures w14:val="none"/>
        </w:rPr>
        <w:t xml:space="preserve"> KAN</w:t>
      </w:r>
      <w:r w:rsidR="00485F54" w:rsidRPr="006D0267">
        <w:rPr>
          <w:rFonts w:ascii="Times New Roman" w:eastAsia="Times New Roman" w:hAnsi="Times New Roman" w:cs="Times New Roman"/>
          <w:kern w:val="0"/>
          <w:sz w:val="24"/>
          <w:szCs w:val="24"/>
          <w:lang w:eastAsia="en-GB"/>
          <w14:ligatures w14:val="none"/>
        </w:rPr>
        <w:t xml:space="preserve"> </w:t>
      </w:r>
      <w:r w:rsidRPr="006D0267">
        <w:rPr>
          <w:rFonts w:ascii="Times New Roman" w:eastAsia="Times New Roman" w:hAnsi="Times New Roman" w:cs="Times New Roman"/>
          <w:kern w:val="0"/>
          <w:sz w:val="24"/>
          <w:szCs w:val="24"/>
          <w:lang w:eastAsia="en-GB"/>
          <w14:ligatures w14:val="none"/>
        </w:rPr>
        <w:t>per plant. During the growing season, several additional irrigations were applied as needed.</w:t>
      </w:r>
      <w:r w:rsidR="00887AD6">
        <w:rPr>
          <w:rFonts w:ascii="Times New Roman" w:eastAsia="Times New Roman" w:hAnsi="Times New Roman" w:cs="Times New Roman"/>
          <w:kern w:val="0"/>
          <w:sz w:val="24"/>
          <w:szCs w:val="24"/>
          <w:lang w:eastAsia="en-GB"/>
          <w14:ligatures w14:val="none"/>
        </w:rPr>
        <w:t xml:space="preserve"> </w:t>
      </w:r>
      <w:r w:rsidRPr="006D0267">
        <w:rPr>
          <w:rFonts w:ascii="Times New Roman" w:eastAsia="Times New Roman" w:hAnsi="Times New Roman" w:cs="Times New Roman"/>
          <w:kern w:val="0"/>
          <w:sz w:val="24"/>
          <w:szCs w:val="24"/>
          <w:lang w:eastAsia="en-GB"/>
          <w14:ligatures w14:val="none"/>
        </w:rPr>
        <w:t xml:space="preserve">After harvesting, the tobacco leaves were strung, yellowed, and sun-cured in traditional curing facilities. The qualitative evaluation of the cured tobacco was performed in accordance with the Regulation on </w:t>
      </w:r>
      <w:r w:rsidR="00A551A7">
        <w:rPr>
          <w:rFonts w:ascii="Times New Roman" w:eastAsia="Times New Roman" w:hAnsi="Times New Roman" w:cs="Times New Roman"/>
          <w:kern w:val="0"/>
          <w:sz w:val="24"/>
          <w:szCs w:val="24"/>
          <w:lang w:eastAsia="en-GB"/>
          <w14:ligatures w14:val="none"/>
        </w:rPr>
        <w:t>u</w:t>
      </w:r>
      <w:r w:rsidRPr="006D0267">
        <w:rPr>
          <w:rFonts w:ascii="Times New Roman" w:eastAsia="Times New Roman" w:hAnsi="Times New Roman" w:cs="Times New Roman"/>
          <w:kern w:val="0"/>
          <w:sz w:val="24"/>
          <w:szCs w:val="24"/>
          <w:lang w:eastAsia="en-GB"/>
          <w14:ligatures w14:val="none"/>
        </w:rPr>
        <w:t xml:space="preserve">niform </w:t>
      </w:r>
      <w:r w:rsidR="00A551A7">
        <w:rPr>
          <w:rFonts w:ascii="Times New Roman" w:eastAsia="Times New Roman" w:hAnsi="Times New Roman" w:cs="Times New Roman"/>
          <w:kern w:val="0"/>
          <w:sz w:val="24"/>
          <w:szCs w:val="24"/>
          <w:lang w:eastAsia="en-GB"/>
          <w14:ligatures w14:val="none"/>
        </w:rPr>
        <w:t>c</w:t>
      </w:r>
      <w:r w:rsidRPr="006D0267">
        <w:rPr>
          <w:rFonts w:ascii="Times New Roman" w:eastAsia="Times New Roman" w:hAnsi="Times New Roman" w:cs="Times New Roman"/>
          <w:kern w:val="0"/>
          <w:sz w:val="24"/>
          <w:szCs w:val="24"/>
          <w:lang w:eastAsia="en-GB"/>
          <w14:ligatures w14:val="none"/>
        </w:rPr>
        <w:t xml:space="preserve">riteria for the </w:t>
      </w:r>
      <w:r w:rsidR="00A551A7">
        <w:rPr>
          <w:rFonts w:ascii="Times New Roman" w:eastAsia="Times New Roman" w:hAnsi="Times New Roman" w:cs="Times New Roman"/>
          <w:kern w:val="0"/>
          <w:sz w:val="24"/>
          <w:szCs w:val="24"/>
          <w:lang w:eastAsia="en-GB"/>
          <w14:ligatures w14:val="none"/>
        </w:rPr>
        <w:t>e</w:t>
      </w:r>
      <w:r w:rsidRPr="006D0267">
        <w:rPr>
          <w:rFonts w:ascii="Times New Roman" w:eastAsia="Times New Roman" w:hAnsi="Times New Roman" w:cs="Times New Roman"/>
          <w:kern w:val="0"/>
          <w:sz w:val="24"/>
          <w:szCs w:val="24"/>
          <w:lang w:eastAsia="en-GB"/>
          <w14:ligatures w14:val="none"/>
        </w:rPr>
        <w:t xml:space="preserve">valuation of </w:t>
      </w:r>
      <w:r w:rsidR="00A551A7">
        <w:rPr>
          <w:rFonts w:ascii="Times New Roman" w:eastAsia="Times New Roman" w:hAnsi="Times New Roman" w:cs="Times New Roman"/>
          <w:kern w:val="0"/>
          <w:sz w:val="24"/>
          <w:szCs w:val="24"/>
          <w:lang w:eastAsia="en-GB"/>
          <w14:ligatures w14:val="none"/>
        </w:rPr>
        <w:t>r</w:t>
      </w:r>
      <w:r w:rsidRPr="006D0267">
        <w:rPr>
          <w:rFonts w:ascii="Times New Roman" w:eastAsia="Times New Roman" w:hAnsi="Times New Roman" w:cs="Times New Roman"/>
          <w:kern w:val="0"/>
          <w:sz w:val="24"/>
          <w:szCs w:val="24"/>
          <w:lang w:eastAsia="en-GB"/>
          <w14:ligatures w14:val="none"/>
        </w:rPr>
        <w:t xml:space="preserve">aw </w:t>
      </w:r>
      <w:r w:rsidR="00A551A7">
        <w:rPr>
          <w:rFonts w:ascii="Times New Roman" w:eastAsia="Times New Roman" w:hAnsi="Times New Roman" w:cs="Times New Roman"/>
          <w:kern w:val="0"/>
          <w:sz w:val="24"/>
          <w:szCs w:val="24"/>
          <w:lang w:eastAsia="en-GB"/>
          <w14:ligatures w14:val="none"/>
        </w:rPr>
        <w:t>l</w:t>
      </w:r>
      <w:r w:rsidRPr="006D0267">
        <w:rPr>
          <w:rFonts w:ascii="Times New Roman" w:eastAsia="Times New Roman" w:hAnsi="Times New Roman" w:cs="Times New Roman"/>
          <w:kern w:val="0"/>
          <w:sz w:val="24"/>
          <w:szCs w:val="24"/>
          <w:lang w:eastAsia="en-GB"/>
          <w14:ligatures w14:val="none"/>
        </w:rPr>
        <w:t xml:space="preserve">eaf </w:t>
      </w:r>
      <w:r w:rsidR="00A551A7">
        <w:rPr>
          <w:rFonts w:ascii="Times New Roman" w:eastAsia="Times New Roman" w:hAnsi="Times New Roman" w:cs="Times New Roman"/>
          <w:kern w:val="0"/>
          <w:sz w:val="24"/>
          <w:szCs w:val="24"/>
          <w:lang w:eastAsia="en-GB"/>
          <w14:ligatures w14:val="none"/>
        </w:rPr>
        <w:t>t</w:t>
      </w:r>
      <w:r w:rsidRPr="006D0267">
        <w:rPr>
          <w:rFonts w:ascii="Times New Roman" w:eastAsia="Times New Roman" w:hAnsi="Times New Roman" w:cs="Times New Roman"/>
          <w:kern w:val="0"/>
          <w:sz w:val="24"/>
          <w:szCs w:val="24"/>
          <w:lang w:eastAsia="en-GB"/>
          <w14:ligatures w14:val="none"/>
        </w:rPr>
        <w:t xml:space="preserve">obacco </w:t>
      </w:r>
      <w:r w:rsidR="00A551A7">
        <w:rPr>
          <w:rFonts w:ascii="Times New Roman" w:eastAsia="Times New Roman" w:hAnsi="Times New Roman" w:cs="Times New Roman"/>
          <w:kern w:val="0"/>
          <w:sz w:val="24"/>
          <w:szCs w:val="24"/>
          <w:lang w:eastAsia="en-GB"/>
          <w14:ligatures w14:val="none"/>
        </w:rPr>
        <w:t>q</w:t>
      </w:r>
      <w:r w:rsidRPr="006D0267">
        <w:rPr>
          <w:rFonts w:ascii="Times New Roman" w:eastAsia="Times New Roman" w:hAnsi="Times New Roman" w:cs="Times New Roman"/>
          <w:kern w:val="0"/>
          <w:sz w:val="24"/>
          <w:szCs w:val="24"/>
          <w:lang w:eastAsia="en-GB"/>
          <w14:ligatures w14:val="none"/>
        </w:rPr>
        <w:t xml:space="preserve">uality of the </w:t>
      </w:r>
      <w:r w:rsidR="00A551A7">
        <w:rPr>
          <w:rFonts w:ascii="Times New Roman" w:eastAsia="Times New Roman" w:hAnsi="Times New Roman" w:cs="Times New Roman"/>
          <w:kern w:val="0"/>
          <w:sz w:val="24"/>
          <w:szCs w:val="24"/>
          <w:lang w:eastAsia="en-GB"/>
          <w14:ligatures w14:val="none"/>
        </w:rPr>
        <w:t>o</w:t>
      </w:r>
      <w:r w:rsidRPr="006D0267">
        <w:rPr>
          <w:rFonts w:ascii="Times New Roman" w:eastAsia="Times New Roman" w:hAnsi="Times New Roman" w:cs="Times New Roman"/>
          <w:kern w:val="0"/>
          <w:sz w:val="24"/>
          <w:szCs w:val="24"/>
          <w:lang w:eastAsia="en-GB"/>
          <w14:ligatures w14:val="none"/>
        </w:rPr>
        <w:t xml:space="preserve">riental </w:t>
      </w:r>
      <w:r w:rsidR="00A551A7">
        <w:rPr>
          <w:rFonts w:ascii="Times New Roman" w:eastAsia="Times New Roman" w:hAnsi="Times New Roman" w:cs="Times New Roman"/>
          <w:kern w:val="0"/>
          <w:sz w:val="24"/>
          <w:szCs w:val="24"/>
          <w:lang w:eastAsia="en-GB"/>
          <w14:ligatures w14:val="none"/>
        </w:rPr>
        <w:t>a</w:t>
      </w:r>
      <w:r w:rsidRPr="006D0267">
        <w:rPr>
          <w:rFonts w:ascii="Times New Roman" w:eastAsia="Times New Roman" w:hAnsi="Times New Roman" w:cs="Times New Roman"/>
          <w:kern w:val="0"/>
          <w:sz w:val="24"/>
          <w:szCs w:val="24"/>
          <w:lang w:eastAsia="en-GB"/>
          <w14:ligatures w14:val="none"/>
        </w:rPr>
        <w:t xml:space="preserve">romatic </w:t>
      </w:r>
      <w:r w:rsidR="00A551A7">
        <w:rPr>
          <w:rFonts w:ascii="Times New Roman" w:eastAsia="Times New Roman" w:hAnsi="Times New Roman" w:cs="Times New Roman"/>
          <w:kern w:val="0"/>
          <w:sz w:val="24"/>
          <w:szCs w:val="24"/>
          <w:lang w:eastAsia="en-GB"/>
          <w14:ligatures w14:val="none"/>
        </w:rPr>
        <w:t>t</w:t>
      </w:r>
      <w:r w:rsidRPr="006D0267">
        <w:rPr>
          <w:rFonts w:ascii="Times New Roman" w:eastAsia="Times New Roman" w:hAnsi="Times New Roman" w:cs="Times New Roman"/>
          <w:kern w:val="0"/>
          <w:sz w:val="24"/>
          <w:szCs w:val="24"/>
          <w:lang w:eastAsia="en-GB"/>
          <w14:ligatures w14:val="none"/>
        </w:rPr>
        <w:t>ype.</w:t>
      </w:r>
      <w:r w:rsidR="00887AD6">
        <w:rPr>
          <w:rFonts w:ascii="Times New Roman" w:eastAsia="Times New Roman" w:hAnsi="Times New Roman" w:cs="Times New Roman"/>
          <w:kern w:val="0"/>
          <w:sz w:val="24"/>
          <w:szCs w:val="24"/>
          <w:lang w:eastAsia="en-GB"/>
          <w14:ligatures w14:val="none"/>
        </w:rPr>
        <w:t xml:space="preserve"> </w:t>
      </w:r>
      <w:r w:rsidR="00A551A7">
        <w:rPr>
          <w:rFonts w:ascii="Times New Roman" w:eastAsia="Times New Roman" w:hAnsi="Times New Roman" w:cs="Times New Roman"/>
          <w:kern w:val="0"/>
          <w:sz w:val="24"/>
          <w:szCs w:val="24"/>
          <w:lang w:eastAsia="en-GB"/>
          <w14:ligatures w14:val="none"/>
        </w:rPr>
        <w:t>C</w:t>
      </w:r>
      <w:r w:rsidRPr="006D0267">
        <w:rPr>
          <w:rFonts w:ascii="Times New Roman" w:eastAsia="Times New Roman" w:hAnsi="Times New Roman" w:cs="Times New Roman"/>
          <w:kern w:val="0"/>
          <w:sz w:val="24"/>
          <w:szCs w:val="24"/>
          <w:lang w:eastAsia="en-GB"/>
          <w14:ligatures w14:val="none"/>
        </w:rPr>
        <w:t xml:space="preserve">orrected yield per plant and per hectare was calculated using </w:t>
      </w:r>
      <w:proofErr w:type="spellStart"/>
      <w:r w:rsidRPr="006D0267">
        <w:rPr>
          <w:rFonts w:ascii="Times New Roman" w:eastAsia="Times New Roman" w:hAnsi="Times New Roman" w:cs="Times New Roman"/>
          <w:kern w:val="0"/>
          <w:sz w:val="24"/>
          <w:szCs w:val="24"/>
          <w:lang w:eastAsia="en-GB"/>
          <w14:ligatures w14:val="none"/>
        </w:rPr>
        <w:t>Rimker’s</w:t>
      </w:r>
      <w:proofErr w:type="spellEnd"/>
      <w:r w:rsidRPr="006D0267">
        <w:rPr>
          <w:rFonts w:ascii="Times New Roman" w:eastAsia="Times New Roman" w:hAnsi="Times New Roman" w:cs="Times New Roman"/>
          <w:kern w:val="0"/>
          <w:sz w:val="24"/>
          <w:szCs w:val="24"/>
          <w:lang w:eastAsia="en-GB"/>
          <w14:ligatures w14:val="none"/>
        </w:rPr>
        <w:t xml:space="preserve"> method. The gross monetary income (</w:t>
      </w:r>
      <w:r w:rsidR="00A551A7">
        <w:rPr>
          <w:rFonts w:ascii="Times New Roman" w:eastAsia="Times New Roman" w:hAnsi="Times New Roman" w:cs="Times New Roman"/>
          <w:kern w:val="0"/>
          <w:sz w:val="24"/>
          <w:szCs w:val="24"/>
          <w:lang w:eastAsia="en-GB"/>
          <w14:ligatures w14:val="none"/>
        </w:rPr>
        <w:t>MKD</w:t>
      </w:r>
      <w:r w:rsidRPr="006D0267">
        <w:rPr>
          <w:rFonts w:ascii="Times New Roman" w:eastAsia="Times New Roman" w:hAnsi="Times New Roman" w:cs="Times New Roman"/>
          <w:kern w:val="0"/>
          <w:sz w:val="24"/>
          <w:szCs w:val="24"/>
          <w:lang w:eastAsia="en-GB"/>
          <w14:ligatures w14:val="none"/>
        </w:rPr>
        <w:t>/ha) for each variety was determined by multiplying the yield per hectare by the average purchase price per kilogram of raw tobacco.</w:t>
      </w:r>
    </w:p>
    <w:p w14:paraId="59E98C4A" w14:textId="6A6BAD75" w:rsidR="006D0267" w:rsidRPr="00722A28" w:rsidRDefault="006D0267" w:rsidP="00722A28">
      <w:pPr>
        <w:spacing w:after="100" w:afterAutospacing="1" w:line="240" w:lineRule="auto"/>
        <w:jc w:val="both"/>
        <w:rPr>
          <w:rFonts w:ascii="Times New Roman" w:eastAsia="Times New Roman" w:hAnsi="Times New Roman" w:cs="Times New Roman"/>
          <w:kern w:val="0"/>
          <w:sz w:val="24"/>
          <w:szCs w:val="24"/>
          <w:lang w:eastAsia="en-GB"/>
          <w14:ligatures w14:val="none"/>
        </w:rPr>
      </w:pPr>
      <w:r w:rsidRPr="006D0267">
        <w:rPr>
          <w:rFonts w:ascii="Times New Roman" w:eastAsia="Times New Roman" w:hAnsi="Times New Roman" w:cs="Times New Roman"/>
          <w:kern w:val="0"/>
          <w:sz w:val="24"/>
          <w:szCs w:val="24"/>
          <w:lang w:eastAsia="en-GB"/>
          <w14:ligatures w14:val="none"/>
        </w:rPr>
        <w:t xml:space="preserve">This paper presents the gross monetary income based on two scenarios: a realistic evaluation according to the official </w:t>
      </w:r>
      <w:r w:rsidR="00A551A7">
        <w:rPr>
          <w:rFonts w:ascii="Times New Roman" w:eastAsia="Times New Roman" w:hAnsi="Times New Roman" w:cs="Times New Roman"/>
          <w:kern w:val="0"/>
          <w:sz w:val="24"/>
          <w:szCs w:val="24"/>
          <w:lang w:eastAsia="en-GB"/>
          <w14:ligatures w14:val="none"/>
        </w:rPr>
        <w:t>classing</w:t>
      </w:r>
      <w:r w:rsidRPr="006D0267">
        <w:rPr>
          <w:rFonts w:ascii="Times New Roman" w:eastAsia="Times New Roman" w:hAnsi="Times New Roman" w:cs="Times New Roman"/>
          <w:kern w:val="0"/>
          <w:sz w:val="24"/>
          <w:szCs w:val="24"/>
          <w:lang w:eastAsia="en-GB"/>
          <w14:ligatures w14:val="none"/>
        </w:rPr>
        <w:t xml:space="preserve"> regulation, and an evaluation based solely on first-</w:t>
      </w:r>
      <w:r w:rsidR="00A551A7">
        <w:rPr>
          <w:rFonts w:ascii="Times New Roman" w:eastAsia="Times New Roman" w:hAnsi="Times New Roman" w:cs="Times New Roman"/>
          <w:kern w:val="0"/>
          <w:sz w:val="24"/>
          <w:szCs w:val="24"/>
          <w:lang w:eastAsia="en-GB"/>
          <w14:ligatures w14:val="none"/>
        </w:rPr>
        <w:t>class</w:t>
      </w:r>
      <w:r w:rsidRPr="006D0267">
        <w:rPr>
          <w:rFonts w:ascii="Times New Roman" w:eastAsia="Times New Roman" w:hAnsi="Times New Roman" w:cs="Times New Roman"/>
          <w:kern w:val="0"/>
          <w:sz w:val="24"/>
          <w:szCs w:val="24"/>
          <w:lang w:eastAsia="en-GB"/>
          <w14:ligatures w14:val="none"/>
        </w:rPr>
        <w:t xml:space="preserve"> classification, as was the case with raw tobacco procurement in 2023. A portion of the data was statistically processed using the Analysis of Variance method according to </w:t>
      </w:r>
      <w:proofErr w:type="spellStart"/>
      <w:r w:rsidRPr="006D0267">
        <w:rPr>
          <w:rFonts w:ascii="Times New Roman" w:eastAsia="Times New Roman" w:hAnsi="Times New Roman" w:cs="Times New Roman"/>
          <w:kern w:val="0"/>
          <w:sz w:val="24"/>
          <w:szCs w:val="24"/>
          <w:lang w:eastAsia="en-GB"/>
          <w14:ligatures w14:val="none"/>
        </w:rPr>
        <w:t>Najcheska</w:t>
      </w:r>
      <w:proofErr w:type="spellEnd"/>
      <w:r w:rsidRPr="006D0267">
        <w:rPr>
          <w:rFonts w:ascii="Times New Roman" w:eastAsia="Times New Roman" w:hAnsi="Times New Roman" w:cs="Times New Roman"/>
          <w:kern w:val="0"/>
          <w:sz w:val="24"/>
          <w:szCs w:val="24"/>
          <w:lang w:eastAsia="en-GB"/>
          <w14:ligatures w14:val="none"/>
        </w:rPr>
        <w:t xml:space="preserve"> (2002)</w:t>
      </w:r>
      <w:r w:rsidR="001E6A98">
        <w:rPr>
          <w:rFonts w:ascii="Times New Roman" w:eastAsia="Times New Roman" w:hAnsi="Times New Roman" w:cs="Times New Roman"/>
          <w:kern w:val="0"/>
          <w:sz w:val="24"/>
          <w:szCs w:val="24"/>
          <w:lang w:eastAsia="en-GB"/>
          <w14:ligatures w14:val="none"/>
        </w:rPr>
        <w:t xml:space="preserve">, </w:t>
      </w:r>
      <w:proofErr w:type="spellStart"/>
      <w:r w:rsidR="001E6A98">
        <w:rPr>
          <w:rFonts w:ascii="Times New Roman" w:eastAsia="Times New Roman" w:hAnsi="Times New Roman" w:cs="Times New Roman"/>
          <w:kern w:val="0"/>
          <w:sz w:val="24"/>
          <w:szCs w:val="24"/>
          <w:lang w:eastAsia="en-GB"/>
          <w14:ligatures w14:val="none"/>
        </w:rPr>
        <w:t>Filiposki</w:t>
      </w:r>
      <w:proofErr w:type="spellEnd"/>
      <w:r w:rsidR="001E6A98">
        <w:rPr>
          <w:rFonts w:ascii="Times New Roman" w:eastAsia="Times New Roman" w:hAnsi="Times New Roman" w:cs="Times New Roman"/>
          <w:kern w:val="0"/>
          <w:sz w:val="24"/>
          <w:szCs w:val="24"/>
          <w:lang w:eastAsia="en-GB"/>
          <w14:ligatures w14:val="none"/>
        </w:rPr>
        <w:t xml:space="preserve"> (2011).</w:t>
      </w:r>
    </w:p>
    <w:p w14:paraId="4B047FA1" w14:textId="77777777" w:rsidR="00DE45B7" w:rsidRDefault="006D0267" w:rsidP="00DE45B7">
      <w:pPr>
        <w:spacing w:line="240" w:lineRule="auto"/>
        <w:jc w:val="center"/>
        <w:rPr>
          <w:rFonts w:ascii="Times New Roman" w:hAnsi="Times New Roman"/>
          <w:b/>
          <w:bCs/>
          <w:sz w:val="24"/>
          <w:szCs w:val="24"/>
        </w:rPr>
      </w:pPr>
      <w:r w:rsidRPr="006D0267">
        <w:rPr>
          <w:rFonts w:ascii="Times New Roman" w:hAnsi="Times New Roman"/>
          <w:b/>
          <w:bCs/>
          <w:sz w:val="24"/>
          <w:szCs w:val="24"/>
        </w:rPr>
        <w:t>RESULTS AND DISCUSSION</w:t>
      </w:r>
    </w:p>
    <w:p w14:paraId="72089ED3" w14:textId="4B008270" w:rsidR="006D0267" w:rsidRPr="006D0267" w:rsidRDefault="006D0267" w:rsidP="00DE45B7">
      <w:pPr>
        <w:spacing w:line="240" w:lineRule="auto"/>
        <w:rPr>
          <w:rFonts w:ascii="Times New Roman" w:hAnsi="Times New Roman"/>
          <w:sz w:val="24"/>
          <w:szCs w:val="24"/>
        </w:rPr>
      </w:pPr>
      <w:r w:rsidRPr="006D0267">
        <w:rPr>
          <w:rFonts w:ascii="Times New Roman" w:hAnsi="Times New Roman"/>
          <w:sz w:val="24"/>
          <w:szCs w:val="24"/>
        </w:rPr>
        <w:br/>
      </w:r>
      <w:r w:rsidRPr="006D0267">
        <w:rPr>
          <w:rFonts w:ascii="Times New Roman" w:hAnsi="Times New Roman"/>
          <w:b/>
          <w:bCs/>
          <w:sz w:val="24"/>
          <w:szCs w:val="24"/>
        </w:rPr>
        <w:t xml:space="preserve">– Average </w:t>
      </w:r>
      <w:r w:rsidR="003D0A0D">
        <w:rPr>
          <w:rFonts w:ascii="Times New Roman" w:hAnsi="Times New Roman"/>
          <w:b/>
          <w:bCs/>
          <w:sz w:val="24"/>
          <w:szCs w:val="24"/>
        </w:rPr>
        <w:t>p</w:t>
      </w:r>
      <w:r w:rsidRPr="006D0267">
        <w:rPr>
          <w:rFonts w:ascii="Times New Roman" w:hAnsi="Times New Roman"/>
          <w:b/>
          <w:bCs/>
          <w:sz w:val="24"/>
          <w:szCs w:val="24"/>
        </w:rPr>
        <w:t xml:space="preserve">urchase </w:t>
      </w:r>
      <w:r w:rsidR="003D0A0D">
        <w:rPr>
          <w:rFonts w:ascii="Times New Roman" w:hAnsi="Times New Roman"/>
          <w:b/>
          <w:bCs/>
          <w:sz w:val="24"/>
          <w:szCs w:val="24"/>
        </w:rPr>
        <w:t>p</w:t>
      </w:r>
      <w:r w:rsidRPr="006D0267">
        <w:rPr>
          <w:rFonts w:ascii="Times New Roman" w:hAnsi="Times New Roman"/>
          <w:b/>
          <w:bCs/>
          <w:sz w:val="24"/>
          <w:szCs w:val="24"/>
        </w:rPr>
        <w:t>rice (</w:t>
      </w:r>
      <w:r w:rsidR="00A551A7">
        <w:rPr>
          <w:rFonts w:ascii="Times New Roman" w:hAnsi="Times New Roman"/>
          <w:b/>
          <w:bCs/>
          <w:sz w:val="24"/>
          <w:szCs w:val="24"/>
        </w:rPr>
        <w:t>MKD</w:t>
      </w:r>
      <w:r w:rsidRPr="006D0267">
        <w:rPr>
          <w:rFonts w:ascii="Times New Roman" w:hAnsi="Times New Roman"/>
          <w:b/>
          <w:bCs/>
          <w:sz w:val="24"/>
          <w:szCs w:val="24"/>
        </w:rPr>
        <w:t>/kg)</w:t>
      </w:r>
    </w:p>
    <w:p w14:paraId="4FC1EA1B" w14:textId="7037D805" w:rsidR="006D0267" w:rsidRPr="006D0267" w:rsidRDefault="006D0267" w:rsidP="001E6A98">
      <w:pPr>
        <w:spacing w:after="0" w:line="240" w:lineRule="auto"/>
        <w:jc w:val="both"/>
        <w:rPr>
          <w:rFonts w:ascii="Times New Roman" w:hAnsi="Times New Roman"/>
          <w:sz w:val="24"/>
          <w:szCs w:val="24"/>
        </w:rPr>
      </w:pPr>
      <w:r w:rsidRPr="006D0267">
        <w:rPr>
          <w:rFonts w:ascii="Times New Roman" w:hAnsi="Times New Roman"/>
          <w:sz w:val="24"/>
          <w:szCs w:val="24"/>
        </w:rPr>
        <w:t xml:space="preserve">The average purchase price is one of the key indicators of tobacco quality and is expressed in monetary value per kilogram of purchased tobacco (in </w:t>
      </w:r>
      <w:r w:rsidR="00A551A7">
        <w:rPr>
          <w:rFonts w:ascii="Times New Roman" w:hAnsi="Times New Roman"/>
          <w:sz w:val="24"/>
          <w:szCs w:val="24"/>
        </w:rPr>
        <w:t>MKD</w:t>
      </w:r>
      <w:r w:rsidRPr="006D0267">
        <w:rPr>
          <w:rFonts w:ascii="Times New Roman" w:hAnsi="Times New Roman"/>
          <w:sz w:val="24"/>
          <w:szCs w:val="24"/>
        </w:rPr>
        <w:t xml:space="preserve">). This value is primarily determined by the distribution of the tobacco across different quality </w:t>
      </w:r>
      <w:r w:rsidR="00A551A7">
        <w:rPr>
          <w:rFonts w:ascii="Times New Roman" w:hAnsi="Times New Roman"/>
          <w:sz w:val="24"/>
          <w:szCs w:val="24"/>
        </w:rPr>
        <w:t>classes</w:t>
      </w:r>
      <w:r w:rsidRPr="006D0267">
        <w:rPr>
          <w:rFonts w:ascii="Times New Roman" w:hAnsi="Times New Roman"/>
          <w:sz w:val="24"/>
          <w:szCs w:val="24"/>
        </w:rPr>
        <w:t>.</w:t>
      </w:r>
    </w:p>
    <w:p w14:paraId="50F92099" w14:textId="375F4EA5" w:rsidR="006D0267" w:rsidRPr="006D0267" w:rsidRDefault="006D0267" w:rsidP="001E6A98">
      <w:pPr>
        <w:spacing w:after="0" w:line="240" w:lineRule="auto"/>
        <w:jc w:val="both"/>
        <w:rPr>
          <w:rFonts w:ascii="Times New Roman" w:hAnsi="Times New Roman"/>
          <w:sz w:val="24"/>
          <w:szCs w:val="24"/>
        </w:rPr>
      </w:pPr>
      <w:r w:rsidRPr="006D0267">
        <w:rPr>
          <w:rFonts w:ascii="Times New Roman" w:hAnsi="Times New Roman"/>
          <w:sz w:val="24"/>
          <w:szCs w:val="24"/>
        </w:rPr>
        <w:t xml:space="preserve">According to the data presented in Table 1, the lowest average price of 150.6 </w:t>
      </w:r>
      <w:r w:rsidR="00A551A7">
        <w:rPr>
          <w:rFonts w:ascii="Times New Roman" w:hAnsi="Times New Roman"/>
          <w:sz w:val="24"/>
          <w:szCs w:val="24"/>
        </w:rPr>
        <w:t>MKD</w:t>
      </w:r>
      <w:r w:rsidRPr="006D0267">
        <w:rPr>
          <w:rFonts w:ascii="Times New Roman" w:hAnsi="Times New Roman"/>
          <w:sz w:val="24"/>
          <w:szCs w:val="24"/>
        </w:rPr>
        <w:t xml:space="preserve">/kg was recorded for the control variety P 10-3/2. In contrast, the highest average purchase price was recorded for the variety </w:t>
      </w:r>
      <w:proofErr w:type="spellStart"/>
      <w:r w:rsidRPr="006D0267">
        <w:rPr>
          <w:rFonts w:ascii="Times New Roman" w:hAnsi="Times New Roman"/>
          <w:sz w:val="24"/>
          <w:szCs w:val="24"/>
        </w:rPr>
        <w:t>Prilep</w:t>
      </w:r>
      <w:proofErr w:type="spellEnd"/>
      <w:r w:rsidRPr="006D0267">
        <w:rPr>
          <w:rFonts w:ascii="Times New Roman" w:hAnsi="Times New Roman"/>
          <w:sz w:val="24"/>
          <w:szCs w:val="24"/>
        </w:rPr>
        <w:t xml:space="preserve"> 123/7, 301.8 </w:t>
      </w:r>
      <w:r w:rsidR="00A551A7">
        <w:rPr>
          <w:rFonts w:ascii="Times New Roman" w:hAnsi="Times New Roman"/>
          <w:sz w:val="24"/>
          <w:szCs w:val="24"/>
        </w:rPr>
        <w:t>MKD</w:t>
      </w:r>
      <w:r w:rsidRPr="006D0267">
        <w:rPr>
          <w:rFonts w:ascii="Times New Roman" w:hAnsi="Times New Roman"/>
          <w:sz w:val="24"/>
          <w:szCs w:val="24"/>
        </w:rPr>
        <w:t xml:space="preserve">/kg—an increase of 100.40% compared to the control. A nearly identical average price was observed for the variety P 90 (301.6 </w:t>
      </w:r>
      <w:r w:rsidR="00A551A7">
        <w:rPr>
          <w:rFonts w:ascii="Times New Roman" w:hAnsi="Times New Roman"/>
          <w:sz w:val="24"/>
          <w:szCs w:val="24"/>
        </w:rPr>
        <w:t>MKD</w:t>
      </w:r>
      <w:r w:rsidRPr="006D0267">
        <w:rPr>
          <w:rFonts w:ascii="Times New Roman" w:hAnsi="Times New Roman"/>
          <w:sz w:val="24"/>
          <w:szCs w:val="24"/>
        </w:rPr>
        <w:t>/kg), representing a 100.27% increase over the control.</w:t>
      </w:r>
      <w:r w:rsidR="001E6A98">
        <w:rPr>
          <w:rFonts w:ascii="Times New Roman" w:hAnsi="Times New Roman"/>
          <w:sz w:val="24"/>
          <w:szCs w:val="24"/>
        </w:rPr>
        <w:t xml:space="preserve"> </w:t>
      </w:r>
      <w:r w:rsidRPr="006D0267">
        <w:rPr>
          <w:rFonts w:ascii="Times New Roman" w:hAnsi="Times New Roman"/>
          <w:sz w:val="24"/>
          <w:szCs w:val="24"/>
        </w:rPr>
        <w:t>All tested varieties showed a highly significant difference (at the 1% level) when compared to the control.</w:t>
      </w:r>
    </w:p>
    <w:p w14:paraId="11CE8932" w14:textId="16639C9D" w:rsidR="001E6A98" w:rsidRPr="008A7C89" w:rsidRDefault="006D0267" w:rsidP="008A7C89">
      <w:pPr>
        <w:spacing w:line="240" w:lineRule="auto"/>
        <w:jc w:val="both"/>
        <w:rPr>
          <w:rStyle w:val="Strong"/>
          <w:rFonts w:ascii="Times New Roman" w:hAnsi="Times New Roman"/>
          <w:b w:val="0"/>
          <w:bCs w:val="0"/>
          <w:sz w:val="24"/>
          <w:szCs w:val="24"/>
        </w:rPr>
      </w:pPr>
      <w:r w:rsidRPr="006D0267">
        <w:rPr>
          <w:rFonts w:ascii="Times New Roman" w:hAnsi="Times New Roman"/>
          <w:sz w:val="24"/>
          <w:szCs w:val="24"/>
        </w:rPr>
        <w:t xml:space="preserve">From the data obtained, it can be concluded that the tested tobacco varieties, in comparison to the control variety P 10-3/2, had a higher proportion of higher-quality </w:t>
      </w:r>
      <w:r w:rsidR="003D0A0D">
        <w:rPr>
          <w:rFonts w:ascii="Times New Roman" w:hAnsi="Times New Roman"/>
          <w:sz w:val="24"/>
          <w:szCs w:val="24"/>
        </w:rPr>
        <w:t>classed</w:t>
      </w:r>
      <w:r w:rsidRPr="006D0267">
        <w:rPr>
          <w:rFonts w:ascii="Times New Roman" w:hAnsi="Times New Roman"/>
          <w:sz w:val="24"/>
          <w:szCs w:val="24"/>
        </w:rPr>
        <w:t>, which directly contributed to the significantly higher average purchase price per kilogram of raw tobacco.</w:t>
      </w:r>
    </w:p>
    <w:p w14:paraId="26B572D4" w14:textId="20383842" w:rsidR="006D0267" w:rsidRPr="006D0267" w:rsidRDefault="006D0267" w:rsidP="001E6A98">
      <w:pPr>
        <w:spacing w:after="0" w:line="240" w:lineRule="auto"/>
        <w:jc w:val="center"/>
        <w:rPr>
          <w:rFonts w:ascii="Times New Roman" w:hAnsi="Times New Roman" w:cs="Times New Roman"/>
          <w:sz w:val="24"/>
          <w:szCs w:val="24"/>
          <w:lang w:val="mk-MK"/>
        </w:rPr>
      </w:pPr>
      <w:r w:rsidRPr="006D0267">
        <w:rPr>
          <w:rStyle w:val="Strong"/>
          <w:rFonts w:ascii="Times New Roman" w:hAnsi="Times New Roman" w:cs="Times New Roman"/>
        </w:rPr>
        <w:t>Table 1.</w:t>
      </w:r>
      <w:r w:rsidRPr="006D0267">
        <w:rPr>
          <w:rFonts w:ascii="Times New Roman" w:hAnsi="Times New Roman" w:cs="Times New Roman"/>
        </w:rPr>
        <w:t xml:space="preserve"> Average price according to the Regulation for qualitative evaluation of unprocessed oriental leaf tobacco (</w:t>
      </w:r>
      <w:r w:rsidR="003D0A0D">
        <w:rPr>
          <w:rFonts w:ascii="Times New Roman" w:hAnsi="Times New Roman" w:cs="Times New Roman"/>
        </w:rPr>
        <w:t>Classes</w:t>
      </w:r>
      <w:r w:rsidRPr="006D0267">
        <w:rPr>
          <w:rFonts w:ascii="Times New Roman" w:hAnsi="Times New Roman" w:cs="Times New Roman"/>
        </w:rPr>
        <w:t xml:space="preserve"> I, II and III),</w:t>
      </w:r>
      <w:r w:rsidR="003D0A0D">
        <w:rPr>
          <w:rFonts w:ascii="Times New Roman" w:hAnsi="Times New Roman" w:cs="Times New Roman"/>
        </w:rPr>
        <w:t xml:space="preserve"> MKD</w:t>
      </w:r>
      <w:r w:rsidRPr="006D0267">
        <w:rPr>
          <w:rFonts w:ascii="Times New Roman" w:hAnsi="Times New Roman" w:cs="Times New Roman"/>
        </w:rPr>
        <w:t>/kg, 2023 harvest</w:t>
      </w:r>
    </w:p>
    <w:p w14:paraId="37585C38" w14:textId="6610D49D" w:rsidR="00D16374" w:rsidRPr="009259A8" w:rsidRDefault="00D16374" w:rsidP="001E6A98">
      <w:pPr>
        <w:spacing w:after="0"/>
        <w:jc w:val="center"/>
        <w:rPr>
          <w:rFonts w:ascii="Times New Roman" w:hAnsi="Times New Roman" w:cs="Times New Roman"/>
          <w:lang w:val="mk-MK"/>
        </w:rPr>
      </w:pPr>
    </w:p>
    <w:tbl>
      <w:tblPr>
        <w:tblpPr w:leftFromText="180" w:rightFromText="180" w:vertAnchor="text" w:horzAnchor="margin" w:tblpXSpec="center" w:tblpY="226"/>
        <w:tblW w:w="6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25"/>
        <w:gridCol w:w="1229"/>
        <w:gridCol w:w="1660"/>
        <w:gridCol w:w="942"/>
      </w:tblGrid>
      <w:tr w:rsidR="009259A8" w:rsidRPr="0012368A" w14:paraId="2524E6DB" w14:textId="77777777" w:rsidTr="009259A8">
        <w:trPr>
          <w:cantSplit/>
          <w:trHeight w:val="428"/>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1CA7855" w14:textId="3FD75D4D" w:rsidR="009259A8" w:rsidRPr="00DF5480" w:rsidRDefault="004031B8" w:rsidP="006A3DD6">
            <w:pPr>
              <w:jc w:val="center"/>
              <w:rPr>
                <w:rFonts w:ascii="Times New Roman" w:hAnsi="Times New Roman" w:cs="Times New Roman"/>
                <w:sz w:val="20"/>
                <w:szCs w:val="20"/>
                <w:lang w:val="en-US"/>
              </w:rPr>
            </w:pPr>
            <w:r w:rsidRPr="004031B8">
              <w:rPr>
                <w:rFonts w:ascii="Times New Roman" w:hAnsi="Times New Roman" w:cs="Times New Roman"/>
                <w:sz w:val="20"/>
                <w:szCs w:val="20"/>
              </w:rPr>
              <w:t>Variety</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0C25450D" w14:textId="6367E6F3" w:rsidR="009259A8" w:rsidRPr="00DF5480" w:rsidRDefault="004031B8" w:rsidP="006A3DD6">
            <w:pPr>
              <w:jc w:val="center"/>
              <w:rPr>
                <w:rFonts w:ascii="Times New Roman" w:hAnsi="Times New Roman" w:cs="Times New Roman"/>
                <w:sz w:val="20"/>
                <w:szCs w:val="20"/>
                <w:lang w:val="mk-MK"/>
              </w:rPr>
            </w:pPr>
            <w:r w:rsidRPr="004031B8">
              <w:rPr>
                <w:rFonts w:ascii="Times New Roman" w:hAnsi="Times New Roman" w:cs="Times New Roman"/>
                <w:sz w:val="20"/>
                <w:szCs w:val="20"/>
              </w:rPr>
              <w:t>Average</w:t>
            </w:r>
          </w:p>
        </w:tc>
        <w:tc>
          <w:tcPr>
            <w:tcW w:w="3831" w:type="dxa"/>
            <w:gridSpan w:val="3"/>
            <w:tcBorders>
              <w:top w:val="single" w:sz="4" w:space="0" w:color="auto"/>
              <w:left w:val="single" w:sz="4" w:space="0" w:color="auto"/>
              <w:bottom w:val="single" w:sz="4" w:space="0" w:color="auto"/>
              <w:right w:val="single" w:sz="4" w:space="0" w:color="auto"/>
            </w:tcBorders>
            <w:vAlign w:val="center"/>
            <w:hideMark/>
          </w:tcPr>
          <w:p w14:paraId="0CD6BD32" w14:textId="4CDCBD79" w:rsidR="009259A8" w:rsidRPr="00DF5480" w:rsidRDefault="004031B8" w:rsidP="006A3DD6">
            <w:pPr>
              <w:jc w:val="center"/>
              <w:rPr>
                <w:rFonts w:ascii="Times New Roman" w:hAnsi="Times New Roman" w:cs="Times New Roman"/>
                <w:sz w:val="20"/>
                <w:szCs w:val="20"/>
                <w:lang w:val="en-US"/>
              </w:rPr>
            </w:pPr>
            <w:r w:rsidRPr="004031B8">
              <w:rPr>
                <w:rFonts w:ascii="Times New Roman" w:hAnsi="Times New Roman" w:cs="Times New Roman"/>
                <w:sz w:val="20"/>
                <w:szCs w:val="20"/>
                <w:lang w:val="en-US"/>
              </w:rPr>
              <w:t>Difference</w:t>
            </w:r>
          </w:p>
        </w:tc>
      </w:tr>
      <w:tr w:rsidR="009259A8" w:rsidRPr="0012368A" w14:paraId="44DCF69C" w14:textId="77777777" w:rsidTr="009259A8">
        <w:trPr>
          <w:cantSplit/>
          <w:trHeight w:val="381"/>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3B9222C" w14:textId="77777777" w:rsidR="009259A8" w:rsidRPr="00DF5480" w:rsidRDefault="009259A8" w:rsidP="006A3DD6">
            <w:pPr>
              <w:jc w:val="center"/>
              <w:rPr>
                <w:rFonts w:ascii="Times New Roman" w:hAnsi="Times New Roman" w:cs="Times New Roman"/>
                <w:sz w:val="20"/>
                <w:szCs w:val="20"/>
                <w:lang w:val="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64BEBBD" w14:textId="77777777" w:rsidR="009259A8" w:rsidRPr="00DF5480" w:rsidRDefault="009259A8" w:rsidP="006A3DD6">
            <w:pPr>
              <w:jc w:val="center"/>
              <w:rPr>
                <w:rFonts w:ascii="Times New Roman" w:hAnsi="Times New Roman" w:cs="Times New Roman"/>
                <w:sz w:val="20"/>
                <w:szCs w:val="20"/>
                <w:lang w:val="en-US"/>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299F6896" w14:textId="55B73468" w:rsidR="009259A8" w:rsidRPr="00DF5480" w:rsidRDefault="004031B8" w:rsidP="006A3DD6">
            <w:pPr>
              <w:jc w:val="center"/>
              <w:rPr>
                <w:rFonts w:ascii="Times New Roman" w:hAnsi="Times New Roman" w:cs="Times New Roman"/>
                <w:sz w:val="20"/>
                <w:szCs w:val="20"/>
                <w:lang w:val="en-US"/>
              </w:rPr>
            </w:pPr>
            <w:r w:rsidRPr="004031B8">
              <w:rPr>
                <w:rFonts w:ascii="Times New Roman" w:hAnsi="Times New Roman" w:cs="Times New Roman"/>
                <w:sz w:val="20"/>
                <w:szCs w:val="20"/>
              </w:rPr>
              <w:t>Absolute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37BFB70" w14:textId="0AD58BA2" w:rsidR="009259A8" w:rsidRPr="00DF5480" w:rsidRDefault="004031B8" w:rsidP="006A3DD6">
            <w:pPr>
              <w:jc w:val="center"/>
              <w:rPr>
                <w:rFonts w:ascii="Times New Roman" w:hAnsi="Times New Roman" w:cs="Times New Roman"/>
                <w:sz w:val="20"/>
                <w:szCs w:val="20"/>
                <w:lang w:val="en-US"/>
              </w:rPr>
            </w:pPr>
            <w:r w:rsidRPr="004031B8">
              <w:rPr>
                <w:rFonts w:ascii="Times New Roman" w:hAnsi="Times New Roman" w:cs="Times New Roman"/>
                <w:sz w:val="20"/>
                <w:szCs w:val="20"/>
              </w:rPr>
              <w:t>Relative</w:t>
            </w:r>
          </w:p>
        </w:tc>
        <w:tc>
          <w:tcPr>
            <w:tcW w:w="942" w:type="dxa"/>
            <w:tcBorders>
              <w:top w:val="single" w:sz="4" w:space="0" w:color="auto"/>
              <w:left w:val="single" w:sz="4" w:space="0" w:color="auto"/>
              <w:bottom w:val="single" w:sz="4" w:space="0" w:color="auto"/>
              <w:right w:val="single" w:sz="4" w:space="0" w:color="auto"/>
            </w:tcBorders>
            <w:vAlign w:val="center"/>
            <w:hideMark/>
          </w:tcPr>
          <w:p w14:paraId="2669D354" w14:textId="7CCAC476" w:rsidR="009259A8" w:rsidRPr="00DF5480" w:rsidRDefault="004031B8" w:rsidP="006A3DD6">
            <w:pPr>
              <w:jc w:val="center"/>
              <w:rPr>
                <w:rFonts w:ascii="Times New Roman" w:hAnsi="Times New Roman" w:cs="Times New Roman"/>
                <w:sz w:val="20"/>
                <w:szCs w:val="20"/>
                <w:lang w:val="en-US"/>
              </w:rPr>
            </w:pPr>
            <w:r w:rsidRPr="004031B8">
              <w:rPr>
                <w:rFonts w:ascii="Times New Roman" w:hAnsi="Times New Roman" w:cs="Times New Roman"/>
                <w:sz w:val="20"/>
                <w:szCs w:val="20"/>
              </w:rPr>
              <w:t>Rank</w:t>
            </w:r>
          </w:p>
        </w:tc>
      </w:tr>
      <w:tr w:rsidR="009259A8" w:rsidRPr="00E2215D" w14:paraId="55D9F701" w14:textId="77777777" w:rsidTr="009259A8">
        <w:trPr>
          <w:trHeight w:val="360"/>
        </w:trPr>
        <w:tc>
          <w:tcPr>
            <w:tcW w:w="1951" w:type="dxa"/>
            <w:tcBorders>
              <w:top w:val="single" w:sz="4" w:space="0" w:color="auto"/>
              <w:left w:val="single" w:sz="4" w:space="0" w:color="auto"/>
              <w:bottom w:val="single" w:sz="4" w:space="0" w:color="auto"/>
              <w:right w:val="single" w:sz="4" w:space="0" w:color="auto"/>
            </w:tcBorders>
            <w:vAlign w:val="center"/>
          </w:tcPr>
          <w:p w14:paraId="6BEDA83E" w14:textId="61013C05" w:rsidR="009259A8" w:rsidRPr="00DF5480" w:rsidRDefault="004031B8" w:rsidP="006A3DD6">
            <w:pPr>
              <w:rPr>
                <w:rFonts w:ascii="Times New Roman" w:hAnsi="Times New Roman" w:cs="Times New Roman"/>
                <w:b/>
                <w:sz w:val="20"/>
                <w:szCs w:val="20"/>
                <w:lang w:val="en-US"/>
              </w:rPr>
            </w:pPr>
            <w:r>
              <w:rPr>
                <w:rFonts w:ascii="Times New Roman" w:hAnsi="Times New Roman" w:cs="Times New Roman"/>
                <w:b/>
                <w:sz w:val="20"/>
                <w:szCs w:val="20"/>
                <w:lang w:val="en-US"/>
              </w:rPr>
              <w:t>P</w:t>
            </w:r>
            <w:r w:rsidR="00EA2540">
              <w:rPr>
                <w:rFonts w:ascii="Times New Roman" w:hAnsi="Times New Roman" w:cs="Times New Roman"/>
                <w:b/>
                <w:sz w:val="20"/>
                <w:szCs w:val="20"/>
                <w:lang w:val="mk-MK"/>
              </w:rPr>
              <w:t xml:space="preserve"> </w:t>
            </w:r>
            <w:r w:rsidR="009259A8" w:rsidRPr="00DF5480">
              <w:rPr>
                <w:rFonts w:ascii="Times New Roman" w:hAnsi="Times New Roman" w:cs="Times New Roman"/>
                <w:b/>
                <w:sz w:val="20"/>
                <w:szCs w:val="20"/>
                <w:lang w:val="mk-MK"/>
              </w:rPr>
              <w:t>10-3/2</w:t>
            </w:r>
          </w:p>
        </w:tc>
        <w:tc>
          <w:tcPr>
            <w:tcW w:w="1125" w:type="dxa"/>
            <w:tcBorders>
              <w:top w:val="single" w:sz="4" w:space="0" w:color="auto"/>
              <w:left w:val="single" w:sz="4" w:space="0" w:color="auto"/>
              <w:bottom w:val="single" w:sz="4" w:space="0" w:color="auto"/>
              <w:right w:val="single" w:sz="4" w:space="0" w:color="auto"/>
            </w:tcBorders>
            <w:vAlign w:val="bottom"/>
          </w:tcPr>
          <w:p w14:paraId="1D8A58BE" w14:textId="4F647D8E" w:rsidR="009259A8" w:rsidRPr="00DF5480" w:rsidRDefault="009259A8" w:rsidP="006A3DD6">
            <w:pPr>
              <w:jc w:val="center"/>
              <w:rPr>
                <w:rFonts w:ascii="Times New Roman" w:hAnsi="Times New Roman" w:cs="Times New Roman"/>
                <w:sz w:val="20"/>
                <w:szCs w:val="20"/>
                <w:lang w:val="mk-MK"/>
              </w:rPr>
            </w:pPr>
            <w:r w:rsidRPr="00DF5480">
              <w:rPr>
                <w:rFonts w:ascii="Times New Roman" w:hAnsi="Times New Roman" w:cs="Times New Roman"/>
                <w:color w:val="000000"/>
                <w:sz w:val="20"/>
                <w:szCs w:val="20"/>
              </w:rPr>
              <w:t>150.</w:t>
            </w:r>
            <w:r w:rsidRPr="00DF5480">
              <w:rPr>
                <w:rFonts w:ascii="Times New Roman" w:hAnsi="Times New Roman" w:cs="Times New Roman"/>
                <w:color w:val="000000"/>
                <w:sz w:val="20"/>
                <w:szCs w:val="20"/>
                <w:lang w:val="mk-MK"/>
              </w:rPr>
              <w:t>6</w:t>
            </w:r>
          </w:p>
        </w:tc>
        <w:tc>
          <w:tcPr>
            <w:tcW w:w="1229" w:type="dxa"/>
            <w:tcBorders>
              <w:top w:val="single" w:sz="4" w:space="0" w:color="auto"/>
              <w:left w:val="single" w:sz="4" w:space="0" w:color="auto"/>
              <w:bottom w:val="single" w:sz="4" w:space="0" w:color="auto"/>
              <w:right w:val="single" w:sz="4" w:space="0" w:color="auto"/>
            </w:tcBorders>
            <w:vAlign w:val="center"/>
          </w:tcPr>
          <w:p w14:paraId="5F7B3222" w14:textId="4648ED1C"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w:t>
            </w:r>
          </w:p>
        </w:tc>
        <w:tc>
          <w:tcPr>
            <w:tcW w:w="1660" w:type="dxa"/>
            <w:tcBorders>
              <w:top w:val="single" w:sz="4" w:space="0" w:color="auto"/>
              <w:left w:val="single" w:sz="4" w:space="0" w:color="auto"/>
              <w:bottom w:val="single" w:sz="4" w:space="0" w:color="auto"/>
              <w:right w:val="single" w:sz="4" w:space="0" w:color="auto"/>
            </w:tcBorders>
            <w:vAlign w:val="center"/>
          </w:tcPr>
          <w:p w14:paraId="143F3CA3" w14:textId="4863D479"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100.00</w:t>
            </w:r>
          </w:p>
        </w:tc>
        <w:tc>
          <w:tcPr>
            <w:tcW w:w="942" w:type="dxa"/>
            <w:tcBorders>
              <w:top w:val="single" w:sz="4" w:space="0" w:color="auto"/>
              <w:left w:val="single" w:sz="4" w:space="0" w:color="auto"/>
              <w:bottom w:val="single" w:sz="4" w:space="0" w:color="auto"/>
              <w:right w:val="single" w:sz="4" w:space="0" w:color="auto"/>
            </w:tcBorders>
            <w:vAlign w:val="center"/>
          </w:tcPr>
          <w:p w14:paraId="5905FD79" w14:textId="38DAFB60"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8</w:t>
            </w:r>
          </w:p>
        </w:tc>
      </w:tr>
      <w:tr w:rsidR="009259A8" w:rsidRPr="00E2215D" w14:paraId="465CE6C1" w14:textId="77777777" w:rsidTr="009259A8">
        <w:trPr>
          <w:trHeight w:val="345"/>
        </w:trPr>
        <w:tc>
          <w:tcPr>
            <w:tcW w:w="1951" w:type="dxa"/>
            <w:tcBorders>
              <w:top w:val="single" w:sz="4" w:space="0" w:color="auto"/>
              <w:left w:val="single" w:sz="4" w:space="0" w:color="auto"/>
              <w:bottom w:val="single" w:sz="4" w:space="0" w:color="auto"/>
              <w:right w:val="single" w:sz="4" w:space="0" w:color="auto"/>
            </w:tcBorders>
            <w:vAlign w:val="center"/>
          </w:tcPr>
          <w:p w14:paraId="252986CB" w14:textId="094C2499" w:rsidR="009259A8" w:rsidRPr="00DF5480" w:rsidRDefault="004031B8" w:rsidP="006A3DD6">
            <w:pPr>
              <w:rPr>
                <w:rFonts w:ascii="Times New Roman" w:hAnsi="Times New Roman" w:cs="Times New Roman"/>
                <w:b/>
                <w:sz w:val="20"/>
                <w:szCs w:val="20"/>
                <w:lang w:val="en-US"/>
              </w:rPr>
            </w:pPr>
            <w:r>
              <w:rPr>
                <w:rFonts w:ascii="Times New Roman" w:hAnsi="Times New Roman" w:cs="Times New Roman"/>
                <w:b/>
                <w:sz w:val="20"/>
                <w:szCs w:val="20"/>
                <w:lang w:val="en-US"/>
              </w:rPr>
              <w:t>NS</w:t>
            </w:r>
            <w:r w:rsidR="009259A8" w:rsidRPr="00DF5480">
              <w:rPr>
                <w:rFonts w:ascii="Times New Roman" w:hAnsi="Times New Roman" w:cs="Times New Roman"/>
                <w:b/>
                <w:sz w:val="20"/>
                <w:szCs w:val="20"/>
                <w:lang w:val="mk-MK"/>
              </w:rPr>
              <w:t xml:space="preserve"> 72</w:t>
            </w:r>
          </w:p>
        </w:tc>
        <w:tc>
          <w:tcPr>
            <w:tcW w:w="1125" w:type="dxa"/>
            <w:tcBorders>
              <w:top w:val="single" w:sz="4" w:space="0" w:color="auto"/>
              <w:left w:val="single" w:sz="4" w:space="0" w:color="auto"/>
              <w:bottom w:val="single" w:sz="4" w:space="0" w:color="auto"/>
              <w:right w:val="single" w:sz="4" w:space="0" w:color="auto"/>
            </w:tcBorders>
            <w:vAlign w:val="bottom"/>
          </w:tcPr>
          <w:p w14:paraId="5FCE21CF" w14:textId="7E8D16FA" w:rsidR="009259A8" w:rsidRPr="00DF5480" w:rsidRDefault="009259A8" w:rsidP="006A3DD6">
            <w:pPr>
              <w:jc w:val="center"/>
              <w:rPr>
                <w:rFonts w:ascii="Times New Roman" w:hAnsi="Times New Roman" w:cs="Times New Roman"/>
                <w:sz w:val="20"/>
                <w:szCs w:val="20"/>
                <w:lang w:val="mk-MK"/>
              </w:rPr>
            </w:pPr>
            <w:r w:rsidRPr="00DF5480">
              <w:rPr>
                <w:rFonts w:ascii="Times New Roman" w:hAnsi="Times New Roman" w:cs="Times New Roman"/>
                <w:color w:val="000000"/>
                <w:sz w:val="20"/>
                <w:szCs w:val="20"/>
              </w:rPr>
              <w:t>282.5</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bottom w:val="single" w:sz="4" w:space="0" w:color="auto"/>
              <w:right w:val="single" w:sz="4" w:space="0" w:color="auto"/>
            </w:tcBorders>
            <w:vAlign w:val="center"/>
          </w:tcPr>
          <w:p w14:paraId="01F3F0B9" w14:textId="3DD5231E"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131.9</w:t>
            </w:r>
          </w:p>
        </w:tc>
        <w:tc>
          <w:tcPr>
            <w:tcW w:w="1660" w:type="dxa"/>
            <w:tcBorders>
              <w:top w:val="single" w:sz="4" w:space="0" w:color="auto"/>
              <w:left w:val="single" w:sz="4" w:space="0" w:color="auto"/>
              <w:bottom w:val="single" w:sz="4" w:space="0" w:color="auto"/>
              <w:right w:val="single" w:sz="4" w:space="0" w:color="auto"/>
            </w:tcBorders>
            <w:vAlign w:val="center"/>
          </w:tcPr>
          <w:p w14:paraId="0666999D" w14:textId="664EEFE8"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187.58</w:t>
            </w:r>
          </w:p>
        </w:tc>
        <w:tc>
          <w:tcPr>
            <w:tcW w:w="942" w:type="dxa"/>
            <w:tcBorders>
              <w:top w:val="single" w:sz="4" w:space="0" w:color="auto"/>
              <w:left w:val="single" w:sz="4" w:space="0" w:color="auto"/>
              <w:bottom w:val="single" w:sz="4" w:space="0" w:color="auto"/>
              <w:right w:val="single" w:sz="4" w:space="0" w:color="auto"/>
            </w:tcBorders>
            <w:vAlign w:val="center"/>
          </w:tcPr>
          <w:p w14:paraId="291FDC8D" w14:textId="3EB3A88D"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4</w:t>
            </w:r>
          </w:p>
        </w:tc>
      </w:tr>
      <w:tr w:rsidR="009259A8" w:rsidRPr="00E2215D" w14:paraId="54C4EFAA" w14:textId="77777777" w:rsidTr="009259A8">
        <w:trPr>
          <w:trHeight w:val="316"/>
        </w:trPr>
        <w:tc>
          <w:tcPr>
            <w:tcW w:w="1951" w:type="dxa"/>
            <w:tcBorders>
              <w:top w:val="single" w:sz="4" w:space="0" w:color="auto"/>
              <w:left w:val="single" w:sz="4" w:space="0" w:color="auto"/>
              <w:bottom w:val="single" w:sz="4" w:space="0" w:color="auto"/>
              <w:right w:val="single" w:sz="4" w:space="0" w:color="auto"/>
            </w:tcBorders>
            <w:vAlign w:val="center"/>
          </w:tcPr>
          <w:p w14:paraId="48885DB5" w14:textId="734C1591" w:rsidR="009259A8" w:rsidRPr="00DF5480" w:rsidRDefault="004031B8" w:rsidP="006A3DD6">
            <w:pPr>
              <w:spacing w:after="0" w:line="240" w:lineRule="auto"/>
              <w:rPr>
                <w:rFonts w:ascii="Times New Roman" w:hAnsi="Times New Roman" w:cs="Times New Roman"/>
                <w:b/>
                <w:sz w:val="20"/>
                <w:szCs w:val="20"/>
                <w:lang w:val="mk-MK"/>
              </w:rPr>
            </w:pPr>
            <w:r w:rsidRPr="004031B8">
              <w:rPr>
                <w:rFonts w:ascii="Times New Roman" w:hAnsi="Times New Roman" w:cs="Times New Roman"/>
                <w:b/>
                <w:sz w:val="20"/>
                <w:szCs w:val="20"/>
                <w:lang w:val="mk-MK"/>
              </w:rPr>
              <w:t>Prilep 79-94</w:t>
            </w:r>
          </w:p>
        </w:tc>
        <w:tc>
          <w:tcPr>
            <w:tcW w:w="1125" w:type="dxa"/>
            <w:tcBorders>
              <w:top w:val="single" w:sz="4" w:space="0" w:color="auto"/>
              <w:left w:val="single" w:sz="4" w:space="0" w:color="auto"/>
              <w:bottom w:val="single" w:sz="4" w:space="0" w:color="auto"/>
              <w:right w:val="single" w:sz="4" w:space="0" w:color="auto"/>
            </w:tcBorders>
            <w:vAlign w:val="bottom"/>
          </w:tcPr>
          <w:p w14:paraId="77EE5A6D" w14:textId="6C222121" w:rsidR="009259A8" w:rsidRPr="00DF5480" w:rsidRDefault="009259A8" w:rsidP="006A3DD6">
            <w:pPr>
              <w:jc w:val="center"/>
              <w:rPr>
                <w:rFonts w:ascii="Times New Roman" w:hAnsi="Times New Roman" w:cs="Times New Roman"/>
                <w:sz w:val="20"/>
                <w:szCs w:val="20"/>
                <w:lang w:val="mk-MK"/>
              </w:rPr>
            </w:pPr>
            <w:r w:rsidRPr="00DF5480">
              <w:rPr>
                <w:rFonts w:ascii="Times New Roman" w:hAnsi="Times New Roman" w:cs="Times New Roman"/>
                <w:color w:val="000000"/>
                <w:sz w:val="20"/>
                <w:szCs w:val="20"/>
              </w:rPr>
              <w:t>266.6</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bottom w:val="single" w:sz="4" w:space="0" w:color="auto"/>
              <w:right w:val="single" w:sz="4" w:space="0" w:color="auto"/>
            </w:tcBorders>
            <w:vAlign w:val="center"/>
          </w:tcPr>
          <w:p w14:paraId="0E1011D8" w14:textId="13FC373D"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116.0</w:t>
            </w:r>
          </w:p>
        </w:tc>
        <w:tc>
          <w:tcPr>
            <w:tcW w:w="1660" w:type="dxa"/>
            <w:tcBorders>
              <w:top w:val="single" w:sz="4" w:space="0" w:color="auto"/>
              <w:left w:val="single" w:sz="4" w:space="0" w:color="auto"/>
              <w:bottom w:val="single" w:sz="4" w:space="0" w:color="auto"/>
              <w:right w:val="single" w:sz="4" w:space="0" w:color="auto"/>
            </w:tcBorders>
            <w:vAlign w:val="center"/>
          </w:tcPr>
          <w:p w14:paraId="198943E4" w14:textId="1EE205E8"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177.03</w:t>
            </w:r>
          </w:p>
        </w:tc>
        <w:tc>
          <w:tcPr>
            <w:tcW w:w="942" w:type="dxa"/>
            <w:tcBorders>
              <w:top w:val="single" w:sz="4" w:space="0" w:color="auto"/>
              <w:left w:val="single" w:sz="4" w:space="0" w:color="auto"/>
              <w:bottom w:val="single" w:sz="4" w:space="0" w:color="auto"/>
              <w:right w:val="single" w:sz="4" w:space="0" w:color="auto"/>
            </w:tcBorders>
            <w:vAlign w:val="center"/>
          </w:tcPr>
          <w:p w14:paraId="41FE530D" w14:textId="362540FB"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6</w:t>
            </w:r>
          </w:p>
        </w:tc>
      </w:tr>
      <w:tr w:rsidR="009259A8" w:rsidRPr="00E2215D" w14:paraId="72279847" w14:textId="77777777" w:rsidTr="009259A8">
        <w:trPr>
          <w:trHeight w:val="510"/>
        </w:trPr>
        <w:tc>
          <w:tcPr>
            <w:tcW w:w="1951" w:type="dxa"/>
            <w:tcBorders>
              <w:top w:val="single" w:sz="4" w:space="0" w:color="auto"/>
              <w:left w:val="single" w:sz="4" w:space="0" w:color="auto"/>
              <w:bottom w:val="single" w:sz="4" w:space="0" w:color="auto"/>
              <w:right w:val="single" w:sz="4" w:space="0" w:color="auto"/>
            </w:tcBorders>
            <w:vAlign w:val="center"/>
          </w:tcPr>
          <w:p w14:paraId="222B33B6" w14:textId="086E2091" w:rsidR="009259A8" w:rsidRPr="004031B8" w:rsidRDefault="004031B8" w:rsidP="006A3DD6">
            <w:pPr>
              <w:rPr>
                <w:rFonts w:ascii="Times New Roman" w:hAnsi="Times New Roman" w:cs="Times New Roman"/>
                <w:b/>
                <w:sz w:val="20"/>
                <w:szCs w:val="20"/>
                <w:lang w:val="en-US"/>
              </w:rPr>
            </w:pPr>
            <w:r w:rsidRPr="004031B8">
              <w:rPr>
                <w:rFonts w:ascii="Times New Roman" w:hAnsi="Times New Roman" w:cs="Times New Roman"/>
                <w:b/>
                <w:sz w:val="20"/>
                <w:szCs w:val="20"/>
                <w:lang w:val="mk-MK"/>
              </w:rPr>
              <w:t>Prilep 26</w:t>
            </w:r>
            <w:r>
              <w:rPr>
                <w:rFonts w:ascii="Times New Roman" w:hAnsi="Times New Roman" w:cs="Times New Roman"/>
                <w:b/>
                <w:sz w:val="20"/>
                <w:szCs w:val="20"/>
                <w:lang w:val="en-US"/>
              </w:rPr>
              <w:t xml:space="preserve"> </w:t>
            </w:r>
          </w:p>
        </w:tc>
        <w:tc>
          <w:tcPr>
            <w:tcW w:w="1125" w:type="dxa"/>
            <w:tcBorders>
              <w:top w:val="single" w:sz="4" w:space="0" w:color="auto"/>
              <w:left w:val="single" w:sz="4" w:space="0" w:color="auto"/>
              <w:bottom w:val="single" w:sz="4" w:space="0" w:color="auto"/>
              <w:right w:val="single" w:sz="4" w:space="0" w:color="auto"/>
            </w:tcBorders>
            <w:vAlign w:val="bottom"/>
          </w:tcPr>
          <w:p w14:paraId="74725812" w14:textId="4F414411" w:rsidR="009259A8" w:rsidRPr="00DF5480" w:rsidRDefault="009259A8" w:rsidP="006A3DD6">
            <w:pPr>
              <w:jc w:val="center"/>
              <w:rPr>
                <w:rFonts w:ascii="Times New Roman" w:hAnsi="Times New Roman" w:cs="Times New Roman"/>
                <w:sz w:val="20"/>
                <w:szCs w:val="20"/>
                <w:lang w:val="mk-MK"/>
              </w:rPr>
            </w:pPr>
            <w:r w:rsidRPr="00DF5480">
              <w:rPr>
                <w:rFonts w:ascii="Times New Roman" w:hAnsi="Times New Roman" w:cs="Times New Roman"/>
                <w:color w:val="000000"/>
                <w:sz w:val="20"/>
                <w:szCs w:val="20"/>
              </w:rPr>
              <w:t>262.4</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bottom w:val="single" w:sz="4" w:space="0" w:color="auto"/>
              <w:right w:val="single" w:sz="4" w:space="0" w:color="auto"/>
            </w:tcBorders>
            <w:vAlign w:val="center"/>
          </w:tcPr>
          <w:p w14:paraId="61A99A2E" w14:textId="439160E1"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111.8</w:t>
            </w:r>
          </w:p>
        </w:tc>
        <w:tc>
          <w:tcPr>
            <w:tcW w:w="1660" w:type="dxa"/>
            <w:tcBorders>
              <w:top w:val="single" w:sz="4" w:space="0" w:color="auto"/>
              <w:left w:val="single" w:sz="4" w:space="0" w:color="auto"/>
              <w:bottom w:val="single" w:sz="4" w:space="0" w:color="auto"/>
              <w:right w:val="single" w:sz="4" w:space="0" w:color="auto"/>
            </w:tcBorders>
            <w:vAlign w:val="center"/>
          </w:tcPr>
          <w:p w14:paraId="428CC96D" w14:textId="489A2199"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174.24</w:t>
            </w:r>
          </w:p>
        </w:tc>
        <w:tc>
          <w:tcPr>
            <w:tcW w:w="942" w:type="dxa"/>
            <w:tcBorders>
              <w:top w:val="single" w:sz="4" w:space="0" w:color="auto"/>
              <w:left w:val="single" w:sz="4" w:space="0" w:color="auto"/>
              <w:bottom w:val="single" w:sz="4" w:space="0" w:color="auto"/>
              <w:right w:val="single" w:sz="4" w:space="0" w:color="auto"/>
            </w:tcBorders>
            <w:vAlign w:val="center"/>
          </w:tcPr>
          <w:p w14:paraId="2E1837F6" w14:textId="4E3A9E12"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7</w:t>
            </w:r>
          </w:p>
        </w:tc>
      </w:tr>
      <w:tr w:rsidR="009259A8" w:rsidRPr="00E2215D" w14:paraId="783BDD04" w14:textId="77777777" w:rsidTr="009259A8">
        <w:trPr>
          <w:trHeight w:val="420"/>
        </w:trPr>
        <w:tc>
          <w:tcPr>
            <w:tcW w:w="1951" w:type="dxa"/>
            <w:tcBorders>
              <w:top w:val="single" w:sz="4" w:space="0" w:color="auto"/>
              <w:left w:val="single" w:sz="4" w:space="0" w:color="auto"/>
              <w:bottom w:val="single" w:sz="4" w:space="0" w:color="auto"/>
              <w:right w:val="single" w:sz="4" w:space="0" w:color="auto"/>
            </w:tcBorders>
            <w:vAlign w:val="center"/>
          </w:tcPr>
          <w:p w14:paraId="7409D9AB" w14:textId="31B98055" w:rsidR="009259A8" w:rsidRPr="00DF5480" w:rsidRDefault="004031B8" w:rsidP="006A3DD6">
            <w:pPr>
              <w:spacing w:line="240" w:lineRule="auto"/>
              <w:rPr>
                <w:rFonts w:ascii="Times New Roman" w:hAnsi="Times New Roman" w:cs="Times New Roman"/>
                <w:b/>
                <w:sz w:val="20"/>
                <w:szCs w:val="20"/>
                <w:lang w:val="mk-MK"/>
              </w:rPr>
            </w:pPr>
            <w:r w:rsidRPr="004031B8">
              <w:rPr>
                <w:rFonts w:ascii="Times New Roman" w:hAnsi="Times New Roman" w:cs="Times New Roman"/>
                <w:b/>
                <w:sz w:val="20"/>
                <w:szCs w:val="20"/>
                <w:lang w:val="mk-MK"/>
              </w:rPr>
              <w:t>Prilep 123/7</w:t>
            </w:r>
          </w:p>
        </w:tc>
        <w:tc>
          <w:tcPr>
            <w:tcW w:w="1125" w:type="dxa"/>
            <w:tcBorders>
              <w:top w:val="single" w:sz="4" w:space="0" w:color="auto"/>
              <w:left w:val="single" w:sz="4" w:space="0" w:color="auto"/>
              <w:bottom w:val="single" w:sz="4" w:space="0" w:color="auto"/>
              <w:right w:val="single" w:sz="4" w:space="0" w:color="auto"/>
            </w:tcBorders>
            <w:vAlign w:val="bottom"/>
          </w:tcPr>
          <w:p w14:paraId="2F2FE92B" w14:textId="5EE8555D" w:rsidR="009259A8" w:rsidRPr="00DF5480" w:rsidRDefault="009259A8" w:rsidP="006A3DD6">
            <w:pPr>
              <w:jc w:val="center"/>
              <w:rPr>
                <w:rFonts w:ascii="Times New Roman" w:hAnsi="Times New Roman" w:cs="Times New Roman"/>
                <w:sz w:val="20"/>
                <w:szCs w:val="20"/>
                <w:lang w:val="mk-MK"/>
              </w:rPr>
            </w:pPr>
            <w:r w:rsidRPr="00DF5480">
              <w:rPr>
                <w:rFonts w:ascii="Times New Roman" w:hAnsi="Times New Roman" w:cs="Times New Roman"/>
                <w:color w:val="000000"/>
                <w:sz w:val="20"/>
                <w:szCs w:val="20"/>
              </w:rPr>
              <w:t>301.8</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bottom w:val="single" w:sz="4" w:space="0" w:color="auto"/>
              <w:right w:val="single" w:sz="4" w:space="0" w:color="auto"/>
            </w:tcBorders>
            <w:vAlign w:val="center"/>
          </w:tcPr>
          <w:p w14:paraId="5C10D87B" w14:textId="4BD189F1"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151.2</w:t>
            </w:r>
          </w:p>
        </w:tc>
        <w:tc>
          <w:tcPr>
            <w:tcW w:w="1660" w:type="dxa"/>
            <w:tcBorders>
              <w:top w:val="single" w:sz="4" w:space="0" w:color="auto"/>
              <w:left w:val="single" w:sz="4" w:space="0" w:color="auto"/>
              <w:bottom w:val="single" w:sz="4" w:space="0" w:color="auto"/>
              <w:right w:val="single" w:sz="4" w:space="0" w:color="auto"/>
            </w:tcBorders>
            <w:vAlign w:val="center"/>
          </w:tcPr>
          <w:p w14:paraId="0D4DD9ED" w14:textId="402C7CD8"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200.40</w:t>
            </w:r>
          </w:p>
        </w:tc>
        <w:tc>
          <w:tcPr>
            <w:tcW w:w="942" w:type="dxa"/>
            <w:tcBorders>
              <w:top w:val="single" w:sz="4" w:space="0" w:color="auto"/>
              <w:left w:val="single" w:sz="4" w:space="0" w:color="auto"/>
              <w:bottom w:val="single" w:sz="4" w:space="0" w:color="auto"/>
              <w:right w:val="single" w:sz="4" w:space="0" w:color="auto"/>
            </w:tcBorders>
            <w:vAlign w:val="center"/>
          </w:tcPr>
          <w:p w14:paraId="7EAE1A82" w14:textId="2E343250"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2</w:t>
            </w:r>
          </w:p>
        </w:tc>
      </w:tr>
      <w:tr w:rsidR="009259A8" w:rsidRPr="00E2215D" w14:paraId="613194A3" w14:textId="77777777" w:rsidTr="009259A8">
        <w:trPr>
          <w:trHeight w:val="345"/>
        </w:trPr>
        <w:tc>
          <w:tcPr>
            <w:tcW w:w="1951" w:type="dxa"/>
            <w:tcBorders>
              <w:top w:val="single" w:sz="4" w:space="0" w:color="auto"/>
              <w:left w:val="single" w:sz="4" w:space="0" w:color="auto"/>
              <w:bottom w:val="single" w:sz="4" w:space="0" w:color="auto"/>
              <w:right w:val="single" w:sz="4" w:space="0" w:color="auto"/>
            </w:tcBorders>
          </w:tcPr>
          <w:p w14:paraId="39705953" w14:textId="3AE3B32C" w:rsidR="009259A8" w:rsidRPr="00DF5480" w:rsidRDefault="004031B8" w:rsidP="006A3DD6">
            <w:pPr>
              <w:rPr>
                <w:rFonts w:ascii="Times New Roman" w:hAnsi="Times New Roman" w:cs="Times New Roman"/>
                <w:b/>
                <w:sz w:val="20"/>
                <w:szCs w:val="20"/>
                <w:lang w:val="en-US"/>
              </w:rPr>
            </w:pPr>
            <w:r>
              <w:rPr>
                <w:rFonts w:ascii="Times New Roman" w:hAnsi="Times New Roman" w:cs="Times New Roman"/>
                <w:b/>
                <w:sz w:val="20"/>
                <w:szCs w:val="20"/>
                <w:lang w:val="en-US"/>
              </w:rPr>
              <w:t>P</w:t>
            </w:r>
            <w:r w:rsidR="009259A8" w:rsidRPr="00DF5480">
              <w:rPr>
                <w:rFonts w:ascii="Times New Roman" w:hAnsi="Times New Roman" w:cs="Times New Roman"/>
                <w:b/>
                <w:sz w:val="20"/>
                <w:szCs w:val="20"/>
                <w:lang w:val="mk-MK"/>
              </w:rPr>
              <w:t xml:space="preserve"> 66 9</w:t>
            </w:r>
          </w:p>
        </w:tc>
        <w:tc>
          <w:tcPr>
            <w:tcW w:w="1125" w:type="dxa"/>
            <w:tcBorders>
              <w:top w:val="single" w:sz="4" w:space="0" w:color="auto"/>
              <w:left w:val="single" w:sz="4" w:space="0" w:color="auto"/>
              <w:bottom w:val="single" w:sz="4" w:space="0" w:color="auto"/>
              <w:right w:val="single" w:sz="4" w:space="0" w:color="auto"/>
            </w:tcBorders>
            <w:vAlign w:val="bottom"/>
          </w:tcPr>
          <w:p w14:paraId="09832D01" w14:textId="6700A9D8" w:rsidR="009259A8" w:rsidRPr="00DF5480" w:rsidRDefault="009259A8" w:rsidP="006A3DD6">
            <w:pPr>
              <w:jc w:val="center"/>
              <w:rPr>
                <w:rFonts w:ascii="Times New Roman" w:hAnsi="Times New Roman" w:cs="Times New Roman"/>
                <w:sz w:val="20"/>
                <w:szCs w:val="20"/>
              </w:rPr>
            </w:pPr>
            <w:r w:rsidRPr="00DF5480">
              <w:rPr>
                <w:rFonts w:ascii="Times New Roman" w:hAnsi="Times New Roman" w:cs="Times New Roman"/>
                <w:color w:val="000000"/>
                <w:sz w:val="20"/>
                <w:szCs w:val="20"/>
              </w:rPr>
              <w:t>291.</w:t>
            </w:r>
            <w:r w:rsidRPr="00DF5480">
              <w:rPr>
                <w:rFonts w:ascii="Times New Roman" w:hAnsi="Times New Roman" w:cs="Times New Roman"/>
                <w:color w:val="000000"/>
                <w:sz w:val="20"/>
                <w:szCs w:val="20"/>
                <w:lang w:val="mk-MK"/>
              </w:rPr>
              <w:t>5</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bottom w:val="single" w:sz="4" w:space="0" w:color="auto"/>
              <w:right w:val="single" w:sz="4" w:space="0" w:color="auto"/>
            </w:tcBorders>
            <w:vAlign w:val="center"/>
          </w:tcPr>
          <w:p w14:paraId="086233E4" w14:textId="60D46C87"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140.9</w:t>
            </w:r>
          </w:p>
        </w:tc>
        <w:tc>
          <w:tcPr>
            <w:tcW w:w="1660" w:type="dxa"/>
            <w:tcBorders>
              <w:top w:val="single" w:sz="4" w:space="0" w:color="auto"/>
              <w:left w:val="single" w:sz="4" w:space="0" w:color="auto"/>
              <w:bottom w:val="single" w:sz="4" w:space="0" w:color="auto"/>
              <w:right w:val="single" w:sz="4" w:space="0" w:color="auto"/>
            </w:tcBorders>
            <w:vAlign w:val="center"/>
          </w:tcPr>
          <w:p w14:paraId="3A6D71F8" w14:textId="4F296710"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193.56</w:t>
            </w:r>
          </w:p>
        </w:tc>
        <w:tc>
          <w:tcPr>
            <w:tcW w:w="942" w:type="dxa"/>
            <w:tcBorders>
              <w:top w:val="single" w:sz="4" w:space="0" w:color="auto"/>
              <w:left w:val="single" w:sz="4" w:space="0" w:color="auto"/>
              <w:bottom w:val="single" w:sz="4" w:space="0" w:color="auto"/>
              <w:right w:val="single" w:sz="4" w:space="0" w:color="auto"/>
            </w:tcBorders>
            <w:vAlign w:val="center"/>
          </w:tcPr>
          <w:p w14:paraId="13B9FD28" w14:textId="237AF271"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3</w:t>
            </w:r>
          </w:p>
        </w:tc>
      </w:tr>
      <w:tr w:rsidR="009259A8" w:rsidRPr="00E2215D" w14:paraId="73E0A3DD" w14:textId="77777777" w:rsidTr="009259A8">
        <w:trPr>
          <w:trHeight w:val="345"/>
        </w:trPr>
        <w:tc>
          <w:tcPr>
            <w:tcW w:w="1951" w:type="dxa"/>
            <w:tcBorders>
              <w:top w:val="single" w:sz="4" w:space="0" w:color="auto"/>
              <w:left w:val="single" w:sz="4" w:space="0" w:color="auto"/>
              <w:bottom w:val="single" w:sz="4" w:space="0" w:color="auto"/>
              <w:right w:val="single" w:sz="4" w:space="0" w:color="auto"/>
            </w:tcBorders>
            <w:vAlign w:val="center"/>
          </w:tcPr>
          <w:p w14:paraId="46201864" w14:textId="3AD6D278" w:rsidR="009259A8" w:rsidRPr="00DF5480" w:rsidRDefault="004031B8" w:rsidP="006A3DD6">
            <w:pPr>
              <w:rPr>
                <w:rFonts w:ascii="Times New Roman" w:hAnsi="Times New Roman" w:cs="Times New Roman"/>
                <w:b/>
                <w:sz w:val="20"/>
                <w:szCs w:val="20"/>
                <w:lang w:val="mk-MK"/>
              </w:rPr>
            </w:pPr>
            <w:r>
              <w:rPr>
                <w:rFonts w:ascii="Times New Roman" w:hAnsi="Times New Roman" w:cs="Times New Roman"/>
                <w:b/>
                <w:sz w:val="20"/>
                <w:szCs w:val="20"/>
                <w:lang w:val="en-US"/>
              </w:rPr>
              <w:t>P</w:t>
            </w:r>
            <w:r w:rsidR="009259A8" w:rsidRPr="00DF5480">
              <w:rPr>
                <w:rFonts w:ascii="Times New Roman" w:hAnsi="Times New Roman" w:cs="Times New Roman"/>
                <w:b/>
                <w:sz w:val="20"/>
                <w:szCs w:val="20"/>
                <w:lang w:val="mk-MK"/>
              </w:rPr>
              <w:t xml:space="preserve"> 76/86</w:t>
            </w:r>
          </w:p>
        </w:tc>
        <w:tc>
          <w:tcPr>
            <w:tcW w:w="1125" w:type="dxa"/>
            <w:tcBorders>
              <w:top w:val="single" w:sz="4" w:space="0" w:color="auto"/>
              <w:left w:val="single" w:sz="4" w:space="0" w:color="auto"/>
              <w:bottom w:val="single" w:sz="4" w:space="0" w:color="auto"/>
              <w:right w:val="single" w:sz="4" w:space="0" w:color="auto"/>
            </w:tcBorders>
            <w:vAlign w:val="bottom"/>
          </w:tcPr>
          <w:p w14:paraId="4D0A26F7" w14:textId="24D7A919" w:rsidR="009259A8" w:rsidRPr="00DF5480" w:rsidRDefault="009259A8" w:rsidP="006A3DD6">
            <w:pPr>
              <w:jc w:val="center"/>
              <w:rPr>
                <w:rFonts w:ascii="Times New Roman" w:hAnsi="Times New Roman" w:cs="Times New Roman"/>
                <w:sz w:val="20"/>
                <w:szCs w:val="20"/>
              </w:rPr>
            </w:pPr>
            <w:r w:rsidRPr="00DF5480">
              <w:rPr>
                <w:rFonts w:ascii="Times New Roman" w:hAnsi="Times New Roman" w:cs="Times New Roman"/>
                <w:color w:val="000000"/>
                <w:sz w:val="20"/>
                <w:szCs w:val="20"/>
              </w:rPr>
              <w:t>276.</w:t>
            </w:r>
            <w:r w:rsidRPr="00DF5480">
              <w:rPr>
                <w:rFonts w:ascii="Times New Roman" w:hAnsi="Times New Roman" w:cs="Times New Roman"/>
                <w:color w:val="000000"/>
                <w:sz w:val="20"/>
                <w:szCs w:val="20"/>
                <w:lang w:val="mk-MK"/>
              </w:rPr>
              <w:t>7</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bottom w:val="single" w:sz="4" w:space="0" w:color="auto"/>
              <w:right w:val="single" w:sz="4" w:space="0" w:color="auto"/>
            </w:tcBorders>
            <w:vAlign w:val="center"/>
          </w:tcPr>
          <w:p w14:paraId="1985B6D0" w14:textId="52B9224A"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126.1</w:t>
            </w:r>
          </w:p>
        </w:tc>
        <w:tc>
          <w:tcPr>
            <w:tcW w:w="1660" w:type="dxa"/>
            <w:tcBorders>
              <w:top w:val="single" w:sz="4" w:space="0" w:color="auto"/>
              <w:left w:val="single" w:sz="4" w:space="0" w:color="auto"/>
              <w:bottom w:val="single" w:sz="4" w:space="0" w:color="auto"/>
              <w:right w:val="single" w:sz="4" w:space="0" w:color="auto"/>
            </w:tcBorders>
            <w:vAlign w:val="center"/>
          </w:tcPr>
          <w:p w14:paraId="39C2FE50" w14:textId="73F30C76"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183.73</w:t>
            </w:r>
          </w:p>
        </w:tc>
        <w:tc>
          <w:tcPr>
            <w:tcW w:w="942" w:type="dxa"/>
            <w:tcBorders>
              <w:top w:val="single" w:sz="4" w:space="0" w:color="auto"/>
              <w:left w:val="single" w:sz="4" w:space="0" w:color="auto"/>
              <w:bottom w:val="single" w:sz="4" w:space="0" w:color="auto"/>
              <w:right w:val="single" w:sz="4" w:space="0" w:color="auto"/>
            </w:tcBorders>
            <w:vAlign w:val="center"/>
          </w:tcPr>
          <w:p w14:paraId="08A3181C" w14:textId="0D55F85A"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5</w:t>
            </w:r>
          </w:p>
        </w:tc>
      </w:tr>
      <w:tr w:rsidR="009259A8" w:rsidRPr="00E2215D" w14:paraId="1D3B3B33" w14:textId="77777777" w:rsidTr="009259A8">
        <w:trPr>
          <w:trHeight w:val="300"/>
        </w:trPr>
        <w:tc>
          <w:tcPr>
            <w:tcW w:w="1951" w:type="dxa"/>
            <w:tcBorders>
              <w:top w:val="single" w:sz="4" w:space="0" w:color="auto"/>
              <w:left w:val="single" w:sz="4" w:space="0" w:color="auto"/>
              <w:bottom w:val="single" w:sz="4" w:space="0" w:color="auto"/>
              <w:right w:val="single" w:sz="4" w:space="0" w:color="auto"/>
            </w:tcBorders>
            <w:vAlign w:val="center"/>
          </w:tcPr>
          <w:p w14:paraId="0BFB503F" w14:textId="01AF61FE" w:rsidR="009259A8" w:rsidRPr="00DF5480" w:rsidRDefault="004031B8" w:rsidP="006A3DD6">
            <w:pPr>
              <w:rPr>
                <w:rFonts w:ascii="Times New Roman" w:hAnsi="Times New Roman" w:cs="Times New Roman"/>
                <w:b/>
                <w:sz w:val="20"/>
                <w:szCs w:val="20"/>
                <w:lang w:val="mk-MK"/>
              </w:rPr>
            </w:pPr>
            <w:r>
              <w:rPr>
                <w:rFonts w:ascii="Times New Roman" w:hAnsi="Times New Roman" w:cs="Times New Roman"/>
                <w:b/>
                <w:sz w:val="20"/>
                <w:szCs w:val="20"/>
                <w:lang w:val="en-US"/>
              </w:rPr>
              <w:t>P</w:t>
            </w:r>
            <w:r w:rsidR="009259A8" w:rsidRPr="00DF5480">
              <w:rPr>
                <w:rFonts w:ascii="Times New Roman" w:hAnsi="Times New Roman" w:cs="Times New Roman"/>
                <w:b/>
                <w:sz w:val="20"/>
                <w:szCs w:val="20"/>
                <w:lang w:val="mk-MK"/>
              </w:rPr>
              <w:t xml:space="preserve"> 90</w:t>
            </w:r>
          </w:p>
        </w:tc>
        <w:tc>
          <w:tcPr>
            <w:tcW w:w="1125" w:type="dxa"/>
            <w:tcBorders>
              <w:top w:val="single" w:sz="4" w:space="0" w:color="auto"/>
              <w:left w:val="single" w:sz="4" w:space="0" w:color="auto"/>
              <w:right w:val="single" w:sz="4" w:space="0" w:color="auto"/>
            </w:tcBorders>
            <w:vAlign w:val="bottom"/>
          </w:tcPr>
          <w:p w14:paraId="464F0ABD" w14:textId="1DC7131F" w:rsidR="009259A8" w:rsidRPr="00DF5480" w:rsidRDefault="009259A8" w:rsidP="006A3DD6">
            <w:pPr>
              <w:jc w:val="center"/>
              <w:rPr>
                <w:rFonts w:ascii="Times New Roman" w:hAnsi="Times New Roman" w:cs="Times New Roman"/>
                <w:sz w:val="20"/>
                <w:szCs w:val="20"/>
                <w:lang w:val="en-US"/>
              </w:rPr>
            </w:pPr>
            <w:r w:rsidRPr="00DF5480">
              <w:rPr>
                <w:rFonts w:ascii="Times New Roman" w:hAnsi="Times New Roman" w:cs="Times New Roman"/>
                <w:color w:val="000000"/>
                <w:sz w:val="20"/>
                <w:szCs w:val="20"/>
              </w:rPr>
              <w:t>301.6</w:t>
            </w:r>
            <w:r w:rsidR="00BF2F3B" w:rsidRPr="00DF5480">
              <w:rPr>
                <w:rFonts w:ascii="Times New Roman" w:hAnsi="Times New Roman" w:cs="Times New Roman"/>
                <w:color w:val="000000"/>
                <w:sz w:val="20"/>
                <w:szCs w:val="20"/>
              </w:rPr>
              <w:t>**</w:t>
            </w:r>
          </w:p>
        </w:tc>
        <w:tc>
          <w:tcPr>
            <w:tcW w:w="1229" w:type="dxa"/>
            <w:tcBorders>
              <w:top w:val="single" w:sz="4" w:space="0" w:color="auto"/>
              <w:left w:val="single" w:sz="4" w:space="0" w:color="auto"/>
              <w:right w:val="single" w:sz="4" w:space="0" w:color="auto"/>
            </w:tcBorders>
            <w:vAlign w:val="center"/>
          </w:tcPr>
          <w:p w14:paraId="615BD11F" w14:textId="39F6A5F1" w:rsidR="009259A8" w:rsidRPr="00DF5480" w:rsidRDefault="00066CE7"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151.0</w:t>
            </w:r>
          </w:p>
        </w:tc>
        <w:tc>
          <w:tcPr>
            <w:tcW w:w="1660" w:type="dxa"/>
            <w:tcBorders>
              <w:top w:val="single" w:sz="4" w:space="0" w:color="auto"/>
              <w:left w:val="single" w:sz="4" w:space="0" w:color="auto"/>
              <w:right w:val="single" w:sz="4" w:space="0" w:color="auto"/>
            </w:tcBorders>
            <w:vAlign w:val="center"/>
          </w:tcPr>
          <w:p w14:paraId="1A7271A6" w14:textId="30517263"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200.27</w:t>
            </w:r>
          </w:p>
        </w:tc>
        <w:tc>
          <w:tcPr>
            <w:tcW w:w="942" w:type="dxa"/>
            <w:tcBorders>
              <w:top w:val="single" w:sz="4" w:space="0" w:color="auto"/>
              <w:left w:val="single" w:sz="4" w:space="0" w:color="auto"/>
              <w:right w:val="single" w:sz="4" w:space="0" w:color="auto"/>
            </w:tcBorders>
            <w:vAlign w:val="center"/>
          </w:tcPr>
          <w:p w14:paraId="337EA98C" w14:textId="3F9E1263" w:rsidR="009259A8" w:rsidRPr="00DF5480" w:rsidRDefault="00BF2F3B" w:rsidP="006A3DD6">
            <w:pPr>
              <w:jc w:val="center"/>
              <w:rPr>
                <w:rFonts w:ascii="Times New Roman" w:hAnsi="Times New Roman" w:cs="Times New Roman"/>
                <w:sz w:val="20"/>
                <w:szCs w:val="20"/>
                <w:lang w:val="en-US"/>
              </w:rPr>
            </w:pPr>
            <w:r w:rsidRPr="00DF5480">
              <w:rPr>
                <w:rFonts w:ascii="Times New Roman" w:hAnsi="Times New Roman" w:cs="Times New Roman"/>
                <w:sz w:val="20"/>
                <w:szCs w:val="20"/>
                <w:lang w:val="en-US"/>
              </w:rPr>
              <w:t>1</w:t>
            </w:r>
          </w:p>
        </w:tc>
      </w:tr>
    </w:tbl>
    <w:p w14:paraId="202F5588" w14:textId="77777777" w:rsidR="009259A8" w:rsidRDefault="00514032" w:rsidP="00514032">
      <w:pPr>
        <w:spacing w:after="0"/>
        <w:rPr>
          <w:rFonts w:ascii="Times New Roman" w:hAnsi="Times New Roman" w:cs="Times New Roman"/>
          <w:sz w:val="24"/>
          <w:szCs w:val="24"/>
          <w:lang w:val="mk-MK"/>
        </w:rPr>
      </w:pPr>
      <w:r>
        <w:rPr>
          <w:rFonts w:ascii="Times New Roman" w:hAnsi="Times New Roman" w:cs="Times New Roman"/>
          <w:sz w:val="24"/>
          <w:szCs w:val="24"/>
          <w:lang w:val="mk-MK"/>
        </w:rPr>
        <w:t xml:space="preserve">        </w:t>
      </w:r>
    </w:p>
    <w:p w14:paraId="032698FB" w14:textId="77777777" w:rsidR="009259A8" w:rsidRDefault="009259A8" w:rsidP="00514032">
      <w:pPr>
        <w:spacing w:after="0"/>
        <w:rPr>
          <w:rFonts w:ascii="Times New Roman" w:hAnsi="Times New Roman" w:cs="Times New Roman"/>
          <w:sz w:val="24"/>
          <w:szCs w:val="24"/>
          <w:lang w:val="mk-MK"/>
        </w:rPr>
      </w:pPr>
    </w:p>
    <w:p w14:paraId="551A3E53" w14:textId="77777777" w:rsidR="009259A8" w:rsidRDefault="009259A8" w:rsidP="00514032">
      <w:pPr>
        <w:spacing w:after="0"/>
        <w:rPr>
          <w:rFonts w:ascii="Times New Roman" w:hAnsi="Times New Roman" w:cs="Times New Roman"/>
          <w:sz w:val="24"/>
          <w:szCs w:val="24"/>
          <w:lang w:val="mk-MK"/>
        </w:rPr>
      </w:pPr>
    </w:p>
    <w:p w14:paraId="2992FE30" w14:textId="77777777" w:rsidR="009259A8" w:rsidRDefault="009259A8" w:rsidP="00514032">
      <w:pPr>
        <w:spacing w:after="0"/>
        <w:rPr>
          <w:rFonts w:ascii="Times New Roman" w:hAnsi="Times New Roman" w:cs="Times New Roman"/>
          <w:sz w:val="24"/>
          <w:szCs w:val="24"/>
          <w:lang w:val="mk-MK"/>
        </w:rPr>
      </w:pPr>
    </w:p>
    <w:p w14:paraId="11AF9EFE" w14:textId="77777777" w:rsidR="009259A8" w:rsidRDefault="009259A8" w:rsidP="00514032">
      <w:pPr>
        <w:spacing w:after="0"/>
        <w:rPr>
          <w:rFonts w:ascii="Times New Roman" w:hAnsi="Times New Roman" w:cs="Times New Roman"/>
          <w:sz w:val="24"/>
          <w:szCs w:val="24"/>
          <w:lang w:val="mk-MK"/>
        </w:rPr>
      </w:pPr>
    </w:p>
    <w:p w14:paraId="7396AB17" w14:textId="77777777" w:rsidR="009259A8" w:rsidRDefault="009259A8" w:rsidP="00514032">
      <w:pPr>
        <w:spacing w:after="0"/>
        <w:rPr>
          <w:rFonts w:ascii="Times New Roman" w:hAnsi="Times New Roman" w:cs="Times New Roman"/>
          <w:sz w:val="24"/>
          <w:szCs w:val="24"/>
          <w:lang w:val="mk-MK"/>
        </w:rPr>
      </w:pPr>
    </w:p>
    <w:p w14:paraId="713D0798" w14:textId="77777777" w:rsidR="009259A8" w:rsidRDefault="009259A8" w:rsidP="00514032">
      <w:pPr>
        <w:spacing w:after="0"/>
        <w:rPr>
          <w:rFonts w:ascii="Times New Roman" w:hAnsi="Times New Roman" w:cs="Times New Roman"/>
          <w:sz w:val="24"/>
          <w:szCs w:val="24"/>
          <w:lang w:val="mk-MK"/>
        </w:rPr>
      </w:pPr>
    </w:p>
    <w:p w14:paraId="73F2EB0D" w14:textId="77777777" w:rsidR="009259A8" w:rsidRDefault="009259A8" w:rsidP="00514032">
      <w:pPr>
        <w:spacing w:after="0"/>
        <w:rPr>
          <w:rFonts w:ascii="Times New Roman" w:hAnsi="Times New Roman" w:cs="Times New Roman"/>
          <w:sz w:val="24"/>
          <w:szCs w:val="24"/>
          <w:lang w:val="mk-MK"/>
        </w:rPr>
      </w:pPr>
    </w:p>
    <w:p w14:paraId="5CACEF76" w14:textId="77777777" w:rsidR="009259A8" w:rsidRDefault="009259A8" w:rsidP="00514032">
      <w:pPr>
        <w:spacing w:after="0"/>
        <w:rPr>
          <w:rFonts w:ascii="Times New Roman" w:hAnsi="Times New Roman" w:cs="Times New Roman"/>
          <w:sz w:val="24"/>
          <w:szCs w:val="24"/>
          <w:lang w:val="mk-MK"/>
        </w:rPr>
      </w:pPr>
    </w:p>
    <w:p w14:paraId="4728728A" w14:textId="77777777" w:rsidR="001E6A98" w:rsidRDefault="00DF5480" w:rsidP="00DF548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mk-MK"/>
        </w:rPr>
        <w:t xml:space="preserve">       </w:t>
      </w:r>
    </w:p>
    <w:p w14:paraId="3B18FAD3" w14:textId="77777777" w:rsidR="001E6A98" w:rsidRDefault="001E6A98" w:rsidP="00DF5480">
      <w:pPr>
        <w:spacing w:after="0" w:line="240" w:lineRule="auto"/>
        <w:rPr>
          <w:rFonts w:ascii="Times New Roman" w:hAnsi="Times New Roman" w:cs="Times New Roman"/>
          <w:sz w:val="24"/>
          <w:szCs w:val="24"/>
          <w:lang w:val="en-US"/>
        </w:rPr>
      </w:pPr>
    </w:p>
    <w:p w14:paraId="71FD8D2A" w14:textId="77777777" w:rsidR="001E6A98" w:rsidRDefault="001E6A98" w:rsidP="00DF5480">
      <w:pPr>
        <w:spacing w:after="0" w:line="240" w:lineRule="auto"/>
        <w:rPr>
          <w:rFonts w:ascii="Times New Roman" w:hAnsi="Times New Roman" w:cs="Times New Roman"/>
          <w:sz w:val="24"/>
          <w:szCs w:val="24"/>
          <w:lang w:val="en-US"/>
        </w:rPr>
      </w:pPr>
    </w:p>
    <w:p w14:paraId="33162D1D" w14:textId="77777777" w:rsidR="001E6A98" w:rsidRDefault="001E6A98" w:rsidP="00DF5480">
      <w:pPr>
        <w:spacing w:after="0" w:line="240" w:lineRule="auto"/>
        <w:rPr>
          <w:rFonts w:ascii="Times New Roman" w:hAnsi="Times New Roman" w:cs="Times New Roman"/>
          <w:sz w:val="24"/>
          <w:szCs w:val="24"/>
          <w:lang w:val="en-US"/>
        </w:rPr>
      </w:pPr>
    </w:p>
    <w:p w14:paraId="0C0F978F" w14:textId="77777777" w:rsidR="001E6A98" w:rsidRDefault="001E6A98" w:rsidP="00DF5480">
      <w:pPr>
        <w:spacing w:after="0" w:line="240" w:lineRule="auto"/>
        <w:rPr>
          <w:rFonts w:ascii="Times New Roman" w:hAnsi="Times New Roman" w:cs="Times New Roman"/>
          <w:sz w:val="24"/>
          <w:szCs w:val="24"/>
          <w:lang w:val="en-US"/>
        </w:rPr>
      </w:pPr>
    </w:p>
    <w:p w14:paraId="2CF91E10" w14:textId="77777777" w:rsidR="001E6A98" w:rsidRDefault="001E6A98" w:rsidP="00DF5480">
      <w:pPr>
        <w:spacing w:after="0" w:line="240" w:lineRule="auto"/>
        <w:rPr>
          <w:rFonts w:ascii="Times New Roman" w:hAnsi="Times New Roman" w:cs="Times New Roman"/>
          <w:sz w:val="24"/>
          <w:szCs w:val="24"/>
          <w:lang w:val="en-US"/>
        </w:rPr>
      </w:pPr>
    </w:p>
    <w:p w14:paraId="4C2AB2FB" w14:textId="77777777" w:rsidR="001E6A98" w:rsidRDefault="001E6A98" w:rsidP="00DF5480">
      <w:pPr>
        <w:spacing w:after="0" w:line="240" w:lineRule="auto"/>
        <w:rPr>
          <w:rFonts w:ascii="Times New Roman" w:hAnsi="Times New Roman" w:cs="Times New Roman"/>
          <w:sz w:val="24"/>
          <w:szCs w:val="24"/>
          <w:lang w:val="en-US"/>
        </w:rPr>
      </w:pPr>
    </w:p>
    <w:p w14:paraId="1E4F8E93" w14:textId="77777777" w:rsidR="001E6A98" w:rsidRDefault="001E6A98" w:rsidP="00DF5480">
      <w:pPr>
        <w:spacing w:after="0" w:line="240" w:lineRule="auto"/>
        <w:rPr>
          <w:rFonts w:ascii="Times New Roman" w:hAnsi="Times New Roman" w:cs="Times New Roman"/>
          <w:sz w:val="24"/>
          <w:szCs w:val="24"/>
          <w:lang w:val="en-US"/>
        </w:rPr>
      </w:pPr>
    </w:p>
    <w:p w14:paraId="3C1D11A4" w14:textId="3BC7D794" w:rsidR="001E6A98" w:rsidRDefault="00DF5480" w:rsidP="001E6A98">
      <w:pPr>
        <w:spacing w:after="0" w:line="240" w:lineRule="auto"/>
        <w:rPr>
          <w:rFonts w:ascii="Times New Roman" w:hAnsi="Times New Roman" w:cs="Times New Roman"/>
          <w:sz w:val="20"/>
          <w:szCs w:val="20"/>
          <w:lang w:val="en-US"/>
        </w:rPr>
      </w:pPr>
      <w:r>
        <w:rPr>
          <w:rFonts w:ascii="Times New Roman" w:hAnsi="Times New Roman" w:cs="Times New Roman"/>
          <w:sz w:val="24"/>
          <w:szCs w:val="24"/>
          <w:lang w:val="mk-MK"/>
        </w:rPr>
        <w:t xml:space="preserve">       </w:t>
      </w:r>
      <w:r w:rsidR="004031B8">
        <w:rPr>
          <w:rFonts w:ascii="Times New Roman" w:hAnsi="Times New Roman" w:cs="Times New Roman"/>
          <w:sz w:val="24"/>
          <w:szCs w:val="24"/>
          <w:lang w:val="en-US"/>
        </w:rPr>
        <w:t xml:space="preserve">      </w:t>
      </w:r>
      <w:r>
        <w:rPr>
          <w:rFonts w:ascii="Times New Roman" w:hAnsi="Times New Roman" w:cs="Times New Roman"/>
          <w:sz w:val="24"/>
          <w:szCs w:val="24"/>
          <w:lang w:val="mk-MK"/>
        </w:rPr>
        <w:t xml:space="preserve">    </w:t>
      </w:r>
      <w:r w:rsidRPr="00DF5480">
        <w:rPr>
          <w:rFonts w:ascii="Times New Roman" w:hAnsi="Times New Roman" w:cs="Times New Roman"/>
          <w:sz w:val="20"/>
          <w:szCs w:val="20"/>
        </w:rPr>
        <w:t>LSD       0.05%</w:t>
      </w:r>
      <w:r w:rsidRPr="00DF5480">
        <w:rPr>
          <w:rFonts w:ascii="Times New Roman" w:hAnsi="Times New Roman" w:cs="Times New Roman"/>
          <w:sz w:val="20"/>
          <w:szCs w:val="20"/>
          <w:lang w:val="mk-MK"/>
        </w:rPr>
        <w:t xml:space="preserve"> </w:t>
      </w:r>
      <w:r w:rsidRPr="00DF5480">
        <w:rPr>
          <w:rFonts w:ascii="Times New Roman" w:hAnsi="Times New Roman" w:cs="Times New Roman"/>
          <w:sz w:val="20"/>
          <w:szCs w:val="20"/>
        </w:rPr>
        <w:t>= 62.10</w:t>
      </w:r>
      <w:r w:rsidR="004031B8">
        <w:rPr>
          <w:rFonts w:ascii="Times New Roman" w:hAnsi="Times New Roman" w:cs="Times New Roman"/>
          <w:sz w:val="20"/>
          <w:szCs w:val="20"/>
        </w:rPr>
        <w:t xml:space="preserve"> MKD</w:t>
      </w:r>
      <w:r w:rsidRPr="00DF5480">
        <w:rPr>
          <w:rFonts w:ascii="Times New Roman" w:hAnsi="Times New Roman" w:cs="Times New Roman"/>
          <w:sz w:val="20"/>
          <w:szCs w:val="20"/>
        </w:rPr>
        <w:t>/kg</w:t>
      </w:r>
      <w:r w:rsidR="00443A7B">
        <w:rPr>
          <w:rFonts w:ascii="Times New Roman" w:hAnsi="Times New Roman" w:cs="Times New Roman"/>
          <w:sz w:val="20"/>
          <w:szCs w:val="20"/>
          <w:lang w:val="mk-MK"/>
        </w:rPr>
        <w:t xml:space="preserve"> </w:t>
      </w:r>
      <w:r w:rsidRPr="00DF5480">
        <w:rPr>
          <w:rFonts w:ascii="Times New Roman" w:hAnsi="Times New Roman" w:cs="Times New Roman"/>
          <w:sz w:val="20"/>
          <w:szCs w:val="20"/>
          <w:lang w:val="mk-MK"/>
        </w:rPr>
        <w:t xml:space="preserve"> </w:t>
      </w:r>
      <w:r>
        <w:rPr>
          <w:rFonts w:ascii="Times New Roman" w:hAnsi="Times New Roman" w:cs="Times New Roman"/>
          <w:sz w:val="20"/>
          <w:szCs w:val="20"/>
          <w:lang w:val="mk-MK"/>
        </w:rPr>
        <w:t xml:space="preserve"> </w:t>
      </w:r>
    </w:p>
    <w:p w14:paraId="7827D720" w14:textId="359BEA60" w:rsidR="00DF5480" w:rsidRDefault="001E6A98" w:rsidP="001E6A98">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                     </w:t>
      </w:r>
      <w:r w:rsidR="00443A7B">
        <w:rPr>
          <w:rFonts w:ascii="Times New Roman" w:hAnsi="Times New Roman" w:cs="Times New Roman"/>
          <w:sz w:val="20"/>
          <w:szCs w:val="20"/>
          <w:lang w:val="mk-MK"/>
        </w:rPr>
        <w:t xml:space="preserve">      </w:t>
      </w:r>
      <w:r w:rsidR="004031B8">
        <w:rPr>
          <w:rFonts w:ascii="Times New Roman" w:hAnsi="Times New Roman" w:cs="Times New Roman"/>
          <w:sz w:val="20"/>
          <w:szCs w:val="20"/>
          <w:lang w:val="en-US"/>
        </w:rPr>
        <w:t xml:space="preserve">       </w:t>
      </w:r>
      <w:r w:rsidR="00DF5480">
        <w:rPr>
          <w:rFonts w:ascii="Times New Roman" w:hAnsi="Times New Roman" w:cs="Times New Roman"/>
          <w:sz w:val="20"/>
          <w:szCs w:val="20"/>
          <w:lang w:val="mk-MK"/>
        </w:rPr>
        <w:t xml:space="preserve"> </w:t>
      </w:r>
      <w:r w:rsidR="00DF5480" w:rsidRPr="00DF5480">
        <w:rPr>
          <w:rFonts w:ascii="Times New Roman" w:hAnsi="Times New Roman" w:cs="Times New Roman"/>
          <w:sz w:val="20"/>
          <w:szCs w:val="20"/>
        </w:rPr>
        <w:t xml:space="preserve">0.01% = </w:t>
      </w:r>
      <w:r w:rsidR="00DF5480" w:rsidRPr="00DF5480">
        <w:rPr>
          <w:rFonts w:ascii="Times New Roman" w:hAnsi="Times New Roman" w:cs="Times New Roman"/>
          <w:sz w:val="20"/>
          <w:szCs w:val="20"/>
          <w:lang w:val="mk-MK"/>
        </w:rPr>
        <w:t>85.35</w:t>
      </w:r>
      <w:r w:rsidR="00DF5480" w:rsidRPr="00DF5480">
        <w:rPr>
          <w:rFonts w:ascii="Times New Roman" w:hAnsi="Times New Roman" w:cs="Times New Roman"/>
          <w:sz w:val="20"/>
          <w:szCs w:val="20"/>
        </w:rPr>
        <w:t xml:space="preserve"> </w:t>
      </w:r>
      <w:r w:rsidR="004031B8">
        <w:rPr>
          <w:rFonts w:ascii="Times New Roman" w:hAnsi="Times New Roman" w:cs="Times New Roman"/>
          <w:sz w:val="20"/>
          <w:szCs w:val="20"/>
        </w:rPr>
        <w:t>MKD</w:t>
      </w:r>
      <w:r w:rsidR="00DF5480" w:rsidRPr="00DF5480">
        <w:rPr>
          <w:rFonts w:ascii="Times New Roman" w:hAnsi="Times New Roman" w:cs="Times New Roman"/>
          <w:sz w:val="20"/>
          <w:szCs w:val="20"/>
        </w:rPr>
        <w:t>/kg</w:t>
      </w:r>
    </w:p>
    <w:p w14:paraId="7EDF5D1D" w14:textId="77777777" w:rsidR="008A7C89" w:rsidRPr="00DF5480" w:rsidRDefault="008A7C89" w:rsidP="001E6A98">
      <w:pPr>
        <w:spacing w:after="0" w:line="240" w:lineRule="auto"/>
        <w:rPr>
          <w:rFonts w:ascii="Times New Roman" w:hAnsi="Times New Roman" w:cs="Times New Roman"/>
          <w:sz w:val="20"/>
          <w:szCs w:val="20"/>
        </w:rPr>
      </w:pPr>
    </w:p>
    <w:p w14:paraId="7D8454F4" w14:textId="7A0A53DC" w:rsidR="006D0267" w:rsidRPr="006D0267" w:rsidRDefault="006D0267" w:rsidP="001E6A98">
      <w:pPr>
        <w:spacing w:line="240" w:lineRule="auto"/>
        <w:rPr>
          <w:rFonts w:ascii="Times New Roman" w:hAnsi="Times New Roman" w:cs="Times New Roman"/>
          <w:sz w:val="24"/>
          <w:szCs w:val="24"/>
        </w:rPr>
      </w:pPr>
      <w:r w:rsidRPr="006D0267">
        <w:rPr>
          <w:rFonts w:ascii="Times New Roman" w:hAnsi="Times New Roman" w:cs="Times New Roman"/>
          <w:b/>
          <w:bCs/>
          <w:sz w:val="24"/>
          <w:szCs w:val="24"/>
        </w:rPr>
        <w:t xml:space="preserve">– Gross </w:t>
      </w:r>
      <w:r w:rsidR="003D0A0D">
        <w:rPr>
          <w:rFonts w:ascii="Times New Roman" w:hAnsi="Times New Roman" w:cs="Times New Roman"/>
          <w:b/>
          <w:bCs/>
          <w:sz w:val="24"/>
          <w:szCs w:val="24"/>
        </w:rPr>
        <w:t>m</w:t>
      </w:r>
      <w:r w:rsidRPr="006D0267">
        <w:rPr>
          <w:rFonts w:ascii="Times New Roman" w:hAnsi="Times New Roman" w:cs="Times New Roman"/>
          <w:b/>
          <w:bCs/>
          <w:sz w:val="24"/>
          <w:szCs w:val="24"/>
        </w:rPr>
        <w:t xml:space="preserve">onetary </w:t>
      </w:r>
      <w:r w:rsidR="003D0A0D">
        <w:rPr>
          <w:rFonts w:ascii="Times New Roman" w:hAnsi="Times New Roman" w:cs="Times New Roman"/>
          <w:b/>
          <w:bCs/>
          <w:sz w:val="24"/>
          <w:szCs w:val="24"/>
        </w:rPr>
        <w:t>i</w:t>
      </w:r>
      <w:r w:rsidRPr="006D0267">
        <w:rPr>
          <w:rFonts w:ascii="Times New Roman" w:hAnsi="Times New Roman" w:cs="Times New Roman"/>
          <w:b/>
          <w:bCs/>
          <w:sz w:val="24"/>
          <w:szCs w:val="24"/>
        </w:rPr>
        <w:t>ncome (</w:t>
      </w:r>
      <w:r w:rsidR="003D0A0D" w:rsidRPr="003D0A0D">
        <w:rPr>
          <w:rFonts w:ascii="Times New Roman" w:hAnsi="Times New Roman"/>
          <w:b/>
          <w:bCs/>
          <w:sz w:val="24"/>
          <w:szCs w:val="24"/>
        </w:rPr>
        <w:t>MKD</w:t>
      </w:r>
      <w:r w:rsidRPr="006D0267">
        <w:rPr>
          <w:rFonts w:ascii="Times New Roman" w:hAnsi="Times New Roman" w:cs="Times New Roman"/>
          <w:b/>
          <w:bCs/>
          <w:sz w:val="24"/>
          <w:szCs w:val="24"/>
        </w:rPr>
        <w:t>/ha)</w:t>
      </w:r>
    </w:p>
    <w:p w14:paraId="58BBFD64" w14:textId="40194F82" w:rsidR="006D0267" w:rsidRPr="006D0267" w:rsidRDefault="006D0267" w:rsidP="006D0267">
      <w:pPr>
        <w:spacing w:after="0" w:line="240" w:lineRule="auto"/>
        <w:jc w:val="both"/>
        <w:rPr>
          <w:rFonts w:ascii="Times New Roman" w:hAnsi="Times New Roman" w:cs="Times New Roman"/>
          <w:sz w:val="24"/>
          <w:szCs w:val="24"/>
        </w:rPr>
      </w:pPr>
      <w:r w:rsidRPr="006D0267">
        <w:rPr>
          <w:rFonts w:ascii="Times New Roman" w:hAnsi="Times New Roman" w:cs="Times New Roman"/>
          <w:sz w:val="24"/>
          <w:szCs w:val="24"/>
        </w:rPr>
        <w:t xml:space="preserve">Gross monetary income per unit area represents a synthesis of yield and tobacco quality, expressed through the percentage of high-grade classes and the average price in denars per hectare. According to the results presented in Table 2 and Figure 1, the gross monetary income of the varieties included in the trial varied from 227,442 </w:t>
      </w:r>
      <w:r w:rsidR="003D0A0D">
        <w:rPr>
          <w:rFonts w:ascii="Times New Roman" w:hAnsi="Times New Roman"/>
          <w:sz w:val="24"/>
          <w:szCs w:val="24"/>
        </w:rPr>
        <w:t>MKD</w:t>
      </w:r>
      <w:r w:rsidRPr="006D0267">
        <w:rPr>
          <w:rFonts w:ascii="Times New Roman" w:hAnsi="Times New Roman" w:cs="Times New Roman"/>
          <w:sz w:val="24"/>
          <w:szCs w:val="24"/>
        </w:rPr>
        <w:t xml:space="preserve">/ha for the control variety </w:t>
      </w:r>
      <w:r w:rsidR="008A7C89">
        <w:rPr>
          <w:rFonts w:ascii="Times New Roman" w:hAnsi="Times New Roman" w:cs="Times New Roman"/>
          <w:sz w:val="24"/>
          <w:szCs w:val="24"/>
        </w:rPr>
        <w:t xml:space="preserve">               </w:t>
      </w:r>
      <w:r w:rsidRPr="006D0267">
        <w:rPr>
          <w:rFonts w:ascii="Times New Roman" w:hAnsi="Times New Roman" w:cs="Times New Roman"/>
          <w:sz w:val="24"/>
          <w:szCs w:val="24"/>
        </w:rPr>
        <w:t xml:space="preserve">P 10-3/2 to 919,070 </w:t>
      </w:r>
      <w:r w:rsidR="003D0A0D">
        <w:rPr>
          <w:rFonts w:ascii="Times New Roman" w:hAnsi="Times New Roman"/>
          <w:sz w:val="24"/>
          <w:szCs w:val="24"/>
        </w:rPr>
        <w:t>MKD</w:t>
      </w:r>
      <w:r w:rsidRPr="006D0267">
        <w:rPr>
          <w:rFonts w:ascii="Times New Roman" w:hAnsi="Times New Roman" w:cs="Times New Roman"/>
          <w:sz w:val="24"/>
          <w:szCs w:val="24"/>
        </w:rPr>
        <w:t>/ha for the variety P 66</w:t>
      </w:r>
      <w:r w:rsidR="008A7C89">
        <w:rPr>
          <w:rFonts w:ascii="Times New Roman" w:hAnsi="Times New Roman" w:cs="Times New Roman"/>
          <w:sz w:val="24"/>
          <w:szCs w:val="24"/>
        </w:rPr>
        <w:t xml:space="preserve"> </w:t>
      </w:r>
      <w:r w:rsidRPr="006D0267">
        <w:rPr>
          <w:rFonts w:ascii="Times New Roman" w:hAnsi="Times New Roman" w:cs="Times New Roman"/>
          <w:sz w:val="24"/>
          <w:szCs w:val="24"/>
        </w:rPr>
        <w:t>9, which is 304.09% higher than the control.</w:t>
      </w:r>
    </w:p>
    <w:p w14:paraId="3EF4BCC5" w14:textId="364529DC" w:rsidR="006D0267" w:rsidRPr="006D0267" w:rsidRDefault="006D0267" w:rsidP="006D0267">
      <w:pPr>
        <w:spacing w:after="0" w:line="240" w:lineRule="auto"/>
        <w:jc w:val="both"/>
        <w:rPr>
          <w:rFonts w:ascii="Times New Roman" w:hAnsi="Times New Roman" w:cs="Times New Roman"/>
          <w:sz w:val="24"/>
          <w:szCs w:val="24"/>
        </w:rPr>
      </w:pPr>
      <w:r w:rsidRPr="006D0267">
        <w:rPr>
          <w:rFonts w:ascii="Times New Roman" w:hAnsi="Times New Roman" w:cs="Times New Roman"/>
          <w:sz w:val="24"/>
          <w:szCs w:val="24"/>
        </w:rPr>
        <w:t>It should be noted that a key factor contributing to the high gross income of the variety P 66</w:t>
      </w:r>
      <w:r w:rsidR="008A7C89">
        <w:rPr>
          <w:rFonts w:ascii="Times New Roman" w:hAnsi="Times New Roman" w:cs="Times New Roman"/>
          <w:sz w:val="24"/>
          <w:szCs w:val="24"/>
        </w:rPr>
        <w:t xml:space="preserve"> </w:t>
      </w:r>
      <w:r w:rsidRPr="006D0267">
        <w:rPr>
          <w:rFonts w:ascii="Times New Roman" w:hAnsi="Times New Roman" w:cs="Times New Roman"/>
          <w:sz w:val="24"/>
          <w:szCs w:val="24"/>
        </w:rPr>
        <w:t xml:space="preserve">9 was its high yield per hectare. A similar conclusion can be drawn for the varieties P 90 and </w:t>
      </w:r>
      <w:proofErr w:type="spellStart"/>
      <w:r w:rsidRPr="006D0267">
        <w:rPr>
          <w:rFonts w:ascii="Times New Roman" w:hAnsi="Times New Roman" w:cs="Times New Roman"/>
          <w:sz w:val="24"/>
          <w:szCs w:val="24"/>
        </w:rPr>
        <w:t>Prilep</w:t>
      </w:r>
      <w:proofErr w:type="spellEnd"/>
      <w:r w:rsidRPr="006D0267">
        <w:rPr>
          <w:rFonts w:ascii="Times New Roman" w:hAnsi="Times New Roman" w:cs="Times New Roman"/>
          <w:sz w:val="24"/>
          <w:szCs w:val="24"/>
        </w:rPr>
        <w:t xml:space="preserve"> 123/7, which also achieved higher yields compared to the control variety and thus resulted in significantly higher gross income. The relative difference for P 90 was 278.27% higher than the control, while for </w:t>
      </w:r>
      <w:proofErr w:type="spellStart"/>
      <w:r w:rsidRPr="006D0267">
        <w:rPr>
          <w:rFonts w:ascii="Times New Roman" w:hAnsi="Times New Roman" w:cs="Times New Roman"/>
          <w:sz w:val="24"/>
          <w:szCs w:val="24"/>
        </w:rPr>
        <w:t>Prilep</w:t>
      </w:r>
      <w:proofErr w:type="spellEnd"/>
      <w:r w:rsidRPr="006D0267">
        <w:rPr>
          <w:rFonts w:ascii="Times New Roman" w:hAnsi="Times New Roman" w:cs="Times New Roman"/>
          <w:sz w:val="24"/>
          <w:szCs w:val="24"/>
        </w:rPr>
        <w:t xml:space="preserve"> 123/7, it was 261.13% higher.</w:t>
      </w:r>
    </w:p>
    <w:p w14:paraId="4DFAAA6E" w14:textId="4E85A986" w:rsidR="006D0267" w:rsidRPr="006D0267" w:rsidRDefault="006D0267" w:rsidP="006D0267">
      <w:pPr>
        <w:spacing w:after="0" w:line="240" w:lineRule="auto"/>
        <w:jc w:val="both"/>
        <w:rPr>
          <w:rFonts w:ascii="Times New Roman" w:hAnsi="Times New Roman" w:cs="Times New Roman"/>
          <w:sz w:val="24"/>
          <w:szCs w:val="24"/>
        </w:rPr>
      </w:pPr>
      <w:r w:rsidRPr="006D0267">
        <w:rPr>
          <w:rFonts w:ascii="Times New Roman" w:hAnsi="Times New Roman" w:cs="Times New Roman"/>
          <w:sz w:val="24"/>
          <w:szCs w:val="24"/>
        </w:rPr>
        <w:t>Notably, compared to the control variety P 10-3/2, all tested varieties showed a statistically significant difference at the 1% level.</w:t>
      </w:r>
      <w:r w:rsidR="00BC7031">
        <w:rPr>
          <w:rFonts w:ascii="Times New Roman" w:hAnsi="Times New Roman" w:cs="Times New Roman"/>
          <w:sz w:val="24"/>
          <w:szCs w:val="24"/>
        </w:rPr>
        <w:t xml:space="preserve"> </w:t>
      </w:r>
      <w:proofErr w:type="spellStart"/>
      <w:r w:rsidR="00BC7031" w:rsidRPr="00BC7031">
        <w:rPr>
          <w:rFonts w:ascii="Times New Roman" w:hAnsi="Times New Roman" w:cs="Times New Roman"/>
          <w:sz w:val="24"/>
          <w:szCs w:val="24"/>
        </w:rPr>
        <w:t>Bogdancheski</w:t>
      </w:r>
      <w:proofErr w:type="spellEnd"/>
      <w:r w:rsidR="00BC7031" w:rsidRPr="00BC7031">
        <w:rPr>
          <w:rFonts w:ascii="Times New Roman" w:hAnsi="Times New Roman" w:cs="Times New Roman"/>
          <w:sz w:val="24"/>
          <w:szCs w:val="24"/>
        </w:rPr>
        <w:t xml:space="preserve"> et al. (1997) reported that in the </w:t>
      </w:r>
      <w:proofErr w:type="spellStart"/>
      <w:r w:rsidR="00BC7031" w:rsidRPr="00BC7031">
        <w:rPr>
          <w:rFonts w:ascii="Times New Roman" w:hAnsi="Times New Roman" w:cs="Times New Roman"/>
          <w:sz w:val="24"/>
          <w:szCs w:val="24"/>
        </w:rPr>
        <w:t>Strumica</w:t>
      </w:r>
      <w:proofErr w:type="spellEnd"/>
      <w:r w:rsidR="00BC7031" w:rsidRPr="00BC7031">
        <w:rPr>
          <w:rFonts w:ascii="Times New Roman" w:hAnsi="Times New Roman" w:cs="Times New Roman"/>
          <w:sz w:val="24"/>
          <w:szCs w:val="24"/>
        </w:rPr>
        <w:t xml:space="preserve"> production region, the economic effect of the standard variety JK 7-4/2 amounted to 64,619 </w:t>
      </w:r>
      <w:r w:rsidR="00BC7031">
        <w:rPr>
          <w:rFonts w:ascii="Times New Roman" w:hAnsi="Times New Roman" w:cs="Times New Roman"/>
          <w:sz w:val="24"/>
          <w:szCs w:val="24"/>
        </w:rPr>
        <w:t>MKD</w:t>
      </w:r>
      <w:r w:rsidR="00BC7031" w:rsidRPr="00BC7031">
        <w:rPr>
          <w:rFonts w:ascii="Times New Roman" w:hAnsi="Times New Roman" w:cs="Times New Roman"/>
          <w:sz w:val="24"/>
          <w:szCs w:val="24"/>
        </w:rPr>
        <w:t xml:space="preserve">/ha, while for the variety Jaka 323 it reached up to 106,484 </w:t>
      </w:r>
      <w:r w:rsidR="00BC7031">
        <w:rPr>
          <w:rFonts w:ascii="Times New Roman" w:hAnsi="Times New Roman" w:cs="Times New Roman"/>
          <w:sz w:val="24"/>
          <w:szCs w:val="24"/>
        </w:rPr>
        <w:t>MKD</w:t>
      </w:r>
      <w:r w:rsidR="00BC7031" w:rsidRPr="00BC7031">
        <w:rPr>
          <w:rFonts w:ascii="Times New Roman" w:hAnsi="Times New Roman" w:cs="Times New Roman"/>
          <w:sz w:val="24"/>
          <w:szCs w:val="24"/>
        </w:rPr>
        <w:t>/ha.</w:t>
      </w:r>
    </w:p>
    <w:p w14:paraId="7C94C389" w14:textId="77777777" w:rsidR="006D0267" w:rsidRDefault="006D0267" w:rsidP="006D0267">
      <w:pPr>
        <w:spacing w:after="0" w:line="240" w:lineRule="auto"/>
        <w:rPr>
          <w:rFonts w:ascii="Times New Roman" w:hAnsi="Times New Roman" w:cs="Times New Roman"/>
          <w:b/>
          <w:bCs/>
          <w:sz w:val="24"/>
          <w:szCs w:val="24"/>
        </w:rPr>
      </w:pPr>
    </w:p>
    <w:p w14:paraId="580F3412" w14:textId="43DA4C70" w:rsidR="006D0267" w:rsidRPr="006D0267" w:rsidRDefault="006D0267" w:rsidP="00CC4C24">
      <w:pPr>
        <w:spacing w:after="0" w:line="240" w:lineRule="auto"/>
        <w:jc w:val="center"/>
        <w:rPr>
          <w:rFonts w:ascii="Times New Roman" w:hAnsi="Times New Roman" w:cs="Times New Roman"/>
          <w:sz w:val="24"/>
          <w:szCs w:val="24"/>
          <w:lang w:val="en-US"/>
        </w:rPr>
      </w:pPr>
      <w:r w:rsidRPr="006D0267">
        <w:rPr>
          <w:rFonts w:ascii="Times New Roman" w:hAnsi="Times New Roman" w:cs="Times New Roman"/>
          <w:b/>
          <w:bCs/>
          <w:sz w:val="24"/>
          <w:szCs w:val="24"/>
        </w:rPr>
        <w:t>Table 2.</w:t>
      </w:r>
      <w:r w:rsidRPr="006D0267">
        <w:rPr>
          <w:rFonts w:ascii="Times New Roman" w:hAnsi="Times New Roman" w:cs="Times New Roman"/>
          <w:sz w:val="24"/>
          <w:szCs w:val="24"/>
        </w:rPr>
        <w:t xml:space="preserve"> Gross monetary income (</w:t>
      </w:r>
      <w:r w:rsidR="003D0A0D">
        <w:rPr>
          <w:rFonts w:ascii="Times New Roman" w:hAnsi="Times New Roman"/>
          <w:sz w:val="24"/>
          <w:szCs w:val="24"/>
        </w:rPr>
        <w:t>MKD</w:t>
      </w:r>
      <w:r w:rsidRPr="006D0267">
        <w:rPr>
          <w:rFonts w:ascii="Times New Roman" w:hAnsi="Times New Roman" w:cs="Times New Roman"/>
          <w:sz w:val="24"/>
          <w:szCs w:val="24"/>
        </w:rPr>
        <w:t>/ha), calculated according to the current regulation for the evaluation of unprocessed oriental leaf tobacco</w:t>
      </w:r>
    </w:p>
    <w:tbl>
      <w:tblPr>
        <w:tblpPr w:leftFromText="180" w:rightFromText="180" w:vertAnchor="text" w:horzAnchor="margin" w:tblpXSpec="center" w:tblpY="331"/>
        <w:tblW w:w="6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170"/>
        <w:gridCol w:w="1229"/>
        <w:gridCol w:w="1639"/>
        <w:gridCol w:w="1053"/>
      </w:tblGrid>
      <w:tr w:rsidR="004031B8" w:rsidRPr="0012368A" w14:paraId="51E14770" w14:textId="77777777" w:rsidTr="00656A18">
        <w:trPr>
          <w:cantSplit/>
          <w:trHeight w:val="428"/>
        </w:trPr>
        <w:tc>
          <w:tcPr>
            <w:tcW w:w="1734" w:type="dxa"/>
            <w:vMerge w:val="restart"/>
            <w:tcBorders>
              <w:top w:val="single" w:sz="4" w:space="0" w:color="auto"/>
              <w:left w:val="single" w:sz="4" w:space="0" w:color="auto"/>
              <w:bottom w:val="single" w:sz="4" w:space="0" w:color="auto"/>
              <w:right w:val="single" w:sz="4" w:space="0" w:color="auto"/>
            </w:tcBorders>
            <w:vAlign w:val="center"/>
          </w:tcPr>
          <w:p w14:paraId="48826804" w14:textId="372A1735" w:rsidR="004031B8" w:rsidRPr="00E2215D" w:rsidRDefault="004031B8" w:rsidP="004031B8">
            <w:pPr>
              <w:jc w:val="center"/>
              <w:rPr>
                <w:lang w:val="en-US"/>
              </w:rPr>
            </w:pPr>
            <w:r w:rsidRPr="004031B8">
              <w:rPr>
                <w:rFonts w:ascii="Times New Roman" w:hAnsi="Times New Roman" w:cs="Times New Roman"/>
                <w:sz w:val="20"/>
                <w:szCs w:val="20"/>
              </w:rPr>
              <w:t>Variety</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3CBC8C76" w14:textId="12D5C342" w:rsidR="004031B8" w:rsidRPr="006D08C7" w:rsidRDefault="004031B8" w:rsidP="004031B8">
            <w:pPr>
              <w:rPr>
                <w:rFonts w:ascii="Times New Roman" w:hAnsi="Times New Roman" w:cs="Times New Roman"/>
                <w:lang w:val="mk-MK"/>
              </w:rPr>
            </w:pPr>
            <w:r w:rsidRPr="004031B8">
              <w:rPr>
                <w:rFonts w:ascii="Times New Roman" w:hAnsi="Times New Roman" w:cs="Times New Roman"/>
                <w:sz w:val="20"/>
                <w:szCs w:val="20"/>
              </w:rPr>
              <w:t>Average</w:t>
            </w:r>
          </w:p>
        </w:tc>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8655100" w14:textId="649B6909" w:rsidR="004031B8" w:rsidRPr="0012368A" w:rsidRDefault="004031B8" w:rsidP="004031B8">
            <w:pPr>
              <w:jc w:val="center"/>
              <w:rPr>
                <w:rFonts w:ascii="Times New Roman" w:hAnsi="Times New Roman" w:cs="Times New Roman"/>
                <w:lang w:val="en-US"/>
              </w:rPr>
            </w:pPr>
            <w:r w:rsidRPr="004031B8">
              <w:rPr>
                <w:rFonts w:ascii="Times New Roman" w:hAnsi="Times New Roman" w:cs="Times New Roman"/>
                <w:sz w:val="20"/>
                <w:szCs w:val="20"/>
                <w:lang w:val="en-US"/>
              </w:rPr>
              <w:t>Difference</w:t>
            </w:r>
          </w:p>
        </w:tc>
      </w:tr>
      <w:tr w:rsidR="004031B8" w:rsidRPr="0012368A" w14:paraId="5539314B" w14:textId="77777777" w:rsidTr="00656A18">
        <w:trPr>
          <w:cantSplit/>
          <w:trHeight w:val="381"/>
        </w:trPr>
        <w:tc>
          <w:tcPr>
            <w:tcW w:w="1734" w:type="dxa"/>
            <w:vMerge/>
            <w:tcBorders>
              <w:top w:val="single" w:sz="4" w:space="0" w:color="auto"/>
              <w:left w:val="single" w:sz="4" w:space="0" w:color="auto"/>
              <w:bottom w:val="single" w:sz="4" w:space="0" w:color="auto"/>
              <w:right w:val="single" w:sz="4" w:space="0" w:color="auto"/>
            </w:tcBorders>
            <w:vAlign w:val="center"/>
            <w:hideMark/>
          </w:tcPr>
          <w:p w14:paraId="4A7E76BE" w14:textId="77777777" w:rsidR="004031B8" w:rsidRPr="00E2215D" w:rsidRDefault="004031B8" w:rsidP="004031B8">
            <w:pPr>
              <w:jc w:val="center"/>
              <w:rPr>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026602D" w14:textId="77777777" w:rsidR="004031B8" w:rsidRPr="006D08C7" w:rsidRDefault="004031B8" w:rsidP="004031B8">
            <w:pPr>
              <w:rPr>
                <w:rFonts w:ascii="Times New Roman" w:hAnsi="Times New Roman" w:cs="Times New Roman"/>
                <w:lang w:val="en-US"/>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1B44854E" w14:textId="1E4FE516" w:rsidR="004031B8" w:rsidRPr="0012368A" w:rsidRDefault="004031B8" w:rsidP="004031B8">
            <w:pPr>
              <w:rPr>
                <w:rFonts w:ascii="Times New Roman" w:hAnsi="Times New Roman" w:cs="Times New Roman"/>
                <w:lang w:val="en-US"/>
              </w:rPr>
            </w:pPr>
            <w:r w:rsidRPr="004031B8">
              <w:rPr>
                <w:rFonts w:ascii="Times New Roman" w:hAnsi="Times New Roman" w:cs="Times New Roman"/>
                <w:sz w:val="20"/>
                <w:szCs w:val="20"/>
              </w:rPr>
              <w:t>Absolute</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EBAAFF1" w14:textId="778EF640" w:rsidR="004031B8" w:rsidRPr="0012368A" w:rsidRDefault="004031B8" w:rsidP="004031B8">
            <w:pPr>
              <w:jc w:val="center"/>
              <w:rPr>
                <w:rFonts w:ascii="Times New Roman" w:hAnsi="Times New Roman" w:cs="Times New Roman"/>
                <w:lang w:val="en-US"/>
              </w:rPr>
            </w:pPr>
            <w:r w:rsidRPr="004031B8">
              <w:rPr>
                <w:rFonts w:ascii="Times New Roman" w:hAnsi="Times New Roman" w:cs="Times New Roman"/>
                <w:sz w:val="20"/>
                <w:szCs w:val="20"/>
              </w:rPr>
              <w:t>Relative</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AFC89A4" w14:textId="3D7E2439" w:rsidR="004031B8" w:rsidRPr="0012368A" w:rsidRDefault="004031B8" w:rsidP="004031B8">
            <w:pPr>
              <w:jc w:val="center"/>
              <w:rPr>
                <w:rFonts w:ascii="Times New Roman" w:hAnsi="Times New Roman" w:cs="Times New Roman"/>
                <w:lang w:val="en-US"/>
              </w:rPr>
            </w:pPr>
            <w:r w:rsidRPr="004031B8">
              <w:rPr>
                <w:rFonts w:ascii="Times New Roman" w:hAnsi="Times New Roman" w:cs="Times New Roman"/>
                <w:sz w:val="20"/>
                <w:szCs w:val="20"/>
              </w:rPr>
              <w:t>Rank</w:t>
            </w:r>
          </w:p>
        </w:tc>
      </w:tr>
      <w:tr w:rsidR="004031B8" w:rsidRPr="00E532D5" w14:paraId="58550A7D" w14:textId="77777777" w:rsidTr="00656A18">
        <w:trPr>
          <w:trHeight w:val="360"/>
        </w:trPr>
        <w:tc>
          <w:tcPr>
            <w:tcW w:w="1734" w:type="dxa"/>
            <w:tcBorders>
              <w:top w:val="single" w:sz="4" w:space="0" w:color="auto"/>
              <w:left w:val="single" w:sz="4" w:space="0" w:color="auto"/>
              <w:bottom w:val="single" w:sz="4" w:space="0" w:color="auto"/>
              <w:right w:val="single" w:sz="4" w:space="0" w:color="auto"/>
            </w:tcBorders>
            <w:vAlign w:val="center"/>
          </w:tcPr>
          <w:p w14:paraId="0E24E67C" w14:textId="52B7C854" w:rsidR="004031B8" w:rsidRPr="009B4420" w:rsidRDefault="004031B8" w:rsidP="004031B8">
            <w:pPr>
              <w:rPr>
                <w:rFonts w:ascii="Times New Roman" w:hAnsi="Times New Roman" w:cs="Times New Roman"/>
                <w:b/>
                <w:lang w:val="en-US"/>
              </w:rPr>
            </w:pPr>
            <w:r>
              <w:rPr>
                <w:rFonts w:ascii="Times New Roman" w:hAnsi="Times New Roman" w:cs="Times New Roman"/>
                <w:b/>
                <w:sz w:val="20"/>
                <w:szCs w:val="20"/>
                <w:lang w:val="en-US"/>
              </w:rPr>
              <w:t>P</w:t>
            </w:r>
            <w:r>
              <w:rPr>
                <w:rFonts w:ascii="Times New Roman" w:hAnsi="Times New Roman" w:cs="Times New Roman"/>
                <w:b/>
                <w:sz w:val="20"/>
                <w:szCs w:val="20"/>
                <w:lang w:val="mk-MK"/>
              </w:rPr>
              <w:t xml:space="preserve"> </w:t>
            </w:r>
            <w:r w:rsidRPr="00DF5480">
              <w:rPr>
                <w:rFonts w:ascii="Times New Roman" w:hAnsi="Times New Roman" w:cs="Times New Roman"/>
                <w:b/>
                <w:sz w:val="20"/>
                <w:szCs w:val="20"/>
                <w:lang w:val="mk-MK"/>
              </w:rPr>
              <w:t>10-3/2</w:t>
            </w:r>
          </w:p>
        </w:tc>
        <w:tc>
          <w:tcPr>
            <w:tcW w:w="1170" w:type="dxa"/>
            <w:tcBorders>
              <w:top w:val="single" w:sz="4" w:space="0" w:color="auto"/>
              <w:left w:val="single" w:sz="4" w:space="0" w:color="auto"/>
              <w:bottom w:val="single" w:sz="4" w:space="0" w:color="auto"/>
              <w:right w:val="single" w:sz="4" w:space="0" w:color="auto"/>
            </w:tcBorders>
            <w:vAlign w:val="bottom"/>
          </w:tcPr>
          <w:p w14:paraId="5EC2E684" w14:textId="530AEBC3" w:rsidR="004031B8" w:rsidRPr="00CE0B27"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227</w:t>
            </w:r>
            <w:r>
              <w:rPr>
                <w:rFonts w:ascii="Times New Roman" w:hAnsi="Times New Roman" w:cs="Times New Roman"/>
                <w:color w:val="000000"/>
                <w:lang w:val="mk-MK"/>
              </w:rPr>
              <w:t xml:space="preserve"> </w:t>
            </w:r>
            <w:r w:rsidRPr="009B4420">
              <w:rPr>
                <w:rFonts w:ascii="Times New Roman" w:hAnsi="Times New Roman" w:cs="Times New Roman"/>
                <w:color w:val="000000"/>
              </w:rPr>
              <w:t>44</w:t>
            </w:r>
            <w:r>
              <w:rPr>
                <w:rFonts w:ascii="Times New Roman" w:hAnsi="Times New Roman" w:cs="Times New Roman"/>
                <w:color w:val="000000"/>
                <w:lang w:val="mk-MK"/>
              </w:rPr>
              <w:t>2</w:t>
            </w:r>
          </w:p>
        </w:tc>
        <w:tc>
          <w:tcPr>
            <w:tcW w:w="1229" w:type="dxa"/>
            <w:tcBorders>
              <w:top w:val="single" w:sz="4" w:space="0" w:color="auto"/>
              <w:left w:val="single" w:sz="4" w:space="0" w:color="auto"/>
              <w:bottom w:val="single" w:sz="4" w:space="0" w:color="auto"/>
              <w:right w:val="single" w:sz="4" w:space="0" w:color="auto"/>
            </w:tcBorders>
            <w:vAlign w:val="bottom"/>
          </w:tcPr>
          <w:p w14:paraId="76124A77" w14:textId="77777777" w:rsidR="004031B8" w:rsidRPr="009B4420" w:rsidRDefault="004031B8" w:rsidP="004031B8">
            <w:pPr>
              <w:jc w:val="center"/>
              <w:rPr>
                <w:rFonts w:ascii="Times New Roman" w:hAnsi="Times New Roman" w:cs="Times New Roman"/>
              </w:rPr>
            </w:pPr>
          </w:p>
        </w:tc>
        <w:tc>
          <w:tcPr>
            <w:tcW w:w="1639" w:type="dxa"/>
            <w:tcBorders>
              <w:top w:val="single" w:sz="4" w:space="0" w:color="auto"/>
              <w:left w:val="single" w:sz="4" w:space="0" w:color="auto"/>
              <w:bottom w:val="single" w:sz="4" w:space="0" w:color="auto"/>
              <w:right w:val="single" w:sz="4" w:space="0" w:color="auto"/>
            </w:tcBorders>
          </w:tcPr>
          <w:p w14:paraId="36BFA261"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sz w:val="24"/>
                <w:szCs w:val="24"/>
                <w:lang w:val="mk-MK"/>
              </w:rPr>
              <w:t>100.00</w:t>
            </w:r>
          </w:p>
        </w:tc>
        <w:tc>
          <w:tcPr>
            <w:tcW w:w="1053" w:type="dxa"/>
            <w:tcBorders>
              <w:top w:val="single" w:sz="4" w:space="0" w:color="auto"/>
              <w:left w:val="single" w:sz="4" w:space="0" w:color="auto"/>
              <w:bottom w:val="single" w:sz="4" w:space="0" w:color="auto"/>
              <w:right w:val="single" w:sz="4" w:space="0" w:color="auto"/>
            </w:tcBorders>
          </w:tcPr>
          <w:p w14:paraId="70C5337C" w14:textId="3A394B18" w:rsidR="004031B8" w:rsidRPr="009B4420" w:rsidRDefault="004031B8" w:rsidP="004031B8">
            <w:pPr>
              <w:jc w:val="center"/>
              <w:rPr>
                <w:rFonts w:ascii="Times New Roman" w:hAnsi="Times New Roman" w:cs="Times New Roman"/>
                <w:sz w:val="24"/>
                <w:szCs w:val="24"/>
              </w:rPr>
            </w:pPr>
            <w:r>
              <w:rPr>
                <w:rFonts w:ascii="Times New Roman" w:hAnsi="Times New Roman" w:cs="Times New Roman"/>
                <w:sz w:val="24"/>
                <w:szCs w:val="24"/>
              </w:rPr>
              <w:t>8</w:t>
            </w:r>
          </w:p>
        </w:tc>
      </w:tr>
      <w:tr w:rsidR="004031B8" w:rsidRPr="00E532D5" w14:paraId="65C6246F" w14:textId="77777777" w:rsidTr="00656A18">
        <w:trPr>
          <w:trHeight w:val="345"/>
        </w:trPr>
        <w:tc>
          <w:tcPr>
            <w:tcW w:w="1734" w:type="dxa"/>
            <w:tcBorders>
              <w:top w:val="single" w:sz="4" w:space="0" w:color="auto"/>
              <w:left w:val="single" w:sz="4" w:space="0" w:color="auto"/>
              <w:bottom w:val="single" w:sz="4" w:space="0" w:color="auto"/>
              <w:right w:val="single" w:sz="4" w:space="0" w:color="auto"/>
            </w:tcBorders>
            <w:vAlign w:val="center"/>
          </w:tcPr>
          <w:p w14:paraId="518053B9" w14:textId="16CBE01E" w:rsidR="004031B8" w:rsidRPr="009B4420" w:rsidRDefault="004031B8" w:rsidP="004031B8">
            <w:pPr>
              <w:rPr>
                <w:rFonts w:ascii="Times New Roman" w:hAnsi="Times New Roman" w:cs="Times New Roman"/>
                <w:b/>
                <w:lang w:val="en-US"/>
              </w:rPr>
            </w:pPr>
            <w:r>
              <w:rPr>
                <w:rFonts w:ascii="Times New Roman" w:hAnsi="Times New Roman" w:cs="Times New Roman"/>
                <w:b/>
                <w:sz w:val="20"/>
                <w:szCs w:val="20"/>
                <w:lang w:val="en-US"/>
              </w:rPr>
              <w:t>NS</w:t>
            </w:r>
            <w:r w:rsidRPr="00DF5480">
              <w:rPr>
                <w:rFonts w:ascii="Times New Roman" w:hAnsi="Times New Roman" w:cs="Times New Roman"/>
                <w:b/>
                <w:sz w:val="20"/>
                <w:szCs w:val="20"/>
                <w:lang w:val="mk-MK"/>
              </w:rPr>
              <w:t xml:space="preserve"> 72</w:t>
            </w:r>
          </w:p>
        </w:tc>
        <w:tc>
          <w:tcPr>
            <w:tcW w:w="1170" w:type="dxa"/>
            <w:tcBorders>
              <w:top w:val="single" w:sz="4" w:space="0" w:color="auto"/>
              <w:left w:val="single" w:sz="4" w:space="0" w:color="auto"/>
              <w:bottom w:val="single" w:sz="4" w:space="0" w:color="auto"/>
              <w:right w:val="single" w:sz="4" w:space="0" w:color="auto"/>
            </w:tcBorders>
            <w:vAlign w:val="bottom"/>
          </w:tcPr>
          <w:p w14:paraId="07DF5CE8" w14:textId="4DE4A591" w:rsidR="004031B8" w:rsidRPr="00CE0B27"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787</w:t>
            </w:r>
            <w:r>
              <w:rPr>
                <w:rFonts w:ascii="Times New Roman" w:hAnsi="Times New Roman" w:cs="Times New Roman"/>
                <w:color w:val="000000"/>
                <w:lang w:val="mk-MK"/>
              </w:rPr>
              <w:t xml:space="preserve"> </w:t>
            </w:r>
            <w:r w:rsidRPr="009B4420">
              <w:rPr>
                <w:rFonts w:ascii="Times New Roman" w:hAnsi="Times New Roman" w:cs="Times New Roman"/>
                <w:color w:val="000000"/>
              </w:rPr>
              <w:t>801</w:t>
            </w:r>
            <w:r>
              <w:rPr>
                <w:rFonts w:ascii="Times New Roman" w:hAnsi="Times New Roman" w:cs="Times New Roman"/>
                <w:color w:val="000000"/>
              </w:rPr>
              <w:t>**</w:t>
            </w:r>
          </w:p>
        </w:tc>
        <w:tc>
          <w:tcPr>
            <w:tcW w:w="1229" w:type="dxa"/>
            <w:tcBorders>
              <w:top w:val="single" w:sz="4" w:space="0" w:color="auto"/>
              <w:left w:val="single" w:sz="4" w:space="0" w:color="auto"/>
              <w:bottom w:val="single" w:sz="4" w:space="0" w:color="auto"/>
              <w:right w:val="single" w:sz="4" w:space="0" w:color="auto"/>
            </w:tcBorders>
            <w:vAlign w:val="bottom"/>
          </w:tcPr>
          <w:p w14:paraId="1EFBDA2B" w14:textId="5487900C" w:rsidR="004031B8" w:rsidRPr="000608B5"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560</w:t>
            </w:r>
            <w:r>
              <w:rPr>
                <w:rFonts w:ascii="Times New Roman" w:hAnsi="Times New Roman" w:cs="Times New Roman"/>
                <w:color w:val="000000"/>
                <w:lang w:val="mk-MK"/>
              </w:rPr>
              <w:t xml:space="preserve"> </w:t>
            </w:r>
            <w:r w:rsidRPr="009B4420">
              <w:rPr>
                <w:rFonts w:ascii="Times New Roman" w:hAnsi="Times New Roman" w:cs="Times New Roman"/>
                <w:color w:val="000000"/>
              </w:rPr>
              <w:t>3</w:t>
            </w:r>
            <w:r>
              <w:rPr>
                <w:rFonts w:ascii="Times New Roman" w:hAnsi="Times New Roman" w:cs="Times New Roman"/>
                <w:color w:val="000000"/>
                <w:lang w:val="mk-MK"/>
              </w:rPr>
              <w:t>60</w:t>
            </w:r>
          </w:p>
        </w:tc>
        <w:tc>
          <w:tcPr>
            <w:tcW w:w="1639" w:type="dxa"/>
            <w:tcBorders>
              <w:top w:val="single" w:sz="4" w:space="0" w:color="auto"/>
              <w:left w:val="single" w:sz="4" w:space="0" w:color="auto"/>
              <w:bottom w:val="single" w:sz="4" w:space="0" w:color="auto"/>
              <w:right w:val="single" w:sz="4" w:space="0" w:color="auto"/>
            </w:tcBorders>
            <w:vAlign w:val="bottom"/>
          </w:tcPr>
          <w:p w14:paraId="3EED6BB4"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346.37</w:t>
            </w:r>
          </w:p>
        </w:tc>
        <w:tc>
          <w:tcPr>
            <w:tcW w:w="1053" w:type="dxa"/>
            <w:tcBorders>
              <w:top w:val="single" w:sz="4" w:space="0" w:color="auto"/>
              <w:left w:val="single" w:sz="4" w:space="0" w:color="auto"/>
              <w:bottom w:val="single" w:sz="4" w:space="0" w:color="auto"/>
              <w:right w:val="single" w:sz="4" w:space="0" w:color="auto"/>
            </w:tcBorders>
            <w:vAlign w:val="bottom"/>
          </w:tcPr>
          <w:p w14:paraId="3549A831" w14:textId="34E1A03F" w:rsidR="004031B8" w:rsidRPr="00A3759F" w:rsidRDefault="004031B8" w:rsidP="004031B8">
            <w:pPr>
              <w:jc w:val="center"/>
              <w:rPr>
                <w:rFonts w:ascii="Times New Roman" w:hAnsi="Times New Roman" w:cs="Times New Roman"/>
                <w:sz w:val="24"/>
                <w:szCs w:val="24"/>
              </w:rPr>
            </w:pPr>
            <w:r>
              <w:rPr>
                <w:rFonts w:ascii="Times New Roman" w:hAnsi="Times New Roman" w:cs="Times New Roman"/>
                <w:sz w:val="24"/>
                <w:szCs w:val="24"/>
              </w:rPr>
              <w:t>6</w:t>
            </w:r>
          </w:p>
        </w:tc>
      </w:tr>
      <w:tr w:rsidR="004031B8" w:rsidRPr="00E532D5" w14:paraId="3875E198" w14:textId="77777777" w:rsidTr="00656A18">
        <w:trPr>
          <w:trHeight w:val="316"/>
        </w:trPr>
        <w:tc>
          <w:tcPr>
            <w:tcW w:w="1734" w:type="dxa"/>
            <w:tcBorders>
              <w:top w:val="single" w:sz="4" w:space="0" w:color="auto"/>
              <w:left w:val="single" w:sz="4" w:space="0" w:color="auto"/>
              <w:bottom w:val="single" w:sz="4" w:space="0" w:color="auto"/>
              <w:right w:val="single" w:sz="4" w:space="0" w:color="auto"/>
            </w:tcBorders>
            <w:vAlign w:val="center"/>
          </w:tcPr>
          <w:p w14:paraId="7D709ED9" w14:textId="07D1C335" w:rsidR="004031B8" w:rsidRPr="009B4420" w:rsidRDefault="004031B8" w:rsidP="004031B8">
            <w:pPr>
              <w:spacing w:after="0" w:line="240" w:lineRule="auto"/>
              <w:rPr>
                <w:rFonts w:ascii="Times New Roman" w:hAnsi="Times New Roman" w:cs="Times New Roman"/>
                <w:b/>
                <w:lang w:val="mk-MK"/>
              </w:rPr>
            </w:pPr>
            <w:r w:rsidRPr="004031B8">
              <w:rPr>
                <w:rFonts w:ascii="Times New Roman" w:hAnsi="Times New Roman" w:cs="Times New Roman"/>
                <w:b/>
                <w:sz w:val="20"/>
                <w:szCs w:val="20"/>
                <w:lang w:val="mk-MK"/>
              </w:rPr>
              <w:t>Prilep 79-94</w:t>
            </w:r>
          </w:p>
        </w:tc>
        <w:tc>
          <w:tcPr>
            <w:tcW w:w="1170" w:type="dxa"/>
            <w:tcBorders>
              <w:top w:val="single" w:sz="4" w:space="0" w:color="auto"/>
              <w:left w:val="single" w:sz="4" w:space="0" w:color="auto"/>
              <w:bottom w:val="single" w:sz="4" w:space="0" w:color="auto"/>
              <w:right w:val="single" w:sz="4" w:space="0" w:color="auto"/>
            </w:tcBorders>
            <w:vAlign w:val="bottom"/>
          </w:tcPr>
          <w:p w14:paraId="0B1203E8" w14:textId="2AD680ED" w:rsidR="004031B8" w:rsidRPr="00CE0B27"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793</w:t>
            </w:r>
            <w:r>
              <w:rPr>
                <w:rFonts w:ascii="Times New Roman" w:hAnsi="Times New Roman" w:cs="Times New Roman"/>
                <w:color w:val="000000"/>
                <w:lang w:val="mk-MK"/>
              </w:rPr>
              <w:t xml:space="preserve"> </w:t>
            </w:r>
            <w:r w:rsidRPr="009B4420">
              <w:rPr>
                <w:rFonts w:ascii="Times New Roman" w:hAnsi="Times New Roman" w:cs="Times New Roman"/>
                <w:color w:val="000000"/>
              </w:rPr>
              <w:t>034</w:t>
            </w:r>
            <w:r>
              <w:rPr>
                <w:rFonts w:ascii="Times New Roman" w:hAnsi="Times New Roman" w:cs="Times New Roman"/>
                <w:color w:val="000000"/>
              </w:rPr>
              <w:t>**</w:t>
            </w:r>
          </w:p>
        </w:tc>
        <w:tc>
          <w:tcPr>
            <w:tcW w:w="1229" w:type="dxa"/>
            <w:tcBorders>
              <w:top w:val="single" w:sz="4" w:space="0" w:color="auto"/>
              <w:left w:val="single" w:sz="4" w:space="0" w:color="auto"/>
              <w:bottom w:val="single" w:sz="4" w:space="0" w:color="auto"/>
              <w:right w:val="single" w:sz="4" w:space="0" w:color="auto"/>
            </w:tcBorders>
            <w:vAlign w:val="bottom"/>
          </w:tcPr>
          <w:p w14:paraId="4D2C9F17" w14:textId="7EE4DE8B" w:rsidR="004031B8" w:rsidRPr="000608B5"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565</w:t>
            </w:r>
            <w:r>
              <w:rPr>
                <w:rFonts w:ascii="Times New Roman" w:hAnsi="Times New Roman" w:cs="Times New Roman"/>
                <w:color w:val="000000"/>
                <w:lang w:val="mk-MK"/>
              </w:rPr>
              <w:t xml:space="preserve"> </w:t>
            </w:r>
            <w:r w:rsidRPr="009B4420">
              <w:rPr>
                <w:rFonts w:ascii="Times New Roman" w:hAnsi="Times New Roman" w:cs="Times New Roman"/>
                <w:color w:val="000000"/>
              </w:rPr>
              <w:t>592</w:t>
            </w:r>
          </w:p>
        </w:tc>
        <w:tc>
          <w:tcPr>
            <w:tcW w:w="1639" w:type="dxa"/>
            <w:tcBorders>
              <w:top w:val="single" w:sz="4" w:space="0" w:color="auto"/>
              <w:left w:val="single" w:sz="4" w:space="0" w:color="auto"/>
              <w:bottom w:val="single" w:sz="4" w:space="0" w:color="auto"/>
              <w:right w:val="single" w:sz="4" w:space="0" w:color="auto"/>
            </w:tcBorders>
            <w:vAlign w:val="bottom"/>
          </w:tcPr>
          <w:p w14:paraId="43E01DF5"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348.68</w:t>
            </w:r>
          </w:p>
        </w:tc>
        <w:tc>
          <w:tcPr>
            <w:tcW w:w="1053" w:type="dxa"/>
            <w:tcBorders>
              <w:top w:val="single" w:sz="4" w:space="0" w:color="auto"/>
              <w:left w:val="single" w:sz="4" w:space="0" w:color="auto"/>
              <w:bottom w:val="single" w:sz="4" w:space="0" w:color="auto"/>
              <w:right w:val="single" w:sz="4" w:space="0" w:color="auto"/>
            </w:tcBorders>
          </w:tcPr>
          <w:p w14:paraId="07EA095D" w14:textId="10763297" w:rsidR="004031B8" w:rsidRPr="009B4420" w:rsidRDefault="004031B8" w:rsidP="004031B8">
            <w:pPr>
              <w:jc w:val="center"/>
              <w:rPr>
                <w:rFonts w:ascii="Times New Roman" w:hAnsi="Times New Roman" w:cs="Times New Roman"/>
                <w:sz w:val="24"/>
                <w:szCs w:val="24"/>
              </w:rPr>
            </w:pPr>
            <w:r>
              <w:rPr>
                <w:rFonts w:ascii="Times New Roman" w:hAnsi="Times New Roman" w:cs="Times New Roman"/>
                <w:sz w:val="24"/>
                <w:szCs w:val="24"/>
              </w:rPr>
              <w:t>4</w:t>
            </w:r>
          </w:p>
        </w:tc>
      </w:tr>
      <w:tr w:rsidR="004031B8" w:rsidRPr="00E532D5" w14:paraId="5A1C61DE" w14:textId="77777777" w:rsidTr="00656A18">
        <w:trPr>
          <w:trHeight w:val="510"/>
        </w:trPr>
        <w:tc>
          <w:tcPr>
            <w:tcW w:w="1734" w:type="dxa"/>
            <w:tcBorders>
              <w:top w:val="single" w:sz="4" w:space="0" w:color="auto"/>
              <w:left w:val="single" w:sz="4" w:space="0" w:color="auto"/>
              <w:bottom w:val="single" w:sz="4" w:space="0" w:color="auto"/>
              <w:right w:val="single" w:sz="4" w:space="0" w:color="auto"/>
            </w:tcBorders>
            <w:vAlign w:val="center"/>
          </w:tcPr>
          <w:p w14:paraId="1D5C4F86" w14:textId="7ED4D02C" w:rsidR="004031B8" w:rsidRPr="009B4420" w:rsidRDefault="004031B8" w:rsidP="004031B8">
            <w:pPr>
              <w:rPr>
                <w:rFonts w:ascii="Times New Roman" w:hAnsi="Times New Roman" w:cs="Times New Roman"/>
                <w:b/>
                <w:lang w:val="en-US"/>
              </w:rPr>
            </w:pPr>
            <w:r w:rsidRPr="004031B8">
              <w:rPr>
                <w:rFonts w:ascii="Times New Roman" w:hAnsi="Times New Roman" w:cs="Times New Roman"/>
                <w:b/>
                <w:sz w:val="20"/>
                <w:szCs w:val="20"/>
                <w:lang w:val="mk-MK"/>
              </w:rPr>
              <w:t>Prilep 26</w:t>
            </w:r>
            <w:r>
              <w:rPr>
                <w:rFonts w:ascii="Times New Roman" w:hAnsi="Times New Roman" w:cs="Times New Roman"/>
                <w:b/>
                <w:sz w:val="20"/>
                <w:szCs w:val="20"/>
                <w:lang w:val="en-US"/>
              </w:rPr>
              <w:t xml:space="preserve"> </w:t>
            </w:r>
          </w:p>
        </w:tc>
        <w:tc>
          <w:tcPr>
            <w:tcW w:w="1170" w:type="dxa"/>
            <w:tcBorders>
              <w:top w:val="single" w:sz="4" w:space="0" w:color="auto"/>
              <w:left w:val="single" w:sz="4" w:space="0" w:color="auto"/>
              <w:bottom w:val="single" w:sz="4" w:space="0" w:color="auto"/>
              <w:right w:val="single" w:sz="4" w:space="0" w:color="auto"/>
            </w:tcBorders>
            <w:vAlign w:val="bottom"/>
          </w:tcPr>
          <w:p w14:paraId="4CFF02A2" w14:textId="28167663" w:rsidR="004031B8" w:rsidRPr="00A3759F" w:rsidRDefault="004031B8" w:rsidP="004031B8">
            <w:pPr>
              <w:jc w:val="center"/>
              <w:rPr>
                <w:rFonts w:ascii="Times New Roman" w:hAnsi="Times New Roman" w:cs="Times New Roman"/>
              </w:rPr>
            </w:pPr>
            <w:r w:rsidRPr="009B4420">
              <w:rPr>
                <w:rFonts w:ascii="Times New Roman" w:hAnsi="Times New Roman" w:cs="Times New Roman"/>
                <w:color w:val="000000"/>
              </w:rPr>
              <w:t>746</w:t>
            </w:r>
            <w:r>
              <w:rPr>
                <w:rFonts w:ascii="Times New Roman" w:hAnsi="Times New Roman" w:cs="Times New Roman"/>
                <w:color w:val="000000"/>
                <w:lang w:val="mk-MK"/>
              </w:rPr>
              <w:t xml:space="preserve"> </w:t>
            </w:r>
            <w:r w:rsidRPr="009B4420">
              <w:rPr>
                <w:rFonts w:ascii="Times New Roman" w:hAnsi="Times New Roman" w:cs="Times New Roman"/>
                <w:color w:val="000000"/>
              </w:rPr>
              <w:t>58</w:t>
            </w:r>
            <w:r>
              <w:rPr>
                <w:rFonts w:ascii="Times New Roman" w:hAnsi="Times New Roman" w:cs="Times New Roman"/>
                <w:color w:val="000000"/>
                <w:lang w:val="mk-MK"/>
              </w:rPr>
              <w:t>8</w:t>
            </w:r>
            <w:r>
              <w:rPr>
                <w:rFonts w:ascii="Times New Roman" w:hAnsi="Times New Roman" w:cs="Times New Roman"/>
                <w:color w:val="000000"/>
              </w:rPr>
              <w:t>**</w:t>
            </w:r>
          </w:p>
        </w:tc>
        <w:tc>
          <w:tcPr>
            <w:tcW w:w="1229" w:type="dxa"/>
            <w:tcBorders>
              <w:top w:val="single" w:sz="4" w:space="0" w:color="auto"/>
              <w:left w:val="single" w:sz="4" w:space="0" w:color="auto"/>
              <w:bottom w:val="single" w:sz="4" w:space="0" w:color="auto"/>
              <w:right w:val="single" w:sz="4" w:space="0" w:color="auto"/>
            </w:tcBorders>
            <w:vAlign w:val="bottom"/>
          </w:tcPr>
          <w:p w14:paraId="6E14CC4D" w14:textId="3E9C8A69" w:rsidR="004031B8" w:rsidRPr="009B4420"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519</w:t>
            </w:r>
            <w:r>
              <w:rPr>
                <w:rFonts w:ascii="Times New Roman" w:hAnsi="Times New Roman" w:cs="Times New Roman"/>
                <w:color w:val="000000"/>
                <w:lang w:val="mk-MK"/>
              </w:rPr>
              <w:t xml:space="preserve"> </w:t>
            </w:r>
            <w:r w:rsidRPr="009B4420">
              <w:rPr>
                <w:rFonts w:ascii="Times New Roman" w:hAnsi="Times New Roman" w:cs="Times New Roman"/>
                <w:color w:val="000000"/>
              </w:rPr>
              <w:t>146</w:t>
            </w:r>
          </w:p>
        </w:tc>
        <w:tc>
          <w:tcPr>
            <w:tcW w:w="1639" w:type="dxa"/>
            <w:tcBorders>
              <w:top w:val="single" w:sz="4" w:space="0" w:color="auto"/>
              <w:left w:val="single" w:sz="4" w:space="0" w:color="auto"/>
              <w:bottom w:val="single" w:sz="4" w:space="0" w:color="auto"/>
              <w:right w:val="single" w:sz="4" w:space="0" w:color="auto"/>
            </w:tcBorders>
            <w:vAlign w:val="bottom"/>
          </w:tcPr>
          <w:p w14:paraId="2EEEA2CE"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328.25</w:t>
            </w:r>
          </w:p>
        </w:tc>
        <w:tc>
          <w:tcPr>
            <w:tcW w:w="1053" w:type="dxa"/>
            <w:tcBorders>
              <w:top w:val="single" w:sz="4" w:space="0" w:color="auto"/>
              <w:left w:val="single" w:sz="4" w:space="0" w:color="auto"/>
              <w:bottom w:val="single" w:sz="4" w:space="0" w:color="auto"/>
              <w:right w:val="single" w:sz="4" w:space="0" w:color="auto"/>
            </w:tcBorders>
          </w:tcPr>
          <w:p w14:paraId="13E883FE" w14:textId="4ECD6F72" w:rsidR="004031B8" w:rsidRPr="009B4420" w:rsidRDefault="004031B8" w:rsidP="004031B8">
            <w:pPr>
              <w:jc w:val="center"/>
              <w:rPr>
                <w:rFonts w:ascii="Times New Roman" w:hAnsi="Times New Roman" w:cs="Times New Roman"/>
                <w:sz w:val="24"/>
                <w:szCs w:val="24"/>
              </w:rPr>
            </w:pPr>
            <w:r>
              <w:rPr>
                <w:rFonts w:ascii="Times New Roman" w:hAnsi="Times New Roman" w:cs="Times New Roman"/>
                <w:sz w:val="24"/>
                <w:szCs w:val="24"/>
              </w:rPr>
              <w:t>7</w:t>
            </w:r>
          </w:p>
        </w:tc>
      </w:tr>
      <w:tr w:rsidR="004031B8" w:rsidRPr="00E532D5" w14:paraId="5DAB1DF7" w14:textId="77777777" w:rsidTr="00656A18">
        <w:trPr>
          <w:trHeight w:val="420"/>
        </w:trPr>
        <w:tc>
          <w:tcPr>
            <w:tcW w:w="1734" w:type="dxa"/>
            <w:tcBorders>
              <w:top w:val="single" w:sz="4" w:space="0" w:color="auto"/>
              <w:left w:val="single" w:sz="4" w:space="0" w:color="auto"/>
              <w:bottom w:val="single" w:sz="4" w:space="0" w:color="auto"/>
              <w:right w:val="single" w:sz="4" w:space="0" w:color="auto"/>
            </w:tcBorders>
            <w:vAlign w:val="center"/>
          </w:tcPr>
          <w:p w14:paraId="0DE35D24" w14:textId="3C0D8F53" w:rsidR="004031B8" w:rsidRPr="009B4420" w:rsidRDefault="004031B8" w:rsidP="004031B8">
            <w:pPr>
              <w:spacing w:line="240" w:lineRule="auto"/>
              <w:rPr>
                <w:rFonts w:ascii="Times New Roman" w:hAnsi="Times New Roman" w:cs="Times New Roman"/>
                <w:b/>
                <w:lang w:val="mk-MK"/>
              </w:rPr>
            </w:pPr>
            <w:r w:rsidRPr="004031B8">
              <w:rPr>
                <w:rFonts w:ascii="Times New Roman" w:hAnsi="Times New Roman" w:cs="Times New Roman"/>
                <w:b/>
                <w:sz w:val="20"/>
                <w:szCs w:val="20"/>
                <w:lang w:val="mk-MK"/>
              </w:rPr>
              <w:t>Prilep 123/7</w:t>
            </w:r>
          </w:p>
        </w:tc>
        <w:tc>
          <w:tcPr>
            <w:tcW w:w="1170" w:type="dxa"/>
            <w:tcBorders>
              <w:top w:val="single" w:sz="4" w:space="0" w:color="auto"/>
              <w:left w:val="single" w:sz="4" w:space="0" w:color="auto"/>
              <w:bottom w:val="single" w:sz="4" w:space="0" w:color="auto"/>
              <w:right w:val="single" w:sz="4" w:space="0" w:color="auto"/>
            </w:tcBorders>
            <w:vAlign w:val="bottom"/>
          </w:tcPr>
          <w:p w14:paraId="47AD9181" w14:textId="27823132" w:rsidR="004031B8" w:rsidRPr="00CE0B27"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821</w:t>
            </w:r>
            <w:r>
              <w:rPr>
                <w:rFonts w:ascii="Times New Roman" w:hAnsi="Times New Roman" w:cs="Times New Roman"/>
                <w:color w:val="000000"/>
                <w:lang w:val="mk-MK"/>
              </w:rPr>
              <w:t xml:space="preserve"> </w:t>
            </w:r>
            <w:r w:rsidRPr="009B4420">
              <w:rPr>
                <w:rFonts w:ascii="Times New Roman" w:hAnsi="Times New Roman" w:cs="Times New Roman"/>
                <w:color w:val="000000"/>
              </w:rPr>
              <w:t>361</w:t>
            </w:r>
            <w:r>
              <w:rPr>
                <w:rFonts w:ascii="Times New Roman" w:hAnsi="Times New Roman" w:cs="Times New Roman"/>
                <w:color w:val="000000"/>
              </w:rPr>
              <w:t>**</w:t>
            </w:r>
          </w:p>
        </w:tc>
        <w:tc>
          <w:tcPr>
            <w:tcW w:w="1229" w:type="dxa"/>
            <w:tcBorders>
              <w:top w:val="single" w:sz="4" w:space="0" w:color="auto"/>
              <w:left w:val="single" w:sz="4" w:space="0" w:color="auto"/>
              <w:bottom w:val="single" w:sz="4" w:space="0" w:color="auto"/>
              <w:right w:val="single" w:sz="4" w:space="0" w:color="auto"/>
            </w:tcBorders>
            <w:vAlign w:val="bottom"/>
          </w:tcPr>
          <w:p w14:paraId="68B3CCDD" w14:textId="35209231" w:rsidR="004031B8" w:rsidRPr="000608B5"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593</w:t>
            </w:r>
            <w:r>
              <w:rPr>
                <w:rFonts w:ascii="Times New Roman" w:hAnsi="Times New Roman" w:cs="Times New Roman"/>
                <w:color w:val="000000"/>
                <w:lang w:val="mk-MK"/>
              </w:rPr>
              <w:t xml:space="preserve"> </w:t>
            </w:r>
            <w:r w:rsidRPr="009B4420">
              <w:rPr>
                <w:rFonts w:ascii="Times New Roman" w:hAnsi="Times New Roman" w:cs="Times New Roman"/>
                <w:color w:val="000000"/>
              </w:rPr>
              <w:t>919</w:t>
            </w:r>
          </w:p>
        </w:tc>
        <w:tc>
          <w:tcPr>
            <w:tcW w:w="1639" w:type="dxa"/>
            <w:tcBorders>
              <w:top w:val="single" w:sz="4" w:space="0" w:color="auto"/>
              <w:left w:val="single" w:sz="4" w:space="0" w:color="auto"/>
              <w:bottom w:val="single" w:sz="4" w:space="0" w:color="auto"/>
              <w:right w:val="single" w:sz="4" w:space="0" w:color="auto"/>
            </w:tcBorders>
            <w:vAlign w:val="bottom"/>
          </w:tcPr>
          <w:p w14:paraId="54C733AB"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361.13</w:t>
            </w:r>
          </w:p>
        </w:tc>
        <w:tc>
          <w:tcPr>
            <w:tcW w:w="1053" w:type="dxa"/>
            <w:tcBorders>
              <w:top w:val="single" w:sz="4" w:space="0" w:color="auto"/>
              <w:left w:val="single" w:sz="4" w:space="0" w:color="auto"/>
              <w:bottom w:val="single" w:sz="4" w:space="0" w:color="auto"/>
              <w:right w:val="single" w:sz="4" w:space="0" w:color="auto"/>
            </w:tcBorders>
          </w:tcPr>
          <w:p w14:paraId="79160AD9" w14:textId="45E22A1B" w:rsidR="004031B8" w:rsidRPr="009B4420" w:rsidRDefault="004031B8" w:rsidP="004031B8">
            <w:pPr>
              <w:jc w:val="center"/>
              <w:rPr>
                <w:rFonts w:ascii="Times New Roman" w:hAnsi="Times New Roman" w:cs="Times New Roman"/>
                <w:sz w:val="24"/>
                <w:szCs w:val="24"/>
              </w:rPr>
            </w:pPr>
            <w:r>
              <w:rPr>
                <w:rFonts w:ascii="Times New Roman" w:hAnsi="Times New Roman" w:cs="Times New Roman"/>
                <w:sz w:val="24"/>
                <w:szCs w:val="24"/>
              </w:rPr>
              <w:t>3</w:t>
            </w:r>
          </w:p>
        </w:tc>
      </w:tr>
      <w:tr w:rsidR="004031B8" w:rsidRPr="00E532D5" w14:paraId="7AFB6522" w14:textId="77777777" w:rsidTr="00656A18">
        <w:trPr>
          <w:trHeight w:val="345"/>
        </w:trPr>
        <w:tc>
          <w:tcPr>
            <w:tcW w:w="1734" w:type="dxa"/>
            <w:tcBorders>
              <w:top w:val="single" w:sz="4" w:space="0" w:color="auto"/>
              <w:left w:val="single" w:sz="4" w:space="0" w:color="auto"/>
              <w:bottom w:val="single" w:sz="4" w:space="0" w:color="auto"/>
              <w:right w:val="single" w:sz="4" w:space="0" w:color="auto"/>
            </w:tcBorders>
          </w:tcPr>
          <w:p w14:paraId="08A985BE" w14:textId="0C2EE7F1" w:rsidR="004031B8" w:rsidRPr="009B4420" w:rsidRDefault="004031B8" w:rsidP="004031B8">
            <w:pPr>
              <w:rPr>
                <w:rFonts w:ascii="Times New Roman" w:hAnsi="Times New Roman" w:cs="Times New Roman"/>
                <w:b/>
                <w:lang w:val="en-US"/>
              </w:rPr>
            </w:pPr>
            <w:r>
              <w:rPr>
                <w:rFonts w:ascii="Times New Roman" w:hAnsi="Times New Roman" w:cs="Times New Roman"/>
                <w:b/>
                <w:sz w:val="20"/>
                <w:szCs w:val="20"/>
                <w:lang w:val="en-US"/>
              </w:rPr>
              <w:t>P</w:t>
            </w:r>
            <w:r w:rsidRPr="00DF5480">
              <w:rPr>
                <w:rFonts w:ascii="Times New Roman" w:hAnsi="Times New Roman" w:cs="Times New Roman"/>
                <w:b/>
                <w:sz w:val="20"/>
                <w:szCs w:val="20"/>
                <w:lang w:val="mk-MK"/>
              </w:rPr>
              <w:t xml:space="preserve"> 66 9</w:t>
            </w:r>
          </w:p>
        </w:tc>
        <w:tc>
          <w:tcPr>
            <w:tcW w:w="1170" w:type="dxa"/>
            <w:tcBorders>
              <w:top w:val="single" w:sz="4" w:space="0" w:color="auto"/>
              <w:left w:val="single" w:sz="4" w:space="0" w:color="auto"/>
              <w:bottom w:val="single" w:sz="4" w:space="0" w:color="auto"/>
              <w:right w:val="single" w:sz="4" w:space="0" w:color="auto"/>
            </w:tcBorders>
            <w:vAlign w:val="bottom"/>
          </w:tcPr>
          <w:p w14:paraId="17F6A0CE" w14:textId="26A78E67" w:rsidR="004031B8" w:rsidRPr="00A3759F" w:rsidRDefault="004031B8" w:rsidP="004031B8">
            <w:pPr>
              <w:jc w:val="center"/>
              <w:rPr>
                <w:rFonts w:ascii="Times New Roman" w:hAnsi="Times New Roman" w:cs="Times New Roman"/>
              </w:rPr>
            </w:pPr>
            <w:r w:rsidRPr="009B4420">
              <w:rPr>
                <w:rFonts w:ascii="Times New Roman" w:hAnsi="Times New Roman" w:cs="Times New Roman"/>
                <w:color w:val="000000"/>
              </w:rPr>
              <w:t>919</w:t>
            </w:r>
            <w:r>
              <w:rPr>
                <w:rFonts w:ascii="Times New Roman" w:hAnsi="Times New Roman" w:cs="Times New Roman"/>
                <w:color w:val="000000"/>
                <w:lang w:val="mk-MK"/>
              </w:rPr>
              <w:t xml:space="preserve"> </w:t>
            </w:r>
            <w:r w:rsidRPr="009B4420">
              <w:rPr>
                <w:rFonts w:ascii="Times New Roman" w:hAnsi="Times New Roman" w:cs="Times New Roman"/>
                <w:color w:val="000000"/>
              </w:rPr>
              <w:t>0</w:t>
            </w:r>
            <w:r>
              <w:rPr>
                <w:rFonts w:ascii="Times New Roman" w:hAnsi="Times New Roman" w:cs="Times New Roman"/>
                <w:color w:val="000000"/>
                <w:lang w:val="mk-MK"/>
              </w:rPr>
              <w:t>70</w:t>
            </w:r>
            <w:r>
              <w:rPr>
                <w:rFonts w:ascii="Times New Roman" w:hAnsi="Times New Roman" w:cs="Times New Roman"/>
                <w:color w:val="000000"/>
              </w:rPr>
              <w:t>**</w:t>
            </w:r>
          </w:p>
        </w:tc>
        <w:tc>
          <w:tcPr>
            <w:tcW w:w="1229" w:type="dxa"/>
            <w:tcBorders>
              <w:top w:val="single" w:sz="4" w:space="0" w:color="auto"/>
              <w:left w:val="single" w:sz="4" w:space="0" w:color="auto"/>
              <w:bottom w:val="single" w:sz="4" w:space="0" w:color="auto"/>
              <w:right w:val="single" w:sz="4" w:space="0" w:color="auto"/>
            </w:tcBorders>
            <w:vAlign w:val="bottom"/>
          </w:tcPr>
          <w:p w14:paraId="6B83C365" w14:textId="63FB8A87" w:rsidR="004031B8" w:rsidRPr="009B4420"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691</w:t>
            </w:r>
            <w:r>
              <w:rPr>
                <w:rFonts w:ascii="Times New Roman" w:hAnsi="Times New Roman" w:cs="Times New Roman"/>
                <w:color w:val="000000"/>
                <w:lang w:val="mk-MK"/>
              </w:rPr>
              <w:t xml:space="preserve"> </w:t>
            </w:r>
            <w:r w:rsidRPr="009B4420">
              <w:rPr>
                <w:rFonts w:ascii="Times New Roman" w:hAnsi="Times New Roman" w:cs="Times New Roman"/>
                <w:color w:val="000000"/>
              </w:rPr>
              <w:t>628</w:t>
            </w:r>
          </w:p>
        </w:tc>
        <w:tc>
          <w:tcPr>
            <w:tcW w:w="1639" w:type="dxa"/>
            <w:tcBorders>
              <w:top w:val="single" w:sz="4" w:space="0" w:color="auto"/>
              <w:left w:val="single" w:sz="4" w:space="0" w:color="auto"/>
              <w:bottom w:val="single" w:sz="4" w:space="0" w:color="auto"/>
              <w:right w:val="single" w:sz="4" w:space="0" w:color="auto"/>
            </w:tcBorders>
            <w:vAlign w:val="bottom"/>
          </w:tcPr>
          <w:p w14:paraId="38EBDB40"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404.09</w:t>
            </w:r>
          </w:p>
        </w:tc>
        <w:tc>
          <w:tcPr>
            <w:tcW w:w="1053" w:type="dxa"/>
            <w:tcBorders>
              <w:top w:val="single" w:sz="4" w:space="0" w:color="auto"/>
              <w:left w:val="single" w:sz="4" w:space="0" w:color="auto"/>
              <w:bottom w:val="single" w:sz="4" w:space="0" w:color="auto"/>
              <w:right w:val="single" w:sz="4" w:space="0" w:color="auto"/>
            </w:tcBorders>
          </w:tcPr>
          <w:p w14:paraId="4B46ECE8" w14:textId="056D08E9" w:rsidR="004031B8" w:rsidRPr="00A3759F" w:rsidRDefault="004031B8" w:rsidP="004031B8">
            <w:pPr>
              <w:jc w:val="center"/>
              <w:rPr>
                <w:rFonts w:ascii="Times New Roman" w:hAnsi="Times New Roman" w:cs="Times New Roman"/>
                <w:sz w:val="24"/>
                <w:szCs w:val="24"/>
              </w:rPr>
            </w:pPr>
            <w:r>
              <w:rPr>
                <w:rFonts w:ascii="Times New Roman" w:hAnsi="Times New Roman" w:cs="Times New Roman"/>
                <w:sz w:val="24"/>
                <w:szCs w:val="24"/>
              </w:rPr>
              <w:t>1</w:t>
            </w:r>
          </w:p>
        </w:tc>
      </w:tr>
      <w:tr w:rsidR="004031B8" w:rsidRPr="00E532D5" w14:paraId="685C4E5B" w14:textId="77777777" w:rsidTr="00656A18">
        <w:trPr>
          <w:trHeight w:val="345"/>
        </w:trPr>
        <w:tc>
          <w:tcPr>
            <w:tcW w:w="1734" w:type="dxa"/>
            <w:tcBorders>
              <w:top w:val="single" w:sz="4" w:space="0" w:color="auto"/>
              <w:left w:val="single" w:sz="4" w:space="0" w:color="auto"/>
              <w:bottom w:val="single" w:sz="4" w:space="0" w:color="auto"/>
              <w:right w:val="single" w:sz="4" w:space="0" w:color="auto"/>
            </w:tcBorders>
            <w:vAlign w:val="center"/>
          </w:tcPr>
          <w:p w14:paraId="1963B5ED" w14:textId="4886C3AD" w:rsidR="004031B8" w:rsidRPr="009B4420" w:rsidRDefault="004031B8" w:rsidP="004031B8">
            <w:pPr>
              <w:rPr>
                <w:rFonts w:ascii="Times New Roman" w:hAnsi="Times New Roman" w:cs="Times New Roman"/>
                <w:b/>
                <w:lang w:val="mk-MK"/>
              </w:rPr>
            </w:pPr>
            <w:r>
              <w:rPr>
                <w:rFonts w:ascii="Times New Roman" w:hAnsi="Times New Roman" w:cs="Times New Roman"/>
                <w:b/>
                <w:sz w:val="20"/>
                <w:szCs w:val="20"/>
                <w:lang w:val="en-US"/>
              </w:rPr>
              <w:t>P</w:t>
            </w:r>
            <w:r w:rsidRPr="00DF5480">
              <w:rPr>
                <w:rFonts w:ascii="Times New Roman" w:hAnsi="Times New Roman" w:cs="Times New Roman"/>
                <w:b/>
                <w:sz w:val="20"/>
                <w:szCs w:val="20"/>
                <w:lang w:val="mk-MK"/>
              </w:rPr>
              <w:t xml:space="preserve"> 76/86</w:t>
            </w:r>
          </w:p>
        </w:tc>
        <w:tc>
          <w:tcPr>
            <w:tcW w:w="1170" w:type="dxa"/>
            <w:tcBorders>
              <w:top w:val="single" w:sz="4" w:space="0" w:color="auto"/>
              <w:left w:val="single" w:sz="4" w:space="0" w:color="auto"/>
              <w:bottom w:val="single" w:sz="4" w:space="0" w:color="auto"/>
              <w:right w:val="single" w:sz="4" w:space="0" w:color="auto"/>
            </w:tcBorders>
            <w:vAlign w:val="bottom"/>
          </w:tcPr>
          <w:p w14:paraId="20CD7024" w14:textId="25C0225A" w:rsidR="004031B8" w:rsidRPr="00A3759F" w:rsidRDefault="004031B8" w:rsidP="004031B8">
            <w:pPr>
              <w:jc w:val="center"/>
              <w:rPr>
                <w:rFonts w:ascii="Times New Roman" w:hAnsi="Times New Roman" w:cs="Times New Roman"/>
              </w:rPr>
            </w:pPr>
            <w:r w:rsidRPr="009B4420">
              <w:rPr>
                <w:rFonts w:ascii="Times New Roman" w:hAnsi="Times New Roman" w:cs="Times New Roman"/>
                <w:color w:val="000000"/>
              </w:rPr>
              <w:t>761</w:t>
            </w:r>
            <w:r>
              <w:rPr>
                <w:rFonts w:ascii="Times New Roman" w:hAnsi="Times New Roman" w:cs="Times New Roman"/>
                <w:color w:val="000000"/>
                <w:lang w:val="mk-MK"/>
              </w:rPr>
              <w:t xml:space="preserve"> </w:t>
            </w:r>
            <w:r w:rsidRPr="009B4420">
              <w:rPr>
                <w:rFonts w:ascii="Times New Roman" w:hAnsi="Times New Roman" w:cs="Times New Roman"/>
                <w:color w:val="000000"/>
              </w:rPr>
              <w:t>84</w:t>
            </w:r>
            <w:r>
              <w:rPr>
                <w:rFonts w:ascii="Times New Roman" w:hAnsi="Times New Roman" w:cs="Times New Roman"/>
                <w:color w:val="000000"/>
                <w:lang w:val="mk-MK"/>
              </w:rPr>
              <w:t>7</w:t>
            </w:r>
            <w:r>
              <w:rPr>
                <w:rFonts w:ascii="Times New Roman" w:hAnsi="Times New Roman" w:cs="Times New Roman"/>
                <w:color w:val="000000"/>
              </w:rPr>
              <w:t>**</w:t>
            </w:r>
          </w:p>
        </w:tc>
        <w:tc>
          <w:tcPr>
            <w:tcW w:w="1229" w:type="dxa"/>
            <w:tcBorders>
              <w:top w:val="single" w:sz="4" w:space="0" w:color="auto"/>
              <w:left w:val="single" w:sz="4" w:space="0" w:color="auto"/>
              <w:bottom w:val="single" w:sz="4" w:space="0" w:color="auto"/>
              <w:right w:val="single" w:sz="4" w:space="0" w:color="auto"/>
            </w:tcBorders>
            <w:vAlign w:val="bottom"/>
          </w:tcPr>
          <w:p w14:paraId="0453E328" w14:textId="20CA7801" w:rsidR="004031B8" w:rsidRPr="000608B5"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534</w:t>
            </w:r>
            <w:r>
              <w:rPr>
                <w:rFonts w:ascii="Times New Roman" w:hAnsi="Times New Roman" w:cs="Times New Roman"/>
                <w:color w:val="000000"/>
                <w:lang w:val="mk-MK"/>
              </w:rPr>
              <w:t xml:space="preserve"> </w:t>
            </w:r>
            <w:r w:rsidRPr="009B4420">
              <w:rPr>
                <w:rFonts w:ascii="Times New Roman" w:hAnsi="Times New Roman" w:cs="Times New Roman"/>
                <w:color w:val="000000"/>
              </w:rPr>
              <w:t>405</w:t>
            </w:r>
          </w:p>
        </w:tc>
        <w:tc>
          <w:tcPr>
            <w:tcW w:w="1639" w:type="dxa"/>
            <w:tcBorders>
              <w:top w:val="single" w:sz="4" w:space="0" w:color="auto"/>
              <w:left w:val="single" w:sz="4" w:space="0" w:color="auto"/>
              <w:bottom w:val="single" w:sz="4" w:space="0" w:color="auto"/>
              <w:right w:val="single" w:sz="4" w:space="0" w:color="auto"/>
            </w:tcBorders>
            <w:vAlign w:val="bottom"/>
          </w:tcPr>
          <w:p w14:paraId="213E3359"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334.96</w:t>
            </w:r>
          </w:p>
        </w:tc>
        <w:tc>
          <w:tcPr>
            <w:tcW w:w="1053" w:type="dxa"/>
            <w:tcBorders>
              <w:top w:val="single" w:sz="4" w:space="0" w:color="auto"/>
              <w:left w:val="single" w:sz="4" w:space="0" w:color="auto"/>
              <w:bottom w:val="single" w:sz="4" w:space="0" w:color="auto"/>
              <w:right w:val="single" w:sz="4" w:space="0" w:color="auto"/>
            </w:tcBorders>
          </w:tcPr>
          <w:p w14:paraId="6A44B18D" w14:textId="217F8A19" w:rsidR="004031B8" w:rsidRPr="009B4420" w:rsidRDefault="004031B8" w:rsidP="004031B8">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031B8" w:rsidRPr="00E532D5" w14:paraId="68ECFD81" w14:textId="77777777" w:rsidTr="00656A18">
        <w:trPr>
          <w:trHeight w:val="300"/>
        </w:trPr>
        <w:tc>
          <w:tcPr>
            <w:tcW w:w="1734" w:type="dxa"/>
            <w:tcBorders>
              <w:top w:val="single" w:sz="4" w:space="0" w:color="auto"/>
              <w:left w:val="single" w:sz="4" w:space="0" w:color="auto"/>
              <w:bottom w:val="single" w:sz="4" w:space="0" w:color="auto"/>
              <w:right w:val="single" w:sz="4" w:space="0" w:color="auto"/>
            </w:tcBorders>
            <w:vAlign w:val="center"/>
          </w:tcPr>
          <w:p w14:paraId="3836D49F" w14:textId="2644BC2A" w:rsidR="004031B8" w:rsidRPr="009B4420" w:rsidRDefault="004031B8" w:rsidP="004031B8">
            <w:pPr>
              <w:rPr>
                <w:rFonts w:ascii="Times New Roman" w:hAnsi="Times New Roman" w:cs="Times New Roman"/>
                <w:b/>
                <w:lang w:val="mk-MK"/>
              </w:rPr>
            </w:pPr>
            <w:r>
              <w:rPr>
                <w:rFonts w:ascii="Times New Roman" w:hAnsi="Times New Roman" w:cs="Times New Roman"/>
                <w:b/>
                <w:sz w:val="20"/>
                <w:szCs w:val="20"/>
                <w:lang w:val="en-US"/>
              </w:rPr>
              <w:t>P</w:t>
            </w:r>
            <w:r w:rsidRPr="00DF5480">
              <w:rPr>
                <w:rFonts w:ascii="Times New Roman" w:hAnsi="Times New Roman" w:cs="Times New Roman"/>
                <w:b/>
                <w:sz w:val="20"/>
                <w:szCs w:val="20"/>
                <w:lang w:val="mk-MK"/>
              </w:rPr>
              <w:t xml:space="preserve"> 90</w:t>
            </w:r>
          </w:p>
        </w:tc>
        <w:tc>
          <w:tcPr>
            <w:tcW w:w="1170" w:type="dxa"/>
            <w:tcBorders>
              <w:top w:val="single" w:sz="4" w:space="0" w:color="auto"/>
              <w:left w:val="single" w:sz="4" w:space="0" w:color="auto"/>
              <w:right w:val="single" w:sz="4" w:space="0" w:color="auto"/>
            </w:tcBorders>
            <w:vAlign w:val="bottom"/>
          </w:tcPr>
          <w:p w14:paraId="2B703EC2" w14:textId="31EDA8AF" w:rsidR="004031B8" w:rsidRPr="009B4420"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860</w:t>
            </w:r>
            <w:r>
              <w:rPr>
                <w:rFonts w:ascii="Times New Roman" w:hAnsi="Times New Roman" w:cs="Times New Roman"/>
                <w:color w:val="000000"/>
                <w:lang w:val="mk-MK"/>
              </w:rPr>
              <w:t xml:space="preserve"> </w:t>
            </w:r>
            <w:r w:rsidRPr="009B4420">
              <w:rPr>
                <w:rFonts w:ascii="Times New Roman" w:hAnsi="Times New Roman" w:cs="Times New Roman"/>
                <w:color w:val="000000"/>
              </w:rPr>
              <w:t>333</w:t>
            </w:r>
            <w:r>
              <w:rPr>
                <w:rFonts w:ascii="Times New Roman" w:hAnsi="Times New Roman" w:cs="Times New Roman"/>
                <w:color w:val="000000"/>
              </w:rPr>
              <w:t>**</w:t>
            </w:r>
          </w:p>
        </w:tc>
        <w:tc>
          <w:tcPr>
            <w:tcW w:w="1229" w:type="dxa"/>
            <w:tcBorders>
              <w:top w:val="single" w:sz="4" w:space="0" w:color="auto"/>
              <w:left w:val="single" w:sz="4" w:space="0" w:color="auto"/>
              <w:right w:val="single" w:sz="4" w:space="0" w:color="auto"/>
            </w:tcBorders>
            <w:vAlign w:val="bottom"/>
          </w:tcPr>
          <w:p w14:paraId="0C245FF6" w14:textId="19366FED" w:rsidR="004031B8" w:rsidRPr="000608B5" w:rsidRDefault="004031B8" w:rsidP="004031B8">
            <w:pPr>
              <w:jc w:val="center"/>
              <w:rPr>
                <w:rFonts w:ascii="Times New Roman" w:hAnsi="Times New Roman" w:cs="Times New Roman"/>
                <w:lang w:val="mk-MK"/>
              </w:rPr>
            </w:pPr>
            <w:r w:rsidRPr="009B4420">
              <w:rPr>
                <w:rFonts w:ascii="Times New Roman" w:hAnsi="Times New Roman" w:cs="Times New Roman"/>
                <w:color w:val="000000"/>
              </w:rPr>
              <w:t>632</w:t>
            </w:r>
            <w:r>
              <w:rPr>
                <w:rFonts w:ascii="Times New Roman" w:hAnsi="Times New Roman" w:cs="Times New Roman"/>
                <w:color w:val="000000"/>
                <w:lang w:val="mk-MK"/>
              </w:rPr>
              <w:t xml:space="preserve"> </w:t>
            </w:r>
            <w:r w:rsidRPr="009B4420">
              <w:rPr>
                <w:rFonts w:ascii="Times New Roman" w:hAnsi="Times New Roman" w:cs="Times New Roman"/>
                <w:color w:val="000000"/>
              </w:rPr>
              <w:t>891</w:t>
            </w:r>
          </w:p>
        </w:tc>
        <w:tc>
          <w:tcPr>
            <w:tcW w:w="1639" w:type="dxa"/>
            <w:tcBorders>
              <w:top w:val="single" w:sz="4" w:space="0" w:color="auto"/>
              <w:left w:val="single" w:sz="4" w:space="0" w:color="auto"/>
              <w:right w:val="single" w:sz="4" w:space="0" w:color="auto"/>
            </w:tcBorders>
            <w:vAlign w:val="bottom"/>
          </w:tcPr>
          <w:p w14:paraId="6A821EC8" w14:textId="77777777" w:rsidR="004031B8" w:rsidRPr="009B4420" w:rsidRDefault="004031B8" w:rsidP="004031B8">
            <w:pPr>
              <w:jc w:val="center"/>
              <w:rPr>
                <w:rFonts w:ascii="Times New Roman" w:hAnsi="Times New Roman" w:cs="Times New Roman"/>
                <w:sz w:val="24"/>
                <w:szCs w:val="24"/>
                <w:lang w:val="mk-MK"/>
              </w:rPr>
            </w:pPr>
            <w:r w:rsidRPr="009B4420">
              <w:rPr>
                <w:rFonts w:ascii="Times New Roman" w:hAnsi="Times New Roman" w:cs="Times New Roman"/>
                <w:color w:val="000000"/>
              </w:rPr>
              <w:t>378.27</w:t>
            </w:r>
          </w:p>
        </w:tc>
        <w:tc>
          <w:tcPr>
            <w:tcW w:w="1053" w:type="dxa"/>
            <w:tcBorders>
              <w:top w:val="single" w:sz="4" w:space="0" w:color="auto"/>
              <w:left w:val="single" w:sz="4" w:space="0" w:color="auto"/>
              <w:right w:val="single" w:sz="4" w:space="0" w:color="auto"/>
            </w:tcBorders>
          </w:tcPr>
          <w:p w14:paraId="1CE3C443" w14:textId="42FB8320" w:rsidR="004031B8" w:rsidRPr="009B4420" w:rsidRDefault="004031B8" w:rsidP="004031B8">
            <w:pPr>
              <w:jc w:val="center"/>
              <w:rPr>
                <w:rFonts w:ascii="Times New Roman" w:hAnsi="Times New Roman" w:cs="Times New Roman"/>
                <w:sz w:val="24"/>
                <w:szCs w:val="24"/>
              </w:rPr>
            </w:pPr>
            <w:r>
              <w:rPr>
                <w:rFonts w:ascii="Times New Roman" w:hAnsi="Times New Roman" w:cs="Times New Roman"/>
                <w:sz w:val="24"/>
                <w:szCs w:val="24"/>
              </w:rPr>
              <w:t>2</w:t>
            </w:r>
          </w:p>
        </w:tc>
      </w:tr>
    </w:tbl>
    <w:p w14:paraId="36364686" w14:textId="77777777" w:rsidR="00D16374" w:rsidRDefault="00D16374" w:rsidP="00BC7031">
      <w:pPr>
        <w:spacing w:after="0"/>
      </w:pPr>
    </w:p>
    <w:p w14:paraId="6F8820B6" w14:textId="77777777" w:rsidR="00496991" w:rsidRDefault="00514032" w:rsidP="00514032">
      <w:pPr>
        <w:spacing w:after="0"/>
        <w:rPr>
          <w:rFonts w:ascii="Times New Roman" w:hAnsi="Times New Roman" w:cs="Times New Roman"/>
          <w:sz w:val="24"/>
          <w:szCs w:val="24"/>
          <w:lang w:val="mk-MK"/>
        </w:rPr>
      </w:pPr>
      <w:bookmarkStart w:id="1" w:name="_Hlk195531604"/>
      <w:r>
        <w:rPr>
          <w:rFonts w:ascii="Times New Roman" w:hAnsi="Times New Roman" w:cs="Times New Roman"/>
          <w:sz w:val="24"/>
          <w:szCs w:val="24"/>
          <w:lang w:val="mk-MK"/>
        </w:rPr>
        <w:t xml:space="preserve">        </w:t>
      </w:r>
    </w:p>
    <w:p w14:paraId="64019092" w14:textId="77777777" w:rsidR="00496991" w:rsidRDefault="00496991" w:rsidP="00514032">
      <w:pPr>
        <w:spacing w:after="0"/>
        <w:rPr>
          <w:rFonts w:ascii="Times New Roman" w:hAnsi="Times New Roman" w:cs="Times New Roman"/>
          <w:sz w:val="24"/>
          <w:szCs w:val="24"/>
          <w:lang w:val="mk-MK"/>
        </w:rPr>
      </w:pPr>
    </w:p>
    <w:p w14:paraId="7EBF2A64" w14:textId="77777777" w:rsidR="003D0A0D" w:rsidRDefault="00656A18" w:rsidP="00514032">
      <w:pPr>
        <w:spacing w:after="0"/>
        <w:rPr>
          <w:rFonts w:ascii="Times New Roman" w:hAnsi="Times New Roman" w:cs="Times New Roman"/>
          <w:sz w:val="24"/>
          <w:szCs w:val="24"/>
          <w:lang w:val="en-US"/>
        </w:rPr>
      </w:pPr>
      <w:r>
        <w:rPr>
          <w:rFonts w:ascii="Times New Roman" w:hAnsi="Times New Roman" w:cs="Times New Roman"/>
          <w:sz w:val="24"/>
          <w:szCs w:val="24"/>
          <w:lang w:val="mk-MK"/>
        </w:rPr>
        <w:t xml:space="preserve">                 </w:t>
      </w:r>
      <w:r w:rsidR="00514032">
        <w:rPr>
          <w:rFonts w:ascii="Times New Roman" w:hAnsi="Times New Roman" w:cs="Times New Roman"/>
          <w:sz w:val="24"/>
          <w:szCs w:val="24"/>
          <w:lang w:val="mk-MK"/>
        </w:rPr>
        <w:t xml:space="preserve">  </w:t>
      </w:r>
    </w:p>
    <w:p w14:paraId="17F5F758" w14:textId="77777777" w:rsidR="003D0A0D" w:rsidRDefault="003D0A0D" w:rsidP="00514032">
      <w:pPr>
        <w:spacing w:after="0"/>
        <w:rPr>
          <w:rFonts w:ascii="Times New Roman" w:hAnsi="Times New Roman" w:cs="Times New Roman"/>
          <w:sz w:val="24"/>
          <w:szCs w:val="24"/>
          <w:lang w:val="en-US"/>
        </w:rPr>
      </w:pPr>
    </w:p>
    <w:p w14:paraId="7F8580FB" w14:textId="77777777" w:rsidR="003D0A0D" w:rsidRDefault="003D0A0D" w:rsidP="00514032">
      <w:pPr>
        <w:spacing w:after="0"/>
        <w:rPr>
          <w:rFonts w:ascii="Times New Roman" w:hAnsi="Times New Roman" w:cs="Times New Roman"/>
          <w:sz w:val="24"/>
          <w:szCs w:val="24"/>
          <w:lang w:val="en-US"/>
        </w:rPr>
      </w:pPr>
    </w:p>
    <w:p w14:paraId="312C391F" w14:textId="77777777" w:rsidR="003D0A0D" w:rsidRDefault="003D0A0D" w:rsidP="00514032">
      <w:pPr>
        <w:spacing w:after="0"/>
        <w:rPr>
          <w:rFonts w:ascii="Times New Roman" w:hAnsi="Times New Roman" w:cs="Times New Roman"/>
          <w:sz w:val="24"/>
          <w:szCs w:val="24"/>
          <w:lang w:val="en-US"/>
        </w:rPr>
      </w:pPr>
    </w:p>
    <w:p w14:paraId="50504F6C" w14:textId="77777777" w:rsidR="003D0A0D" w:rsidRDefault="003D0A0D" w:rsidP="00514032">
      <w:pPr>
        <w:spacing w:after="0"/>
        <w:rPr>
          <w:rFonts w:ascii="Times New Roman" w:hAnsi="Times New Roman" w:cs="Times New Roman"/>
          <w:sz w:val="24"/>
          <w:szCs w:val="24"/>
          <w:lang w:val="en-US"/>
        </w:rPr>
      </w:pPr>
    </w:p>
    <w:p w14:paraId="0D7B6047" w14:textId="77777777" w:rsidR="003D0A0D" w:rsidRDefault="003D0A0D" w:rsidP="00514032">
      <w:pPr>
        <w:spacing w:after="0"/>
        <w:rPr>
          <w:rFonts w:ascii="Times New Roman" w:hAnsi="Times New Roman" w:cs="Times New Roman"/>
          <w:sz w:val="24"/>
          <w:szCs w:val="24"/>
          <w:lang w:val="en-US"/>
        </w:rPr>
      </w:pPr>
    </w:p>
    <w:p w14:paraId="357C40C4" w14:textId="77777777" w:rsidR="003D0A0D" w:rsidRDefault="003D0A0D" w:rsidP="00514032">
      <w:pPr>
        <w:spacing w:after="0"/>
        <w:rPr>
          <w:rFonts w:ascii="Times New Roman" w:hAnsi="Times New Roman" w:cs="Times New Roman"/>
          <w:sz w:val="24"/>
          <w:szCs w:val="24"/>
          <w:lang w:val="en-US"/>
        </w:rPr>
      </w:pPr>
    </w:p>
    <w:p w14:paraId="34E36C9D" w14:textId="77777777" w:rsidR="003D0A0D" w:rsidRDefault="003D0A0D" w:rsidP="00514032">
      <w:pPr>
        <w:spacing w:after="0"/>
        <w:rPr>
          <w:rFonts w:ascii="Times New Roman" w:hAnsi="Times New Roman" w:cs="Times New Roman"/>
          <w:sz w:val="24"/>
          <w:szCs w:val="24"/>
          <w:lang w:val="en-US"/>
        </w:rPr>
      </w:pPr>
    </w:p>
    <w:p w14:paraId="5C33AE9A" w14:textId="77777777" w:rsidR="003D0A0D" w:rsidRDefault="003D0A0D" w:rsidP="00514032">
      <w:pPr>
        <w:spacing w:after="0"/>
        <w:rPr>
          <w:rFonts w:ascii="Times New Roman" w:hAnsi="Times New Roman" w:cs="Times New Roman"/>
          <w:sz w:val="24"/>
          <w:szCs w:val="24"/>
          <w:lang w:val="en-US"/>
        </w:rPr>
      </w:pPr>
    </w:p>
    <w:p w14:paraId="2B94DA80" w14:textId="77777777" w:rsidR="003D0A0D" w:rsidRDefault="003D0A0D" w:rsidP="00514032">
      <w:pPr>
        <w:spacing w:after="0"/>
        <w:rPr>
          <w:rFonts w:ascii="Times New Roman" w:hAnsi="Times New Roman" w:cs="Times New Roman"/>
          <w:sz w:val="24"/>
          <w:szCs w:val="24"/>
          <w:lang w:val="en-US"/>
        </w:rPr>
      </w:pPr>
    </w:p>
    <w:p w14:paraId="79EBEB34" w14:textId="77777777" w:rsidR="003D0A0D" w:rsidRDefault="003D0A0D" w:rsidP="00514032">
      <w:pPr>
        <w:spacing w:after="0"/>
        <w:rPr>
          <w:rFonts w:ascii="Times New Roman" w:hAnsi="Times New Roman" w:cs="Times New Roman"/>
          <w:sz w:val="24"/>
          <w:szCs w:val="24"/>
          <w:lang w:val="en-US"/>
        </w:rPr>
      </w:pPr>
    </w:p>
    <w:p w14:paraId="45075A9E" w14:textId="77777777" w:rsidR="003D0A0D" w:rsidRDefault="003D0A0D" w:rsidP="00514032">
      <w:pPr>
        <w:spacing w:after="0"/>
        <w:rPr>
          <w:rFonts w:ascii="Times New Roman" w:hAnsi="Times New Roman" w:cs="Times New Roman"/>
          <w:sz w:val="24"/>
          <w:szCs w:val="24"/>
          <w:lang w:val="en-US"/>
        </w:rPr>
      </w:pPr>
    </w:p>
    <w:p w14:paraId="2B9973F1" w14:textId="77777777" w:rsidR="003D0A0D" w:rsidRDefault="003D0A0D" w:rsidP="00514032">
      <w:pPr>
        <w:spacing w:after="0"/>
        <w:rPr>
          <w:rFonts w:ascii="Times New Roman" w:hAnsi="Times New Roman" w:cs="Times New Roman"/>
          <w:sz w:val="24"/>
          <w:szCs w:val="24"/>
          <w:lang w:val="en-US"/>
        </w:rPr>
      </w:pPr>
    </w:p>
    <w:p w14:paraId="1F614D27" w14:textId="77777777" w:rsidR="00BC7031" w:rsidRDefault="00BC7031" w:rsidP="00514032">
      <w:pPr>
        <w:spacing w:after="0"/>
        <w:rPr>
          <w:rFonts w:ascii="Times New Roman" w:hAnsi="Times New Roman" w:cs="Times New Roman"/>
          <w:sz w:val="24"/>
          <w:szCs w:val="24"/>
        </w:rPr>
      </w:pPr>
    </w:p>
    <w:p w14:paraId="14951018" w14:textId="6B2F5EF8" w:rsidR="00514032" w:rsidRPr="004031B8" w:rsidRDefault="004031B8" w:rsidP="00514032">
      <w:pPr>
        <w:spacing w:after="0"/>
        <w:rPr>
          <w:rFonts w:ascii="Times New Roman" w:hAnsi="Times New Roman" w:cs="Times New Roman"/>
          <w:sz w:val="20"/>
          <w:szCs w:val="20"/>
        </w:rPr>
      </w:pPr>
      <w:r w:rsidRPr="004031B8">
        <w:rPr>
          <w:rFonts w:ascii="Times New Roman" w:hAnsi="Times New Roman" w:cs="Times New Roman"/>
          <w:sz w:val="20"/>
          <w:szCs w:val="20"/>
        </w:rPr>
        <w:t xml:space="preserve">              </w:t>
      </w:r>
      <w:r w:rsidR="008A7C89">
        <w:rPr>
          <w:rFonts w:ascii="Times New Roman" w:hAnsi="Times New Roman" w:cs="Times New Roman"/>
          <w:sz w:val="20"/>
          <w:szCs w:val="20"/>
        </w:rPr>
        <w:t xml:space="preserve">           </w:t>
      </w:r>
      <w:r w:rsidRPr="004031B8">
        <w:rPr>
          <w:rFonts w:ascii="Times New Roman" w:hAnsi="Times New Roman" w:cs="Times New Roman"/>
          <w:sz w:val="20"/>
          <w:szCs w:val="20"/>
        </w:rPr>
        <w:t xml:space="preserve">   </w:t>
      </w:r>
      <w:r w:rsidR="00514032" w:rsidRPr="004031B8">
        <w:rPr>
          <w:rFonts w:ascii="Times New Roman" w:hAnsi="Times New Roman" w:cs="Times New Roman"/>
          <w:sz w:val="20"/>
          <w:szCs w:val="20"/>
        </w:rPr>
        <w:t xml:space="preserve">LSD       0.05%= </w:t>
      </w:r>
      <w:r w:rsidR="007B4BD2" w:rsidRPr="004031B8">
        <w:rPr>
          <w:rFonts w:ascii="Times New Roman" w:hAnsi="Times New Roman" w:cs="Times New Roman"/>
          <w:sz w:val="20"/>
          <w:szCs w:val="20"/>
        </w:rPr>
        <w:t xml:space="preserve">  </w:t>
      </w:r>
      <w:r w:rsidR="000608B5" w:rsidRPr="004031B8">
        <w:rPr>
          <w:rFonts w:ascii="Times New Roman" w:eastAsia="Times New Roman" w:hAnsi="Times New Roman" w:cs="Times New Roman"/>
          <w:kern w:val="0"/>
          <w:sz w:val="20"/>
          <w:szCs w:val="20"/>
          <w:lang w:eastAsia="en-GB"/>
          <w14:ligatures w14:val="none"/>
        </w:rPr>
        <w:t>296 109</w:t>
      </w:r>
      <w:r w:rsidR="003D0A0D" w:rsidRPr="004031B8">
        <w:rPr>
          <w:rFonts w:ascii="Times New Roman" w:hAnsi="Times New Roman"/>
          <w:sz w:val="20"/>
          <w:szCs w:val="20"/>
        </w:rPr>
        <w:t xml:space="preserve"> MKD</w:t>
      </w:r>
      <w:r w:rsidR="000608B5" w:rsidRPr="004031B8">
        <w:rPr>
          <w:rFonts w:ascii="Times New Roman" w:eastAsia="Times New Roman" w:hAnsi="Times New Roman" w:cs="Times New Roman"/>
          <w:kern w:val="0"/>
          <w:sz w:val="20"/>
          <w:szCs w:val="20"/>
          <w:lang w:eastAsia="en-GB"/>
          <w14:ligatures w14:val="none"/>
        </w:rPr>
        <w:t>/ ha</w:t>
      </w:r>
    </w:p>
    <w:p w14:paraId="74E40018" w14:textId="2A28F300" w:rsidR="000E19F2" w:rsidRPr="004031B8" w:rsidRDefault="00514032" w:rsidP="006A3DD6">
      <w:pPr>
        <w:spacing w:after="0"/>
        <w:rPr>
          <w:rFonts w:ascii="Times New Roman" w:hAnsi="Times New Roman" w:cs="Times New Roman"/>
          <w:sz w:val="20"/>
          <w:szCs w:val="20"/>
        </w:rPr>
      </w:pPr>
      <w:r w:rsidRPr="004031B8">
        <w:rPr>
          <w:rFonts w:ascii="Times New Roman" w:hAnsi="Times New Roman" w:cs="Times New Roman"/>
          <w:sz w:val="20"/>
          <w:szCs w:val="20"/>
        </w:rPr>
        <w:t xml:space="preserve">            </w:t>
      </w:r>
      <w:r w:rsidR="004031B8" w:rsidRPr="004031B8">
        <w:rPr>
          <w:rFonts w:ascii="Times New Roman" w:hAnsi="Times New Roman" w:cs="Times New Roman"/>
          <w:sz w:val="20"/>
          <w:szCs w:val="20"/>
        </w:rPr>
        <w:t xml:space="preserve">                 </w:t>
      </w:r>
      <w:r w:rsidR="008A7C89">
        <w:rPr>
          <w:rFonts w:ascii="Times New Roman" w:hAnsi="Times New Roman" w:cs="Times New Roman"/>
          <w:sz w:val="20"/>
          <w:szCs w:val="20"/>
        </w:rPr>
        <w:t xml:space="preserve">          </w:t>
      </w:r>
      <w:r w:rsidR="004031B8" w:rsidRPr="004031B8">
        <w:rPr>
          <w:rFonts w:ascii="Times New Roman" w:hAnsi="Times New Roman" w:cs="Times New Roman"/>
          <w:sz w:val="20"/>
          <w:szCs w:val="20"/>
        </w:rPr>
        <w:t xml:space="preserve">   </w:t>
      </w:r>
      <w:r w:rsidRPr="004031B8">
        <w:rPr>
          <w:rFonts w:ascii="Times New Roman" w:hAnsi="Times New Roman" w:cs="Times New Roman"/>
          <w:sz w:val="20"/>
          <w:szCs w:val="20"/>
        </w:rPr>
        <w:t xml:space="preserve">0.01% = </w:t>
      </w:r>
      <w:r w:rsidR="000608B5" w:rsidRPr="004031B8">
        <w:rPr>
          <w:rFonts w:ascii="Times New Roman" w:hAnsi="Times New Roman" w:cs="Times New Roman"/>
          <w:sz w:val="20"/>
          <w:szCs w:val="20"/>
        </w:rPr>
        <w:t xml:space="preserve">409 </w:t>
      </w:r>
      <w:proofErr w:type="gramStart"/>
      <w:r w:rsidR="000608B5" w:rsidRPr="004031B8">
        <w:rPr>
          <w:rFonts w:ascii="Times New Roman" w:hAnsi="Times New Roman" w:cs="Times New Roman"/>
          <w:sz w:val="20"/>
          <w:szCs w:val="20"/>
        </w:rPr>
        <w:t xml:space="preserve">974 </w:t>
      </w:r>
      <w:r w:rsidR="000608B5" w:rsidRPr="004031B8">
        <w:rPr>
          <w:rFonts w:ascii="Times New Roman" w:hAnsi="Times New Roman" w:cs="Times New Roman"/>
          <w:sz w:val="20"/>
          <w:szCs w:val="20"/>
          <w:lang w:val="mk-MK"/>
        </w:rPr>
        <w:t xml:space="preserve"> </w:t>
      </w:r>
      <w:r w:rsidR="003D0A0D" w:rsidRPr="004031B8">
        <w:rPr>
          <w:rFonts w:ascii="Times New Roman" w:hAnsi="Times New Roman"/>
          <w:sz w:val="20"/>
          <w:szCs w:val="20"/>
        </w:rPr>
        <w:t>MKD</w:t>
      </w:r>
      <w:proofErr w:type="gramEnd"/>
      <w:r w:rsidR="000608B5" w:rsidRPr="004031B8">
        <w:rPr>
          <w:rFonts w:ascii="Times New Roman" w:hAnsi="Times New Roman" w:cs="Times New Roman"/>
          <w:sz w:val="20"/>
          <w:szCs w:val="20"/>
        </w:rPr>
        <w:t>/ha</w:t>
      </w:r>
      <w:bookmarkEnd w:id="1"/>
    </w:p>
    <w:p w14:paraId="6D9EC14A" w14:textId="77777777" w:rsidR="00DE45B7" w:rsidRPr="006A3DD6" w:rsidRDefault="00DE45B7" w:rsidP="006A3DD6">
      <w:pPr>
        <w:spacing w:after="0"/>
        <w:rPr>
          <w:rFonts w:ascii="Times New Roman" w:hAnsi="Times New Roman" w:cs="Times New Roman"/>
          <w:sz w:val="24"/>
          <w:szCs w:val="24"/>
          <w:lang w:val="mk-MK"/>
        </w:rPr>
      </w:pPr>
    </w:p>
    <w:p w14:paraId="29252141" w14:textId="197CF911" w:rsidR="00DE45B7" w:rsidRPr="00DE45B7" w:rsidRDefault="00DE45B7" w:rsidP="00BC7031">
      <w:pPr>
        <w:tabs>
          <w:tab w:val="num" w:pos="720"/>
        </w:tabs>
        <w:spacing w:after="0"/>
        <w:jc w:val="both"/>
        <w:rPr>
          <w:rFonts w:ascii="Times New Roman" w:hAnsi="Times New Roman" w:cs="Times New Roman"/>
          <w:sz w:val="24"/>
          <w:szCs w:val="24"/>
        </w:rPr>
      </w:pPr>
      <w:r w:rsidRPr="00DE45B7">
        <w:rPr>
          <w:rFonts w:ascii="Times New Roman" w:hAnsi="Times New Roman" w:cs="Times New Roman"/>
          <w:sz w:val="24"/>
          <w:szCs w:val="24"/>
        </w:rPr>
        <w:t>In the 2023 harvest, according to the valid Regulation for the procurement of unprocessed oriental aromatic leaf tobacco (Official Gazette of the Republic of North Macedonia No. 250/2021), the purchase prices were as follows:</w:t>
      </w:r>
      <w:r w:rsidR="00210D73">
        <w:rPr>
          <w:rFonts w:ascii="Times New Roman" w:hAnsi="Times New Roman" w:cs="Times New Roman"/>
          <w:sz w:val="24"/>
          <w:szCs w:val="24"/>
        </w:rPr>
        <w:t xml:space="preserve"> </w:t>
      </w:r>
      <w:r w:rsidRPr="00DE45B7">
        <w:rPr>
          <w:rFonts w:ascii="Times New Roman" w:hAnsi="Times New Roman" w:cs="Times New Roman"/>
          <w:sz w:val="24"/>
          <w:szCs w:val="24"/>
        </w:rPr>
        <w:t xml:space="preserve">Class I: 300.00 </w:t>
      </w:r>
      <w:r w:rsidR="00210D73">
        <w:rPr>
          <w:rFonts w:ascii="Times New Roman" w:hAnsi="Times New Roman"/>
          <w:sz w:val="24"/>
          <w:szCs w:val="24"/>
        </w:rPr>
        <w:t>MKD</w:t>
      </w:r>
      <w:r w:rsidRPr="00DE45B7">
        <w:rPr>
          <w:rFonts w:ascii="Times New Roman" w:hAnsi="Times New Roman" w:cs="Times New Roman"/>
          <w:sz w:val="24"/>
          <w:szCs w:val="24"/>
        </w:rPr>
        <w:t>/kg</w:t>
      </w:r>
      <w:r w:rsidR="00210D73">
        <w:rPr>
          <w:rFonts w:ascii="Times New Roman" w:hAnsi="Times New Roman" w:cs="Times New Roman"/>
          <w:sz w:val="24"/>
          <w:szCs w:val="24"/>
        </w:rPr>
        <w:t xml:space="preserve">, </w:t>
      </w:r>
      <w:r w:rsidRPr="00DE45B7">
        <w:rPr>
          <w:rFonts w:ascii="Times New Roman" w:hAnsi="Times New Roman" w:cs="Times New Roman"/>
          <w:sz w:val="24"/>
          <w:szCs w:val="24"/>
        </w:rPr>
        <w:t xml:space="preserve">Class II: 240.00 </w:t>
      </w:r>
      <w:r w:rsidR="00210D73">
        <w:rPr>
          <w:rFonts w:ascii="Times New Roman" w:hAnsi="Times New Roman"/>
          <w:sz w:val="24"/>
          <w:szCs w:val="24"/>
        </w:rPr>
        <w:t>MKD</w:t>
      </w:r>
      <w:r w:rsidRPr="00DE45B7">
        <w:rPr>
          <w:rFonts w:ascii="Times New Roman" w:hAnsi="Times New Roman" w:cs="Times New Roman"/>
          <w:sz w:val="24"/>
          <w:szCs w:val="24"/>
        </w:rPr>
        <w:t>/kg</w:t>
      </w:r>
      <w:r w:rsidR="00210D73">
        <w:rPr>
          <w:rFonts w:ascii="Times New Roman" w:hAnsi="Times New Roman" w:cs="Times New Roman"/>
          <w:sz w:val="24"/>
          <w:szCs w:val="24"/>
        </w:rPr>
        <w:t xml:space="preserve">, </w:t>
      </w:r>
      <w:r w:rsidRPr="00DE45B7">
        <w:rPr>
          <w:rFonts w:ascii="Times New Roman" w:hAnsi="Times New Roman" w:cs="Times New Roman"/>
          <w:sz w:val="24"/>
          <w:szCs w:val="24"/>
        </w:rPr>
        <w:t xml:space="preserve">Class III: 180.00 </w:t>
      </w:r>
      <w:r w:rsidR="00210D73">
        <w:rPr>
          <w:rFonts w:ascii="Times New Roman" w:hAnsi="Times New Roman"/>
          <w:sz w:val="24"/>
          <w:szCs w:val="24"/>
        </w:rPr>
        <w:t>MKD</w:t>
      </w:r>
      <w:r w:rsidRPr="00DE45B7">
        <w:rPr>
          <w:rFonts w:ascii="Times New Roman" w:hAnsi="Times New Roman" w:cs="Times New Roman"/>
          <w:sz w:val="24"/>
          <w:szCs w:val="24"/>
        </w:rPr>
        <w:t>/kg</w:t>
      </w:r>
      <w:r w:rsidR="00210D73">
        <w:rPr>
          <w:rFonts w:ascii="Times New Roman" w:hAnsi="Times New Roman" w:cs="Times New Roman"/>
          <w:sz w:val="24"/>
          <w:szCs w:val="24"/>
        </w:rPr>
        <w:t>, a</w:t>
      </w:r>
      <w:r w:rsidRPr="00DE45B7">
        <w:rPr>
          <w:rFonts w:ascii="Times New Roman" w:hAnsi="Times New Roman" w:cs="Times New Roman"/>
          <w:sz w:val="24"/>
          <w:szCs w:val="24"/>
        </w:rPr>
        <w:t xml:space="preserve">dditional </w:t>
      </w:r>
      <w:r w:rsidR="00210D73">
        <w:rPr>
          <w:rFonts w:ascii="Times New Roman" w:hAnsi="Times New Roman" w:cs="Times New Roman"/>
          <w:sz w:val="24"/>
          <w:szCs w:val="24"/>
        </w:rPr>
        <w:t>tobacco</w:t>
      </w:r>
      <w:r w:rsidRPr="00DE45B7">
        <w:rPr>
          <w:rFonts w:ascii="Times New Roman" w:hAnsi="Times New Roman" w:cs="Times New Roman"/>
          <w:sz w:val="24"/>
          <w:szCs w:val="24"/>
        </w:rPr>
        <w:t xml:space="preserve"> II/I: 100.00 </w:t>
      </w:r>
      <w:proofErr w:type="spellStart"/>
      <w:r w:rsidRPr="00DE45B7">
        <w:rPr>
          <w:rFonts w:ascii="Times New Roman" w:hAnsi="Times New Roman" w:cs="Times New Roman"/>
          <w:sz w:val="24"/>
          <w:szCs w:val="24"/>
        </w:rPr>
        <w:t>den</w:t>
      </w:r>
      <w:proofErr w:type="spellEnd"/>
      <w:r w:rsidRPr="00DE45B7">
        <w:rPr>
          <w:rFonts w:ascii="Times New Roman" w:hAnsi="Times New Roman" w:cs="Times New Roman"/>
          <w:sz w:val="24"/>
          <w:szCs w:val="24"/>
        </w:rPr>
        <w:t>/kg</w:t>
      </w:r>
      <w:r w:rsidR="00210D73">
        <w:rPr>
          <w:rFonts w:ascii="Times New Roman" w:hAnsi="Times New Roman" w:cs="Times New Roman"/>
          <w:sz w:val="24"/>
          <w:szCs w:val="24"/>
        </w:rPr>
        <w:t xml:space="preserve"> and </w:t>
      </w:r>
      <w:proofErr w:type="spellStart"/>
      <w:r w:rsidR="00210D73">
        <w:rPr>
          <w:rFonts w:ascii="Times New Roman" w:hAnsi="Times New Roman" w:cs="Times New Roman"/>
          <w:sz w:val="24"/>
          <w:szCs w:val="24"/>
        </w:rPr>
        <w:t>m</w:t>
      </w:r>
      <w:r w:rsidRPr="00DE45B7">
        <w:rPr>
          <w:rFonts w:ascii="Times New Roman" w:hAnsi="Times New Roman" w:cs="Times New Roman"/>
          <w:sz w:val="24"/>
          <w:szCs w:val="24"/>
        </w:rPr>
        <w:t>oldy</w:t>
      </w:r>
      <w:proofErr w:type="spellEnd"/>
      <w:r w:rsidRPr="00DE45B7">
        <w:rPr>
          <w:rFonts w:ascii="Times New Roman" w:hAnsi="Times New Roman" w:cs="Times New Roman"/>
          <w:sz w:val="24"/>
          <w:szCs w:val="24"/>
        </w:rPr>
        <w:t xml:space="preserve"> tobacco: 14.00 </w:t>
      </w:r>
      <w:proofErr w:type="spellStart"/>
      <w:r w:rsidRPr="00DE45B7">
        <w:rPr>
          <w:rFonts w:ascii="Times New Roman" w:hAnsi="Times New Roman" w:cs="Times New Roman"/>
          <w:sz w:val="24"/>
          <w:szCs w:val="24"/>
        </w:rPr>
        <w:t>den</w:t>
      </w:r>
      <w:proofErr w:type="spellEnd"/>
      <w:r w:rsidRPr="00DE45B7">
        <w:rPr>
          <w:rFonts w:ascii="Times New Roman" w:hAnsi="Times New Roman" w:cs="Times New Roman"/>
          <w:sz w:val="24"/>
          <w:szCs w:val="24"/>
        </w:rPr>
        <w:t>/kg</w:t>
      </w:r>
      <w:r w:rsidR="00210D73">
        <w:rPr>
          <w:rFonts w:ascii="Times New Roman" w:hAnsi="Times New Roman" w:cs="Times New Roman"/>
          <w:sz w:val="24"/>
          <w:szCs w:val="24"/>
        </w:rPr>
        <w:t xml:space="preserve">. </w:t>
      </w:r>
      <w:r w:rsidRPr="00DE45B7">
        <w:rPr>
          <w:rFonts w:ascii="Times New Roman" w:hAnsi="Times New Roman" w:cs="Times New Roman"/>
          <w:sz w:val="24"/>
          <w:szCs w:val="24"/>
        </w:rPr>
        <w:t xml:space="preserve">Due to the lower quantity of unprocessed tobacco in this harvest, purchasing companies bought almost the entire quantity at a fixed price of 353.65 </w:t>
      </w:r>
      <w:r w:rsidR="00210D73">
        <w:rPr>
          <w:rFonts w:ascii="Times New Roman" w:hAnsi="Times New Roman"/>
          <w:sz w:val="24"/>
          <w:szCs w:val="24"/>
        </w:rPr>
        <w:t>MKD</w:t>
      </w:r>
      <w:r w:rsidRPr="00DE45B7">
        <w:rPr>
          <w:rFonts w:ascii="Times New Roman" w:hAnsi="Times New Roman" w:cs="Times New Roman"/>
          <w:sz w:val="24"/>
          <w:szCs w:val="24"/>
        </w:rPr>
        <w:t xml:space="preserve">/kg, regardless of </w:t>
      </w:r>
      <w:r w:rsidR="00BC7031">
        <w:rPr>
          <w:rFonts w:ascii="Times New Roman" w:hAnsi="Times New Roman" w:cs="Times New Roman"/>
          <w:sz w:val="24"/>
          <w:szCs w:val="24"/>
        </w:rPr>
        <w:t>class</w:t>
      </w:r>
      <w:r w:rsidRPr="00DE45B7">
        <w:rPr>
          <w:rFonts w:ascii="Times New Roman" w:hAnsi="Times New Roman" w:cs="Times New Roman"/>
          <w:sz w:val="24"/>
          <w:szCs w:val="24"/>
        </w:rPr>
        <w:t>.</w:t>
      </w:r>
      <w:r w:rsidR="00BC7031">
        <w:rPr>
          <w:rFonts w:ascii="Times New Roman" w:hAnsi="Times New Roman" w:cs="Times New Roman"/>
          <w:sz w:val="24"/>
          <w:szCs w:val="24"/>
        </w:rPr>
        <w:t xml:space="preserve"> </w:t>
      </w:r>
      <w:r w:rsidRPr="00DE45B7">
        <w:rPr>
          <w:rFonts w:ascii="Times New Roman" w:hAnsi="Times New Roman" w:cs="Times New Roman"/>
          <w:sz w:val="24"/>
          <w:szCs w:val="24"/>
        </w:rPr>
        <w:t>According to the data from Table 3, the variety P 66</w:t>
      </w:r>
      <w:r w:rsidR="00722A28">
        <w:rPr>
          <w:rFonts w:ascii="Times New Roman" w:hAnsi="Times New Roman" w:cs="Times New Roman"/>
          <w:sz w:val="24"/>
          <w:szCs w:val="24"/>
        </w:rPr>
        <w:t xml:space="preserve"> </w:t>
      </w:r>
      <w:r w:rsidRPr="00DE45B7">
        <w:rPr>
          <w:rFonts w:ascii="Times New Roman" w:hAnsi="Times New Roman" w:cs="Times New Roman"/>
          <w:sz w:val="24"/>
          <w:szCs w:val="24"/>
        </w:rPr>
        <w:t xml:space="preserve">9 achieved the highest gross monetary income, amounting to 1,112,229 </w:t>
      </w:r>
      <w:r w:rsidR="00210D73">
        <w:rPr>
          <w:rFonts w:ascii="Times New Roman" w:hAnsi="Times New Roman"/>
          <w:sz w:val="24"/>
          <w:szCs w:val="24"/>
        </w:rPr>
        <w:t>MKD</w:t>
      </w:r>
      <w:r w:rsidRPr="00DE45B7">
        <w:rPr>
          <w:rFonts w:ascii="Times New Roman" w:hAnsi="Times New Roman" w:cs="Times New Roman"/>
          <w:sz w:val="24"/>
          <w:szCs w:val="24"/>
        </w:rPr>
        <w:t xml:space="preserve">/ha, which is 17% higher than the income calculated based on classification (919,070 </w:t>
      </w:r>
      <w:r w:rsidR="00210D73">
        <w:rPr>
          <w:rFonts w:ascii="Times New Roman" w:hAnsi="Times New Roman"/>
          <w:sz w:val="24"/>
          <w:szCs w:val="24"/>
        </w:rPr>
        <w:t>MKD</w:t>
      </w:r>
      <w:r w:rsidRPr="00DE45B7">
        <w:rPr>
          <w:rFonts w:ascii="Times New Roman" w:hAnsi="Times New Roman" w:cs="Times New Roman"/>
          <w:sz w:val="24"/>
          <w:szCs w:val="24"/>
        </w:rPr>
        <w:t>/ha).</w:t>
      </w:r>
    </w:p>
    <w:p w14:paraId="1079816C" w14:textId="0F0FE5C0" w:rsidR="00DE45B7" w:rsidRDefault="00DE45B7" w:rsidP="00210D73">
      <w:pPr>
        <w:spacing w:after="0"/>
        <w:jc w:val="both"/>
        <w:rPr>
          <w:rFonts w:ascii="Times New Roman" w:hAnsi="Times New Roman" w:cs="Times New Roman"/>
          <w:sz w:val="24"/>
          <w:szCs w:val="24"/>
        </w:rPr>
      </w:pPr>
      <w:r w:rsidRPr="00DE45B7">
        <w:rPr>
          <w:rFonts w:ascii="Times New Roman" w:hAnsi="Times New Roman" w:cs="Times New Roman"/>
          <w:sz w:val="24"/>
          <w:szCs w:val="24"/>
        </w:rPr>
        <w:t xml:space="preserve">For better clarity and comparison, the gross monetary income under this scenario is illustrated in Figure </w:t>
      </w:r>
      <w:r w:rsidR="00210D73">
        <w:rPr>
          <w:rFonts w:ascii="Times New Roman" w:hAnsi="Times New Roman" w:cs="Times New Roman"/>
          <w:sz w:val="24"/>
          <w:szCs w:val="24"/>
        </w:rPr>
        <w:t>1</w:t>
      </w:r>
      <w:r w:rsidRPr="00DE45B7">
        <w:rPr>
          <w:rFonts w:ascii="Times New Roman" w:hAnsi="Times New Roman" w:cs="Times New Roman"/>
          <w:sz w:val="24"/>
          <w:szCs w:val="24"/>
        </w:rPr>
        <w:t>.</w:t>
      </w:r>
    </w:p>
    <w:p w14:paraId="1BAF359B" w14:textId="77777777" w:rsidR="00722A28" w:rsidRDefault="00722A28" w:rsidP="00210D73">
      <w:pPr>
        <w:spacing w:after="0"/>
        <w:jc w:val="both"/>
        <w:rPr>
          <w:rFonts w:ascii="Times New Roman" w:hAnsi="Times New Roman" w:cs="Times New Roman"/>
          <w:sz w:val="24"/>
          <w:szCs w:val="24"/>
        </w:rPr>
      </w:pPr>
    </w:p>
    <w:p w14:paraId="6F201ACA" w14:textId="77777777" w:rsidR="00722A28" w:rsidRDefault="00722A28" w:rsidP="00210D73">
      <w:pPr>
        <w:spacing w:after="0"/>
        <w:jc w:val="both"/>
        <w:rPr>
          <w:rFonts w:ascii="Times New Roman" w:hAnsi="Times New Roman" w:cs="Times New Roman"/>
          <w:sz w:val="24"/>
          <w:szCs w:val="24"/>
        </w:rPr>
      </w:pPr>
    </w:p>
    <w:p w14:paraId="775FA383" w14:textId="77777777" w:rsidR="008A7C89" w:rsidRDefault="008A7C89" w:rsidP="00210D73">
      <w:pPr>
        <w:spacing w:after="0"/>
        <w:jc w:val="both"/>
        <w:rPr>
          <w:rFonts w:ascii="Times New Roman" w:hAnsi="Times New Roman" w:cs="Times New Roman"/>
          <w:sz w:val="24"/>
          <w:szCs w:val="24"/>
        </w:rPr>
      </w:pPr>
    </w:p>
    <w:p w14:paraId="5A4DA061" w14:textId="77777777" w:rsidR="006C528C" w:rsidRDefault="006C528C" w:rsidP="00210D73">
      <w:pPr>
        <w:spacing w:after="0"/>
        <w:jc w:val="both"/>
        <w:rPr>
          <w:rFonts w:ascii="Times New Roman" w:hAnsi="Times New Roman" w:cs="Times New Roman"/>
          <w:sz w:val="24"/>
          <w:szCs w:val="24"/>
        </w:rPr>
      </w:pPr>
    </w:p>
    <w:p w14:paraId="1B1DA40F" w14:textId="77777777" w:rsidR="006C528C" w:rsidRDefault="006C528C" w:rsidP="00210D73">
      <w:pPr>
        <w:spacing w:after="0"/>
        <w:jc w:val="both"/>
        <w:rPr>
          <w:rFonts w:ascii="Times New Roman" w:hAnsi="Times New Roman" w:cs="Times New Roman"/>
          <w:sz w:val="24"/>
          <w:szCs w:val="24"/>
        </w:rPr>
      </w:pPr>
    </w:p>
    <w:p w14:paraId="344AD113" w14:textId="77777777" w:rsidR="006C528C" w:rsidRPr="00DE45B7" w:rsidRDefault="006C528C" w:rsidP="00210D73">
      <w:pPr>
        <w:spacing w:after="0"/>
        <w:jc w:val="both"/>
        <w:rPr>
          <w:rFonts w:ascii="Times New Roman" w:hAnsi="Times New Roman" w:cs="Times New Roman"/>
          <w:sz w:val="24"/>
          <w:szCs w:val="24"/>
        </w:rPr>
      </w:pPr>
    </w:p>
    <w:p w14:paraId="1FCADEC6" w14:textId="2A14F8DC" w:rsidR="00A3759F" w:rsidRPr="00936BAF" w:rsidRDefault="00DE45B7" w:rsidP="00BC7031">
      <w:pPr>
        <w:spacing w:before="100" w:beforeAutospacing="1" w:after="100" w:afterAutospacing="1" w:line="240" w:lineRule="auto"/>
        <w:jc w:val="center"/>
        <w:rPr>
          <w:rFonts w:ascii="Times New Roman" w:hAnsi="Times New Roman" w:cs="Times New Roman"/>
          <w:sz w:val="24"/>
          <w:szCs w:val="24"/>
          <w:lang w:val="mk-MK"/>
        </w:rPr>
      </w:pPr>
      <w:r w:rsidRPr="00DE45B7">
        <w:rPr>
          <w:rFonts w:ascii="Times New Roman" w:eastAsia="Times New Roman" w:hAnsi="Times New Roman" w:cs="Times New Roman"/>
          <w:b/>
          <w:bCs/>
          <w:kern w:val="0"/>
          <w:sz w:val="24"/>
          <w:szCs w:val="24"/>
          <w:lang w:eastAsia="en-GB"/>
          <w14:ligatures w14:val="none"/>
        </w:rPr>
        <w:t>Table 3.</w:t>
      </w:r>
      <w:r w:rsidRPr="00DE45B7">
        <w:rPr>
          <w:rFonts w:ascii="Times New Roman" w:eastAsia="Times New Roman" w:hAnsi="Times New Roman" w:cs="Times New Roman"/>
          <w:kern w:val="0"/>
          <w:sz w:val="24"/>
          <w:szCs w:val="24"/>
          <w:lang w:eastAsia="en-GB"/>
          <w14:ligatures w14:val="none"/>
        </w:rPr>
        <w:t xml:space="preserve"> Gross monetary income (</w:t>
      </w:r>
      <w:r w:rsidR="00BC7031">
        <w:rPr>
          <w:rFonts w:ascii="Times New Roman" w:eastAsia="Times New Roman" w:hAnsi="Times New Roman" w:cs="Times New Roman"/>
          <w:kern w:val="0"/>
          <w:sz w:val="24"/>
          <w:szCs w:val="24"/>
          <w:lang w:eastAsia="en-GB"/>
          <w14:ligatures w14:val="none"/>
        </w:rPr>
        <w:t>MKD</w:t>
      </w:r>
      <w:r w:rsidRPr="00DE45B7">
        <w:rPr>
          <w:rFonts w:ascii="Times New Roman" w:eastAsia="Times New Roman" w:hAnsi="Times New Roman" w:cs="Times New Roman"/>
          <w:kern w:val="0"/>
          <w:sz w:val="24"/>
          <w:szCs w:val="24"/>
          <w:lang w:eastAsia="en-GB"/>
          <w14:ligatures w14:val="none"/>
        </w:rPr>
        <w:t xml:space="preserve">/ha) based on tobacco leaf purchase at a single price (353.65 </w:t>
      </w:r>
      <w:r w:rsidR="00BC7031">
        <w:rPr>
          <w:rFonts w:ascii="Times New Roman" w:eastAsia="Times New Roman" w:hAnsi="Times New Roman" w:cs="Times New Roman"/>
          <w:kern w:val="0"/>
          <w:sz w:val="24"/>
          <w:szCs w:val="24"/>
          <w:lang w:eastAsia="en-GB"/>
          <w14:ligatures w14:val="none"/>
        </w:rPr>
        <w:t>MKD</w:t>
      </w:r>
      <w:r w:rsidRPr="00DE45B7">
        <w:rPr>
          <w:rFonts w:ascii="Times New Roman" w:eastAsia="Times New Roman" w:hAnsi="Times New Roman" w:cs="Times New Roman"/>
          <w:kern w:val="0"/>
          <w:sz w:val="24"/>
          <w:szCs w:val="24"/>
          <w:lang w:eastAsia="en-GB"/>
          <w14:ligatures w14:val="none"/>
        </w:rPr>
        <w:t>/kg, first class only)</w:t>
      </w:r>
    </w:p>
    <w:tbl>
      <w:tblPr>
        <w:tblpPr w:leftFromText="180" w:rightFromText="180" w:vertAnchor="text" w:horzAnchor="margin" w:tblpXSpec="center" w:tblpY="214"/>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65"/>
        <w:gridCol w:w="6"/>
        <w:gridCol w:w="1229"/>
        <w:gridCol w:w="1554"/>
        <w:gridCol w:w="1046"/>
      </w:tblGrid>
      <w:tr w:rsidR="004031B8" w:rsidRPr="0012368A" w14:paraId="1509E27E" w14:textId="77777777" w:rsidTr="00936BAF">
        <w:trPr>
          <w:cantSplit/>
          <w:trHeight w:val="558"/>
        </w:trPr>
        <w:tc>
          <w:tcPr>
            <w:tcW w:w="1599" w:type="dxa"/>
            <w:vMerge w:val="restart"/>
            <w:tcBorders>
              <w:top w:val="single" w:sz="4" w:space="0" w:color="auto"/>
              <w:left w:val="single" w:sz="4" w:space="0" w:color="auto"/>
              <w:bottom w:val="single" w:sz="4" w:space="0" w:color="auto"/>
              <w:right w:val="single" w:sz="4" w:space="0" w:color="auto"/>
            </w:tcBorders>
            <w:vAlign w:val="center"/>
          </w:tcPr>
          <w:p w14:paraId="4C13357B" w14:textId="5C14D579" w:rsidR="004031B8" w:rsidRPr="00E2215D" w:rsidRDefault="004031B8" w:rsidP="004031B8">
            <w:pPr>
              <w:jc w:val="center"/>
              <w:rPr>
                <w:lang w:val="en-US"/>
              </w:rPr>
            </w:pPr>
            <w:r w:rsidRPr="004031B8">
              <w:rPr>
                <w:rFonts w:ascii="Times New Roman" w:hAnsi="Times New Roman" w:cs="Times New Roman"/>
                <w:sz w:val="20"/>
                <w:szCs w:val="20"/>
              </w:rPr>
              <w:t>Variety</w:t>
            </w:r>
          </w:p>
        </w:tc>
        <w:tc>
          <w:tcPr>
            <w:tcW w:w="1365" w:type="dxa"/>
            <w:tcBorders>
              <w:top w:val="single" w:sz="4" w:space="0" w:color="auto"/>
              <w:left w:val="single" w:sz="4" w:space="0" w:color="auto"/>
              <w:bottom w:val="nil"/>
              <w:right w:val="single" w:sz="4" w:space="0" w:color="auto"/>
            </w:tcBorders>
            <w:vAlign w:val="center"/>
            <w:hideMark/>
          </w:tcPr>
          <w:p w14:paraId="17F78315" w14:textId="264E5D19" w:rsidR="004031B8" w:rsidRPr="0012368A" w:rsidRDefault="004031B8" w:rsidP="004031B8">
            <w:pPr>
              <w:jc w:val="center"/>
              <w:rPr>
                <w:rFonts w:ascii="Times New Roman" w:hAnsi="Times New Roman" w:cs="Times New Roman"/>
                <w:lang w:val="en-US"/>
              </w:rPr>
            </w:pPr>
            <w:r w:rsidRPr="004031B8">
              <w:rPr>
                <w:rFonts w:ascii="Times New Roman" w:hAnsi="Times New Roman" w:cs="Times New Roman"/>
                <w:sz w:val="20"/>
                <w:szCs w:val="20"/>
              </w:rPr>
              <w:t>Average</w:t>
            </w:r>
          </w:p>
        </w:tc>
        <w:tc>
          <w:tcPr>
            <w:tcW w:w="3835" w:type="dxa"/>
            <w:gridSpan w:val="4"/>
            <w:tcBorders>
              <w:top w:val="single" w:sz="4" w:space="0" w:color="auto"/>
              <w:left w:val="single" w:sz="4" w:space="0" w:color="auto"/>
              <w:bottom w:val="single" w:sz="4" w:space="0" w:color="auto"/>
              <w:right w:val="single" w:sz="4" w:space="0" w:color="auto"/>
            </w:tcBorders>
            <w:vAlign w:val="center"/>
          </w:tcPr>
          <w:p w14:paraId="0D6C767A" w14:textId="27564F44" w:rsidR="004031B8" w:rsidRPr="0012368A" w:rsidRDefault="004031B8" w:rsidP="004031B8">
            <w:pPr>
              <w:jc w:val="center"/>
              <w:rPr>
                <w:rFonts w:ascii="Times New Roman" w:hAnsi="Times New Roman" w:cs="Times New Roman"/>
                <w:lang w:val="en-US"/>
              </w:rPr>
            </w:pPr>
            <w:r w:rsidRPr="004031B8">
              <w:rPr>
                <w:rFonts w:ascii="Times New Roman" w:hAnsi="Times New Roman" w:cs="Times New Roman"/>
                <w:sz w:val="20"/>
                <w:szCs w:val="20"/>
                <w:lang w:val="en-US"/>
              </w:rPr>
              <w:t>Difference</w:t>
            </w:r>
          </w:p>
        </w:tc>
      </w:tr>
      <w:tr w:rsidR="004031B8" w:rsidRPr="0012368A" w14:paraId="37223614" w14:textId="77777777" w:rsidTr="00884BB5">
        <w:trPr>
          <w:cantSplit/>
          <w:trHeight w:val="381"/>
        </w:trPr>
        <w:tc>
          <w:tcPr>
            <w:tcW w:w="1599" w:type="dxa"/>
            <w:vMerge/>
            <w:tcBorders>
              <w:top w:val="single" w:sz="4" w:space="0" w:color="auto"/>
              <w:left w:val="single" w:sz="4" w:space="0" w:color="auto"/>
              <w:bottom w:val="single" w:sz="4" w:space="0" w:color="auto"/>
              <w:right w:val="single" w:sz="4" w:space="0" w:color="auto"/>
            </w:tcBorders>
            <w:vAlign w:val="center"/>
            <w:hideMark/>
          </w:tcPr>
          <w:p w14:paraId="3742A9C8" w14:textId="77777777" w:rsidR="004031B8" w:rsidRPr="00E2215D" w:rsidRDefault="004031B8" w:rsidP="004031B8">
            <w:pPr>
              <w:jc w:val="center"/>
              <w:rPr>
                <w:lang w:val="en-US"/>
              </w:rPr>
            </w:pPr>
          </w:p>
        </w:tc>
        <w:tc>
          <w:tcPr>
            <w:tcW w:w="1371" w:type="dxa"/>
            <w:gridSpan w:val="2"/>
            <w:tcBorders>
              <w:top w:val="nil"/>
              <w:left w:val="single" w:sz="4" w:space="0" w:color="auto"/>
              <w:bottom w:val="single" w:sz="4" w:space="0" w:color="auto"/>
              <w:right w:val="single" w:sz="4" w:space="0" w:color="auto"/>
            </w:tcBorders>
            <w:vAlign w:val="center"/>
          </w:tcPr>
          <w:p w14:paraId="1378255E" w14:textId="27A782B9" w:rsidR="004031B8" w:rsidRPr="0012368A" w:rsidRDefault="004031B8" w:rsidP="004031B8">
            <w:pPr>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033E341C" w14:textId="6789AC65" w:rsidR="004031B8" w:rsidRPr="0012368A" w:rsidRDefault="004031B8" w:rsidP="004031B8">
            <w:pPr>
              <w:rPr>
                <w:rFonts w:ascii="Times New Roman" w:hAnsi="Times New Roman" w:cs="Times New Roman"/>
                <w:lang w:val="en-US"/>
              </w:rPr>
            </w:pPr>
            <w:r w:rsidRPr="004031B8">
              <w:rPr>
                <w:rFonts w:ascii="Times New Roman" w:hAnsi="Times New Roman" w:cs="Times New Roman"/>
                <w:sz w:val="20"/>
                <w:szCs w:val="20"/>
              </w:rPr>
              <w:t>Absolute</w:t>
            </w:r>
          </w:p>
        </w:tc>
        <w:tc>
          <w:tcPr>
            <w:tcW w:w="1554" w:type="dxa"/>
            <w:tcBorders>
              <w:top w:val="single" w:sz="4" w:space="0" w:color="auto"/>
              <w:left w:val="single" w:sz="4" w:space="0" w:color="auto"/>
              <w:bottom w:val="single" w:sz="4" w:space="0" w:color="auto"/>
              <w:right w:val="single" w:sz="4" w:space="0" w:color="auto"/>
            </w:tcBorders>
            <w:hideMark/>
          </w:tcPr>
          <w:p w14:paraId="0461C90D" w14:textId="445A0BFF" w:rsidR="004031B8" w:rsidRPr="004031B8" w:rsidRDefault="004031B8" w:rsidP="004031B8">
            <w:pPr>
              <w:jc w:val="center"/>
              <w:rPr>
                <w:rFonts w:ascii="Times New Roman" w:hAnsi="Times New Roman" w:cs="Times New Roman"/>
                <w:sz w:val="20"/>
                <w:szCs w:val="20"/>
                <w:lang w:val="en-US"/>
              </w:rPr>
            </w:pPr>
            <w:r w:rsidRPr="004031B8">
              <w:rPr>
                <w:rFonts w:ascii="Times New Roman" w:hAnsi="Times New Roman" w:cs="Times New Roman"/>
                <w:sz w:val="20"/>
                <w:szCs w:val="20"/>
              </w:rPr>
              <w:t>Relative</w:t>
            </w:r>
          </w:p>
        </w:tc>
        <w:tc>
          <w:tcPr>
            <w:tcW w:w="1046" w:type="dxa"/>
            <w:tcBorders>
              <w:top w:val="single" w:sz="4" w:space="0" w:color="auto"/>
              <w:left w:val="single" w:sz="4" w:space="0" w:color="auto"/>
              <w:bottom w:val="single" w:sz="4" w:space="0" w:color="auto"/>
              <w:right w:val="single" w:sz="4" w:space="0" w:color="auto"/>
            </w:tcBorders>
            <w:hideMark/>
          </w:tcPr>
          <w:p w14:paraId="366AB804" w14:textId="6B114AA9" w:rsidR="004031B8" w:rsidRPr="004031B8" w:rsidRDefault="004031B8" w:rsidP="004031B8">
            <w:pPr>
              <w:jc w:val="center"/>
              <w:rPr>
                <w:rFonts w:ascii="Times New Roman" w:hAnsi="Times New Roman" w:cs="Times New Roman"/>
                <w:sz w:val="20"/>
                <w:szCs w:val="20"/>
                <w:lang w:val="en-US"/>
              </w:rPr>
            </w:pPr>
            <w:r w:rsidRPr="004031B8">
              <w:rPr>
                <w:rFonts w:ascii="Times New Roman" w:hAnsi="Times New Roman" w:cs="Times New Roman"/>
                <w:sz w:val="20"/>
                <w:szCs w:val="20"/>
              </w:rPr>
              <w:t>Rank</w:t>
            </w:r>
          </w:p>
        </w:tc>
      </w:tr>
      <w:tr w:rsidR="004031B8" w:rsidRPr="00E532D5" w14:paraId="72D6F5BF" w14:textId="77777777" w:rsidTr="00936BAF">
        <w:trPr>
          <w:trHeight w:val="360"/>
        </w:trPr>
        <w:tc>
          <w:tcPr>
            <w:tcW w:w="1599" w:type="dxa"/>
            <w:tcBorders>
              <w:top w:val="single" w:sz="4" w:space="0" w:color="auto"/>
              <w:left w:val="single" w:sz="4" w:space="0" w:color="auto"/>
              <w:bottom w:val="single" w:sz="4" w:space="0" w:color="auto"/>
              <w:right w:val="single" w:sz="4" w:space="0" w:color="auto"/>
            </w:tcBorders>
            <w:vAlign w:val="center"/>
          </w:tcPr>
          <w:p w14:paraId="36817682" w14:textId="2F174D1B" w:rsidR="004031B8" w:rsidRPr="00690328" w:rsidRDefault="004031B8" w:rsidP="004031B8">
            <w:pPr>
              <w:rPr>
                <w:rFonts w:ascii="Times New Roman" w:hAnsi="Times New Roman" w:cs="Times New Roman"/>
                <w:b/>
                <w:lang w:val="en-US"/>
              </w:rPr>
            </w:pPr>
            <w:r>
              <w:rPr>
                <w:rFonts w:ascii="Times New Roman" w:hAnsi="Times New Roman" w:cs="Times New Roman"/>
                <w:b/>
                <w:sz w:val="20"/>
                <w:szCs w:val="20"/>
                <w:lang w:val="en-US"/>
              </w:rPr>
              <w:t>P</w:t>
            </w:r>
            <w:r>
              <w:rPr>
                <w:rFonts w:ascii="Times New Roman" w:hAnsi="Times New Roman" w:cs="Times New Roman"/>
                <w:b/>
                <w:sz w:val="20"/>
                <w:szCs w:val="20"/>
                <w:lang w:val="mk-MK"/>
              </w:rPr>
              <w:t xml:space="preserve"> </w:t>
            </w:r>
            <w:r w:rsidRPr="00DF5480">
              <w:rPr>
                <w:rFonts w:ascii="Times New Roman" w:hAnsi="Times New Roman" w:cs="Times New Roman"/>
                <w:b/>
                <w:sz w:val="20"/>
                <w:szCs w:val="20"/>
                <w:lang w:val="mk-MK"/>
              </w:rPr>
              <w:t>10-3/2</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1FAC1984"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535 780</w:t>
            </w:r>
          </w:p>
        </w:tc>
        <w:tc>
          <w:tcPr>
            <w:tcW w:w="1229" w:type="dxa"/>
            <w:tcBorders>
              <w:top w:val="single" w:sz="4" w:space="0" w:color="auto"/>
              <w:left w:val="single" w:sz="4" w:space="0" w:color="auto"/>
              <w:bottom w:val="single" w:sz="4" w:space="0" w:color="auto"/>
              <w:right w:val="single" w:sz="4" w:space="0" w:color="auto"/>
            </w:tcBorders>
            <w:vAlign w:val="bottom"/>
          </w:tcPr>
          <w:p w14:paraId="285BB0F3" w14:textId="77777777" w:rsidR="004031B8" w:rsidRPr="00690328" w:rsidRDefault="004031B8" w:rsidP="004031B8">
            <w:pPr>
              <w:jc w:val="center"/>
              <w:rPr>
                <w:rFonts w:ascii="Times New Roman" w:hAnsi="Times New Roman" w:cs="Times New Roman"/>
              </w:rPr>
            </w:pPr>
            <w:r w:rsidRPr="00690328">
              <w:rPr>
                <w:rFonts w:ascii="Times New Roman" w:hAnsi="Times New Roman" w:cs="Times New Roman"/>
              </w:rPr>
              <w:t>/</w:t>
            </w:r>
          </w:p>
        </w:tc>
        <w:tc>
          <w:tcPr>
            <w:tcW w:w="1554" w:type="dxa"/>
            <w:tcBorders>
              <w:top w:val="single" w:sz="4" w:space="0" w:color="auto"/>
              <w:left w:val="single" w:sz="4" w:space="0" w:color="auto"/>
              <w:bottom w:val="single" w:sz="4" w:space="0" w:color="auto"/>
              <w:right w:val="single" w:sz="4" w:space="0" w:color="auto"/>
            </w:tcBorders>
          </w:tcPr>
          <w:p w14:paraId="60A02581" w14:textId="77777777" w:rsidR="004031B8" w:rsidRPr="00690328" w:rsidRDefault="004031B8" w:rsidP="004031B8">
            <w:pPr>
              <w:jc w:val="center"/>
              <w:rPr>
                <w:rFonts w:ascii="Times New Roman" w:hAnsi="Times New Roman" w:cs="Times New Roman"/>
                <w:sz w:val="24"/>
                <w:szCs w:val="24"/>
                <w:lang w:val="mk-MK"/>
              </w:rPr>
            </w:pPr>
            <w:r w:rsidRPr="00690328">
              <w:rPr>
                <w:rFonts w:ascii="Times New Roman" w:hAnsi="Times New Roman" w:cs="Times New Roman"/>
                <w:sz w:val="24"/>
                <w:szCs w:val="24"/>
                <w:lang w:val="mk-MK"/>
              </w:rPr>
              <w:t>100.00</w:t>
            </w:r>
          </w:p>
        </w:tc>
        <w:tc>
          <w:tcPr>
            <w:tcW w:w="1046" w:type="dxa"/>
            <w:tcBorders>
              <w:top w:val="single" w:sz="4" w:space="0" w:color="auto"/>
              <w:left w:val="single" w:sz="4" w:space="0" w:color="auto"/>
              <w:bottom w:val="single" w:sz="4" w:space="0" w:color="auto"/>
              <w:right w:val="single" w:sz="4" w:space="0" w:color="auto"/>
            </w:tcBorders>
          </w:tcPr>
          <w:p w14:paraId="7ACBADC9"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8</w:t>
            </w:r>
          </w:p>
        </w:tc>
      </w:tr>
      <w:tr w:rsidR="004031B8" w:rsidRPr="00E532D5" w14:paraId="27DD2DE6" w14:textId="77777777" w:rsidTr="00936BAF">
        <w:trPr>
          <w:trHeight w:val="345"/>
        </w:trPr>
        <w:tc>
          <w:tcPr>
            <w:tcW w:w="1599" w:type="dxa"/>
            <w:tcBorders>
              <w:top w:val="single" w:sz="4" w:space="0" w:color="auto"/>
              <w:left w:val="single" w:sz="4" w:space="0" w:color="auto"/>
              <w:bottom w:val="single" w:sz="4" w:space="0" w:color="auto"/>
              <w:right w:val="single" w:sz="4" w:space="0" w:color="auto"/>
            </w:tcBorders>
            <w:vAlign w:val="center"/>
          </w:tcPr>
          <w:p w14:paraId="3B9E98CC" w14:textId="12D2D353" w:rsidR="004031B8" w:rsidRPr="00690328" w:rsidRDefault="004031B8" w:rsidP="004031B8">
            <w:pPr>
              <w:rPr>
                <w:rFonts w:ascii="Times New Roman" w:hAnsi="Times New Roman" w:cs="Times New Roman"/>
                <w:b/>
                <w:lang w:val="en-US"/>
              </w:rPr>
            </w:pPr>
            <w:r>
              <w:rPr>
                <w:rFonts w:ascii="Times New Roman" w:hAnsi="Times New Roman" w:cs="Times New Roman"/>
                <w:b/>
                <w:sz w:val="20"/>
                <w:szCs w:val="20"/>
                <w:lang w:val="en-US"/>
              </w:rPr>
              <w:t>NS</w:t>
            </w:r>
            <w:r w:rsidRPr="00DF5480">
              <w:rPr>
                <w:rFonts w:ascii="Times New Roman" w:hAnsi="Times New Roman" w:cs="Times New Roman"/>
                <w:b/>
                <w:sz w:val="20"/>
                <w:szCs w:val="20"/>
                <w:lang w:val="mk-MK"/>
              </w:rPr>
              <w:t xml:space="preserve"> 72</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4E58A00D"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986 684</w:t>
            </w:r>
          </w:p>
        </w:tc>
        <w:tc>
          <w:tcPr>
            <w:tcW w:w="1229" w:type="dxa"/>
            <w:tcBorders>
              <w:top w:val="single" w:sz="4" w:space="0" w:color="auto"/>
              <w:left w:val="single" w:sz="4" w:space="0" w:color="auto"/>
              <w:bottom w:val="single" w:sz="4" w:space="0" w:color="auto"/>
              <w:right w:val="single" w:sz="4" w:space="0" w:color="auto"/>
            </w:tcBorders>
            <w:vAlign w:val="bottom"/>
          </w:tcPr>
          <w:p w14:paraId="3900F9AD"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450</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904</w:t>
            </w:r>
          </w:p>
        </w:tc>
        <w:tc>
          <w:tcPr>
            <w:tcW w:w="1554" w:type="dxa"/>
            <w:tcBorders>
              <w:top w:val="single" w:sz="4" w:space="0" w:color="auto"/>
              <w:left w:val="single" w:sz="4" w:space="0" w:color="auto"/>
              <w:bottom w:val="single" w:sz="4" w:space="0" w:color="auto"/>
              <w:right w:val="single" w:sz="4" w:space="0" w:color="auto"/>
            </w:tcBorders>
            <w:vAlign w:val="bottom"/>
          </w:tcPr>
          <w:p w14:paraId="75772B59"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184</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1</w:t>
            </w:r>
            <w:r w:rsidRPr="00690328">
              <w:rPr>
                <w:rFonts w:ascii="Times New Roman" w:eastAsia="Times New Roman" w:hAnsi="Times New Roman" w:cs="Times New Roman"/>
                <w:color w:val="000000"/>
                <w:kern w:val="0"/>
                <w:lang w:eastAsia="en-GB"/>
                <w14:ligatures w14:val="none"/>
              </w:rPr>
              <w:t>6</w:t>
            </w:r>
          </w:p>
        </w:tc>
        <w:tc>
          <w:tcPr>
            <w:tcW w:w="1046" w:type="dxa"/>
            <w:tcBorders>
              <w:top w:val="single" w:sz="4" w:space="0" w:color="auto"/>
              <w:left w:val="single" w:sz="4" w:space="0" w:color="auto"/>
              <w:bottom w:val="single" w:sz="4" w:space="0" w:color="auto"/>
              <w:right w:val="single" w:sz="4" w:space="0" w:color="auto"/>
            </w:tcBorders>
            <w:vAlign w:val="bottom"/>
          </w:tcPr>
          <w:p w14:paraId="77C6FCCD"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5</w:t>
            </w:r>
          </w:p>
        </w:tc>
      </w:tr>
      <w:tr w:rsidR="004031B8" w:rsidRPr="00E532D5" w14:paraId="08770193" w14:textId="77777777" w:rsidTr="00936BAF">
        <w:trPr>
          <w:trHeight w:val="316"/>
        </w:trPr>
        <w:tc>
          <w:tcPr>
            <w:tcW w:w="1599" w:type="dxa"/>
            <w:tcBorders>
              <w:top w:val="single" w:sz="4" w:space="0" w:color="auto"/>
              <w:left w:val="single" w:sz="4" w:space="0" w:color="auto"/>
              <w:bottom w:val="single" w:sz="4" w:space="0" w:color="auto"/>
              <w:right w:val="single" w:sz="4" w:space="0" w:color="auto"/>
            </w:tcBorders>
            <w:vAlign w:val="center"/>
          </w:tcPr>
          <w:p w14:paraId="6B3699E8" w14:textId="09798C25" w:rsidR="004031B8" w:rsidRPr="00690328" w:rsidRDefault="004031B8" w:rsidP="004031B8">
            <w:pPr>
              <w:spacing w:after="0" w:line="240" w:lineRule="auto"/>
              <w:rPr>
                <w:rFonts w:ascii="Times New Roman" w:hAnsi="Times New Roman" w:cs="Times New Roman"/>
                <w:b/>
                <w:lang w:val="mk-MK"/>
              </w:rPr>
            </w:pPr>
            <w:r w:rsidRPr="004031B8">
              <w:rPr>
                <w:rFonts w:ascii="Times New Roman" w:hAnsi="Times New Roman" w:cs="Times New Roman"/>
                <w:b/>
                <w:sz w:val="20"/>
                <w:szCs w:val="20"/>
                <w:lang w:val="mk-MK"/>
              </w:rPr>
              <w:t>Prilep 79-94</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28BB52D1"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1 055 292</w:t>
            </w:r>
          </w:p>
        </w:tc>
        <w:tc>
          <w:tcPr>
            <w:tcW w:w="1229" w:type="dxa"/>
            <w:tcBorders>
              <w:top w:val="single" w:sz="4" w:space="0" w:color="auto"/>
              <w:left w:val="single" w:sz="4" w:space="0" w:color="auto"/>
              <w:bottom w:val="single" w:sz="4" w:space="0" w:color="auto"/>
              <w:right w:val="single" w:sz="4" w:space="0" w:color="auto"/>
            </w:tcBorders>
            <w:vAlign w:val="bottom"/>
          </w:tcPr>
          <w:p w14:paraId="3564E761"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519</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512</w:t>
            </w:r>
          </w:p>
        </w:tc>
        <w:tc>
          <w:tcPr>
            <w:tcW w:w="1554" w:type="dxa"/>
            <w:tcBorders>
              <w:top w:val="single" w:sz="4" w:space="0" w:color="auto"/>
              <w:left w:val="single" w:sz="4" w:space="0" w:color="auto"/>
              <w:bottom w:val="single" w:sz="4" w:space="0" w:color="auto"/>
              <w:right w:val="single" w:sz="4" w:space="0" w:color="auto"/>
            </w:tcBorders>
            <w:vAlign w:val="bottom"/>
          </w:tcPr>
          <w:p w14:paraId="7B0D4AB4"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196</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96</w:t>
            </w:r>
          </w:p>
        </w:tc>
        <w:tc>
          <w:tcPr>
            <w:tcW w:w="1046" w:type="dxa"/>
            <w:tcBorders>
              <w:top w:val="single" w:sz="4" w:space="0" w:color="auto"/>
              <w:left w:val="single" w:sz="4" w:space="0" w:color="auto"/>
              <w:bottom w:val="single" w:sz="4" w:space="0" w:color="auto"/>
              <w:right w:val="single" w:sz="4" w:space="0" w:color="auto"/>
            </w:tcBorders>
          </w:tcPr>
          <w:p w14:paraId="47F7CCC2"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2</w:t>
            </w:r>
          </w:p>
        </w:tc>
      </w:tr>
      <w:tr w:rsidR="004031B8" w:rsidRPr="00E532D5" w14:paraId="4F00FA20" w14:textId="77777777" w:rsidTr="00936BAF">
        <w:trPr>
          <w:trHeight w:val="510"/>
        </w:trPr>
        <w:tc>
          <w:tcPr>
            <w:tcW w:w="1599" w:type="dxa"/>
            <w:tcBorders>
              <w:top w:val="single" w:sz="4" w:space="0" w:color="auto"/>
              <w:left w:val="single" w:sz="4" w:space="0" w:color="auto"/>
              <w:bottom w:val="single" w:sz="4" w:space="0" w:color="auto"/>
              <w:right w:val="single" w:sz="4" w:space="0" w:color="auto"/>
            </w:tcBorders>
            <w:vAlign w:val="center"/>
          </w:tcPr>
          <w:p w14:paraId="588428BC" w14:textId="48B26551" w:rsidR="004031B8" w:rsidRPr="00690328" w:rsidRDefault="004031B8" w:rsidP="004031B8">
            <w:pPr>
              <w:rPr>
                <w:rFonts w:ascii="Times New Roman" w:hAnsi="Times New Roman" w:cs="Times New Roman"/>
                <w:b/>
                <w:lang w:val="en-US"/>
              </w:rPr>
            </w:pPr>
            <w:r w:rsidRPr="004031B8">
              <w:rPr>
                <w:rFonts w:ascii="Times New Roman" w:hAnsi="Times New Roman" w:cs="Times New Roman"/>
                <w:b/>
                <w:sz w:val="20"/>
                <w:szCs w:val="20"/>
                <w:lang w:val="mk-MK"/>
              </w:rPr>
              <w:t>Prilep 26</w:t>
            </w:r>
            <w:r>
              <w:rPr>
                <w:rFonts w:ascii="Times New Roman" w:hAnsi="Times New Roman" w:cs="Times New Roman"/>
                <w:b/>
                <w:sz w:val="20"/>
                <w:szCs w:val="20"/>
                <w:lang w:val="en-US"/>
              </w:rPr>
              <w:t xml:space="preserve"> </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611BA74F"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1 005 781</w:t>
            </w:r>
          </w:p>
        </w:tc>
        <w:tc>
          <w:tcPr>
            <w:tcW w:w="1229" w:type="dxa"/>
            <w:tcBorders>
              <w:top w:val="single" w:sz="4" w:space="0" w:color="auto"/>
              <w:left w:val="single" w:sz="4" w:space="0" w:color="auto"/>
              <w:bottom w:val="single" w:sz="4" w:space="0" w:color="auto"/>
              <w:right w:val="single" w:sz="4" w:space="0" w:color="auto"/>
            </w:tcBorders>
            <w:vAlign w:val="bottom"/>
          </w:tcPr>
          <w:p w14:paraId="7CEE7AEE"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470</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001</w:t>
            </w:r>
          </w:p>
        </w:tc>
        <w:tc>
          <w:tcPr>
            <w:tcW w:w="1554" w:type="dxa"/>
            <w:tcBorders>
              <w:top w:val="single" w:sz="4" w:space="0" w:color="auto"/>
              <w:left w:val="single" w:sz="4" w:space="0" w:color="auto"/>
              <w:bottom w:val="single" w:sz="4" w:space="0" w:color="auto"/>
              <w:right w:val="single" w:sz="4" w:space="0" w:color="auto"/>
            </w:tcBorders>
            <w:vAlign w:val="bottom"/>
          </w:tcPr>
          <w:p w14:paraId="63EEF89E"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187</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72</w:t>
            </w:r>
          </w:p>
        </w:tc>
        <w:tc>
          <w:tcPr>
            <w:tcW w:w="1046" w:type="dxa"/>
            <w:tcBorders>
              <w:top w:val="single" w:sz="4" w:space="0" w:color="auto"/>
              <w:left w:val="single" w:sz="4" w:space="0" w:color="auto"/>
              <w:bottom w:val="single" w:sz="4" w:space="0" w:color="auto"/>
              <w:right w:val="single" w:sz="4" w:space="0" w:color="auto"/>
            </w:tcBorders>
          </w:tcPr>
          <w:p w14:paraId="61C49E7D"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4</w:t>
            </w:r>
          </w:p>
        </w:tc>
      </w:tr>
      <w:tr w:rsidR="004031B8" w:rsidRPr="00E532D5" w14:paraId="07B0EF97" w14:textId="77777777" w:rsidTr="00936BAF">
        <w:trPr>
          <w:trHeight w:val="420"/>
        </w:trPr>
        <w:tc>
          <w:tcPr>
            <w:tcW w:w="1599" w:type="dxa"/>
            <w:tcBorders>
              <w:top w:val="single" w:sz="4" w:space="0" w:color="auto"/>
              <w:left w:val="single" w:sz="4" w:space="0" w:color="auto"/>
              <w:bottom w:val="single" w:sz="4" w:space="0" w:color="auto"/>
              <w:right w:val="single" w:sz="4" w:space="0" w:color="auto"/>
            </w:tcBorders>
            <w:vAlign w:val="center"/>
          </w:tcPr>
          <w:p w14:paraId="738879DC" w14:textId="4C04FC41" w:rsidR="004031B8" w:rsidRPr="00690328" w:rsidRDefault="004031B8" w:rsidP="004031B8">
            <w:pPr>
              <w:spacing w:line="240" w:lineRule="auto"/>
              <w:rPr>
                <w:rFonts w:ascii="Times New Roman" w:hAnsi="Times New Roman" w:cs="Times New Roman"/>
                <w:b/>
                <w:lang w:val="mk-MK"/>
              </w:rPr>
            </w:pPr>
            <w:r w:rsidRPr="004031B8">
              <w:rPr>
                <w:rFonts w:ascii="Times New Roman" w:hAnsi="Times New Roman" w:cs="Times New Roman"/>
                <w:b/>
                <w:sz w:val="20"/>
                <w:szCs w:val="20"/>
                <w:lang w:val="mk-MK"/>
              </w:rPr>
              <w:t>Prilep 123/7</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55B7DDC3"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962 282</w:t>
            </w:r>
          </w:p>
        </w:tc>
        <w:tc>
          <w:tcPr>
            <w:tcW w:w="1229" w:type="dxa"/>
            <w:tcBorders>
              <w:top w:val="single" w:sz="4" w:space="0" w:color="auto"/>
              <w:left w:val="single" w:sz="4" w:space="0" w:color="auto"/>
              <w:bottom w:val="single" w:sz="4" w:space="0" w:color="auto"/>
              <w:right w:val="single" w:sz="4" w:space="0" w:color="auto"/>
            </w:tcBorders>
            <w:vAlign w:val="bottom"/>
          </w:tcPr>
          <w:p w14:paraId="09C370F6"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426</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502</w:t>
            </w:r>
          </w:p>
        </w:tc>
        <w:tc>
          <w:tcPr>
            <w:tcW w:w="1554" w:type="dxa"/>
            <w:tcBorders>
              <w:top w:val="single" w:sz="4" w:space="0" w:color="auto"/>
              <w:left w:val="single" w:sz="4" w:space="0" w:color="auto"/>
              <w:bottom w:val="single" w:sz="4" w:space="0" w:color="auto"/>
              <w:right w:val="single" w:sz="4" w:space="0" w:color="auto"/>
            </w:tcBorders>
            <w:vAlign w:val="bottom"/>
          </w:tcPr>
          <w:p w14:paraId="29D14F28"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179</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60</w:t>
            </w:r>
          </w:p>
        </w:tc>
        <w:tc>
          <w:tcPr>
            <w:tcW w:w="1046" w:type="dxa"/>
            <w:tcBorders>
              <w:top w:val="single" w:sz="4" w:space="0" w:color="auto"/>
              <w:left w:val="single" w:sz="4" w:space="0" w:color="auto"/>
              <w:bottom w:val="single" w:sz="4" w:space="0" w:color="auto"/>
              <w:right w:val="single" w:sz="4" w:space="0" w:color="auto"/>
            </w:tcBorders>
          </w:tcPr>
          <w:p w14:paraId="5DD67770"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7</w:t>
            </w:r>
          </w:p>
        </w:tc>
      </w:tr>
      <w:tr w:rsidR="004031B8" w:rsidRPr="00E532D5" w14:paraId="29C23FA8" w14:textId="77777777" w:rsidTr="00936BAF">
        <w:trPr>
          <w:trHeight w:val="345"/>
        </w:trPr>
        <w:tc>
          <w:tcPr>
            <w:tcW w:w="1599" w:type="dxa"/>
            <w:tcBorders>
              <w:top w:val="single" w:sz="4" w:space="0" w:color="auto"/>
              <w:left w:val="single" w:sz="4" w:space="0" w:color="auto"/>
              <w:bottom w:val="single" w:sz="4" w:space="0" w:color="auto"/>
              <w:right w:val="single" w:sz="4" w:space="0" w:color="auto"/>
            </w:tcBorders>
          </w:tcPr>
          <w:p w14:paraId="29E4168D" w14:textId="2FE95CD9" w:rsidR="004031B8" w:rsidRPr="00690328" w:rsidRDefault="004031B8" w:rsidP="004031B8">
            <w:pPr>
              <w:rPr>
                <w:rFonts w:ascii="Times New Roman" w:hAnsi="Times New Roman" w:cs="Times New Roman"/>
                <w:b/>
                <w:lang w:val="en-US"/>
              </w:rPr>
            </w:pPr>
            <w:r>
              <w:rPr>
                <w:rFonts w:ascii="Times New Roman" w:hAnsi="Times New Roman" w:cs="Times New Roman"/>
                <w:b/>
                <w:sz w:val="20"/>
                <w:szCs w:val="20"/>
                <w:lang w:val="en-US"/>
              </w:rPr>
              <w:t>P</w:t>
            </w:r>
            <w:r w:rsidRPr="00DF5480">
              <w:rPr>
                <w:rFonts w:ascii="Times New Roman" w:hAnsi="Times New Roman" w:cs="Times New Roman"/>
                <w:b/>
                <w:sz w:val="20"/>
                <w:szCs w:val="20"/>
                <w:lang w:val="mk-MK"/>
              </w:rPr>
              <w:t xml:space="preserve"> 66 9</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2E41D685"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1 112 229</w:t>
            </w:r>
          </w:p>
        </w:tc>
        <w:tc>
          <w:tcPr>
            <w:tcW w:w="1229" w:type="dxa"/>
            <w:tcBorders>
              <w:top w:val="single" w:sz="4" w:space="0" w:color="auto"/>
              <w:left w:val="single" w:sz="4" w:space="0" w:color="auto"/>
              <w:bottom w:val="single" w:sz="4" w:space="0" w:color="auto"/>
              <w:right w:val="single" w:sz="4" w:space="0" w:color="auto"/>
            </w:tcBorders>
            <w:vAlign w:val="bottom"/>
          </w:tcPr>
          <w:p w14:paraId="2ECF881B"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576</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449</w:t>
            </w:r>
          </w:p>
        </w:tc>
        <w:tc>
          <w:tcPr>
            <w:tcW w:w="1554" w:type="dxa"/>
            <w:tcBorders>
              <w:top w:val="single" w:sz="4" w:space="0" w:color="auto"/>
              <w:left w:val="single" w:sz="4" w:space="0" w:color="auto"/>
              <w:bottom w:val="single" w:sz="4" w:space="0" w:color="auto"/>
              <w:right w:val="single" w:sz="4" w:space="0" w:color="auto"/>
            </w:tcBorders>
            <w:vAlign w:val="bottom"/>
          </w:tcPr>
          <w:p w14:paraId="6AA53AD7"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207</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59</w:t>
            </w:r>
          </w:p>
        </w:tc>
        <w:tc>
          <w:tcPr>
            <w:tcW w:w="1046" w:type="dxa"/>
            <w:tcBorders>
              <w:top w:val="single" w:sz="4" w:space="0" w:color="auto"/>
              <w:left w:val="single" w:sz="4" w:space="0" w:color="auto"/>
              <w:bottom w:val="single" w:sz="4" w:space="0" w:color="auto"/>
              <w:right w:val="single" w:sz="4" w:space="0" w:color="auto"/>
            </w:tcBorders>
          </w:tcPr>
          <w:p w14:paraId="5FCF2B70"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1</w:t>
            </w:r>
          </w:p>
        </w:tc>
      </w:tr>
      <w:tr w:rsidR="004031B8" w:rsidRPr="00E532D5" w14:paraId="2F2B1A4F" w14:textId="77777777" w:rsidTr="00936BAF">
        <w:trPr>
          <w:trHeight w:val="345"/>
        </w:trPr>
        <w:tc>
          <w:tcPr>
            <w:tcW w:w="1599" w:type="dxa"/>
            <w:tcBorders>
              <w:top w:val="single" w:sz="4" w:space="0" w:color="auto"/>
              <w:left w:val="single" w:sz="4" w:space="0" w:color="auto"/>
              <w:bottom w:val="single" w:sz="4" w:space="0" w:color="auto"/>
              <w:right w:val="single" w:sz="4" w:space="0" w:color="auto"/>
            </w:tcBorders>
            <w:vAlign w:val="center"/>
          </w:tcPr>
          <w:p w14:paraId="1C10CCF3" w14:textId="3E3A2282" w:rsidR="004031B8" w:rsidRPr="00690328" w:rsidRDefault="004031B8" w:rsidP="004031B8">
            <w:pPr>
              <w:rPr>
                <w:rFonts w:ascii="Times New Roman" w:hAnsi="Times New Roman" w:cs="Times New Roman"/>
                <w:b/>
                <w:lang w:val="mk-MK"/>
              </w:rPr>
            </w:pPr>
            <w:r>
              <w:rPr>
                <w:rFonts w:ascii="Times New Roman" w:hAnsi="Times New Roman" w:cs="Times New Roman"/>
                <w:b/>
                <w:sz w:val="20"/>
                <w:szCs w:val="20"/>
                <w:lang w:val="en-US"/>
              </w:rPr>
              <w:t>P</w:t>
            </w:r>
            <w:r w:rsidRPr="00DF5480">
              <w:rPr>
                <w:rFonts w:ascii="Times New Roman" w:hAnsi="Times New Roman" w:cs="Times New Roman"/>
                <w:b/>
                <w:sz w:val="20"/>
                <w:szCs w:val="20"/>
                <w:lang w:val="mk-MK"/>
              </w:rPr>
              <w:t xml:space="preserve"> 76/86</w:t>
            </w:r>
          </w:p>
        </w:tc>
        <w:tc>
          <w:tcPr>
            <w:tcW w:w="1371" w:type="dxa"/>
            <w:gridSpan w:val="2"/>
            <w:tcBorders>
              <w:top w:val="single" w:sz="4" w:space="0" w:color="auto"/>
              <w:left w:val="single" w:sz="4" w:space="0" w:color="auto"/>
              <w:bottom w:val="single" w:sz="4" w:space="0" w:color="auto"/>
              <w:right w:val="single" w:sz="4" w:space="0" w:color="auto"/>
            </w:tcBorders>
            <w:vAlign w:val="bottom"/>
          </w:tcPr>
          <w:p w14:paraId="4B93539A"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973 952</w:t>
            </w:r>
          </w:p>
        </w:tc>
        <w:tc>
          <w:tcPr>
            <w:tcW w:w="1229" w:type="dxa"/>
            <w:tcBorders>
              <w:top w:val="single" w:sz="4" w:space="0" w:color="auto"/>
              <w:left w:val="single" w:sz="4" w:space="0" w:color="auto"/>
              <w:bottom w:val="single" w:sz="4" w:space="0" w:color="auto"/>
              <w:right w:val="single" w:sz="4" w:space="0" w:color="auto"/>
            </w:tcBorders>
            <w:vAlign w:val="bottom"/>
          </w:tcPr>
          <w:p w14:paraId="6DFB262A"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438</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172</w:t>
            </w:r>
          </w:p>
        </w:tc>
        <w:tc>
          <w:tcPr>
            <w:tcW w:w="1554" w:type="dxa"/>
            <w:tcBorders>
              <w:top w:val="single" w:sz="4" w:space="0" w:color="auto"/>
              <w:left w:val="single" w:sz="4" w:space="0" w:color="auto"/>
              <w:bottom w:val="single" w:sz="4" w:space="0" w:color="auto"/>
              <w:right w:val="single" w:sz="4" w:space="0" w:color="auto"/>
            </w:tcBorders>
            <w:vAlign w:val="bottom"/>
          </w:tcPr>
          <w:p w14:paraId="56F416B0"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181</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78</w:t>
            </w:r>
          </w:p>
        </w:tc>
        <w:tc>
          <w:tcPr>
            <w:tcW w:w="1046" w:type="dxa"/>
            <w:tcBorders>
              <w:top w:val="single" w:sz="4" w:space="0" w:color="auto"/>
              <w:left w:val="single" w:sz="4" w:space="0" w:color="auto"/>
              <w:bottom w:val="single" w:sz="4" w:space="0" w:color="auto"/>
              <w:right w:val="single" w:sz="4" w:space="0" w:color="auto"/>
            </w:tcBorders>
          </w:tcPr>
          <w:p w14:paraId="6D173A79" w14:textId="77777777" w:rsidR="004031B8" w:rsidRPr="00690328" w:rsidRDefault="004031B8" w:rsidP="004031B8">
            <w:pPr>
              <w:jc w:val="center"/>
              <w:rPr>
                <w:rFonts w:ascii="Times New Roman" w:hAnsi="Times New Roman" w:cs="Times New Roman"/>
                <w:sz w:val="24"/>
                <w:szCs w:val="24"/>
                <w:lang w:val="en-US"/>
              </w:rPr>
            </w:pPr>
            <w:r w:rsidRPr="00690328">
              <w:rPr>
                <w:rFonts w:ascii="Times New Roman" w:hAnsi="Times New Roman" w:cs="Times New Roman"/>
                <w:sz w:val="24"/>
                <w:szCs w:val="24"/>
                <w:lang w:val="en-US"/>
              </w:rPr>
              <w:t>6</w:t>
            </w:r>
          </w:p>
        </w:tc>
      </w:tr>
      <w:tr w:rsidR="004031B8" w:rsidRPr="00E532D5" w14:paraId="588F00C6" w14:textId="77777777" w:rsidTr="00936BAF">
        <w:trPr>
          <w:trHeight w:val="300"/>
        </w:trPr>
        <w:tc>
          <w:tcPr>
            <w:tcW w:w="1599" w:type="dxa"/>
            <w:tcBorders>
              <w:top w:val="single" w:sz="4" w:space="0" w:color="auto"/>
              <w:left w:val="single" w:sz="4" w:space="0" w:color="auto"/>
              <w:bottom w:val="single" w:sz="4" w:space="0" w:color="auto"/>
              <w:right w:val="single" w:sz="4" w:space="0" w:color="auto"/>
            </w:tcBorders>
            <w:vAlign w:val="center"/>
          </w:tcPr>
          <w:p w14:paraId="239D2756" w14:textId="6450D1B2" w:rsidR="004031B8" w:rsidRPr="00690328" w:rsidRDefault="004031B8" w:rsidP="004031B8">
            <w:pPr>
              <w:rPr>
                <w:rFonts w:ascii="Times New Roman" w:hAnsi="Times New Roman" w:cs="Times New Roman"/>
                <w:b/>
                <w:lang w:val="mk-MK"/>
              </w:rPr>
            </w:pPr>
            <w:r>
              <w:rPr>
                <w:rFonts w:ascii="Times New Roman" w:hAnsi="Times New Roman" w:cs="Times New Roman"/>
                <w:b/>
                <w:sz w:val="20"/>
                <w:szCs w:val="20"/>
                <w:lang w:val="en-US"/>
              </w:rPr>
              <w:t>P</w:t>
            </w:r>
            <w:r w:rsidRPr="00DF5480">
              <w:rPr>
                <w:rFonts w:ascii="Times New Roman" w:hAnsi="Times New Roman" w:cs="Times New Roman"/>
                <w:b/>
                <w:sz w:val="20"/>
                <w:szCs w:val="20"/>
                <w:lang w:val="mk-MK"/>
              </w:rPr>
              <w:t xml:space="preserve"> 90</w:t>
            </w:r>
          </w:p>
        </w:tc>
        <w:tc>
          <w:tcPr>
            <w:tcW w:w="1371" w:type="dxa"/>
            <w:gridSpan w:val="2"/>
            <w:tcBorders>
              <w:top w:val="single" w:sz="4" w:space="0" w:color="auto"/>
              <w:left w:val="single" w:sz="4" w:space="0" w:color="auto"/>
              <w:right w:val="single" w:sz="4" w:space="0" w:color="auto"/>
            </w:tcBorders>
            <w:vAlign w:val="bottom"/>
          </w:tcPr>
          <w:p w14:paraId="5EFAD187" w14:textId="77777777" w:rsidR="004031B8" w:rsidRPr="00690328" w:rsidRDefault="004031B8" w:rsidP="004031B8">
            <w:pPr>
              <w:jc w:val="center"/>
              <w:rPr>
                <w:rFonts w:ascii="Times New Roman" w:hAnsi="Times New Roman" w:cs="Times New Roman"/>
                <w:lang w:val="mk-MK"/>
              </w:rPr>
            </w:pPr>
            <w:r w:rsidRPr="00690328">
              <w:rPr>
                <w:rFonts w:ascii="Times New Roman" w:hAnsi="Times New Roman" w:cs="Times New Roman"/>
                <w:lang w:val="mk-MK"/>
              </w:rPr>
              <w:t xml:space="preserve">1 008 963 </w:t>
            </w:r>
          </w:p>
        </w:tc>
        <w:tc>
          <w:tcPr>
            <w:tcW w:w="1229" w:type="dxa"/>
            <w:tcBorders>
              <w:top w:val="single" w:sz="4" w:space="0" w:color="auto"/>
              <w:left w:val="single" w:sz="4" w:space="0" w:color="auto"/>
              <w:right w:val="single" w:sz="4" w:space="0" w:color="auto"/>
            </w:tcBorders>
            <w:vAlign w:val="bottom"/>
          </w:tcPr>
          <w:p w14:paraId="5745063A" w14:textId="77777777" w:rsidR="004031B8" w:rsidRPr="00690328" w:rsidRDefault="004031B8" w:rsidP="004031B8">
            <w:pPr>
              <w:jc w:val="center"/>
              <w:rPr>
                <w:rFonts w:ascii="Times New Roman" w:hAnsi="Times New Roman" w:cs="Times New Roman"/>
                <w:lang w:val="mk-MK"/>
              </w:rPr>
            </w:pPr>
            <w:r w:rsidRPr="00A3759F">
              <w:rPr>
                <w:rFonts w:ascii="Times New Roman" w:eastAsia="Times New Roman" w:hAnsi="Times New Roman" w:cs="Times New Roman"/>
                <w:color w:val="000000"/>
                <w:kern w:val="0"/>
                <w:lang w:eastAsia="en-GB"/>
                <w14:ligatures w14:val="none"/>
              </w:rPr>
              <w:t>473</w:t>
            </w:r>
            <w:r w:rsidRPr="00690328">
              <w:rPr>
                <w:rFonts w:ascii="Times New Roman" w:eastAsia="Times New Roman" w:hAnsi="Times New Roman" w:cs="Times New Roman"/>
                <w:color w:val="000000"/>
                <w:kern w:val="0"/>
                <w:lang w:eastAsia="en-GB"/>
                <w14:ligatures w14:val="none"/>
              </w:rPr>
              <w:t xml:space="preserve"> </w:t>
            </w:r>
            <w:r w:rsidRPr="00A3759F">
              <w:rPr>
                <w:rFonts w:ascii="Times New Roman" w:eastAsia="Times New Roman" w:hAnsi="Times New Roman" w:cs="Times New Roman"/>
                <w:color w:val="000000"/>
                <w:kern w:val="0"/>
                <w:lang w:eastAsia="en-GB"/>
                <w14:ligatures w14:val="none"/>
              </w:rPr>
              <w:t>183</w:t>
            </w:r>
          </w:p>
        </w:tc>
        <w:tc>
          <w:tcPr>
            <w:tcW w:w="1554" w:type="dxa"/>
            <w:tcBorders>
              <w:top w:val="single" w:sz="4" w:space="0" w:color="auto"/>
              <w:left w:val="single" w:sz="4" w:space="0" w:color="auto"/>
              <w:right w:val="single" w:sz="4" w:space="0" w:color="auto"/>
            </w:tcBorders>
            <w:vAlign w:val="bottom"/>
          </w:tcPr>
          <w:p w14:paraId="0E0CC547" w14:textId="77777777" w:rsidR="004031B8" w:rsidRPr="00690328" w:rsidRDefault="004031B8" w:rsidP="004031B8">
            <w:pPr>
              <w:jc w:val="center"/>
              <w:rPr>
                <w:rFonts w:ascii="Times New Roman" w:hAnsi="Times New Roman" w:cs="Times New Roman"/>
                <w:sz w:val="24"/>
                <w:szCs w:val="24"/>
                <w:lang w:val="mk-MK"/>
              </w:rPr>
            </w:pPr>
            <w:r w:rsidRPr="00A3759F">
              <w:rPr>
                <w:rFonts w:ascii="Times New Roman" w:eastAsia="Times New Roman" w:hAnsi="Times New Roman" w:cs="Times New Roman"/>
                <w:color w:val="000000"/>
                <w:kern w:val="0"/>
                <w:lang w:eastAsia="en-GB"/>
                <w14:ligatures w14:val="none"/>
              </w:rPr>
              <w:t>188</w:t>
            </w:r>
            <w:r w:rsidRPr="00690328">
              <w:rPr>
                <w:rFonts w:ascii="Times New Roman" w:eastAsia="Times New Roman" w:hAnsi="Times New Roman" w:cs="Times New Roman"/>
                <w:color w:val="000000"/>
                <w:kern w:val="0"/>
                <w:lang w:eastAsia="en-GB"/>
                <w14:ligatures w14:val="none"/>
              </w:rPr>
              <w:t>.</w:t>
            </w:r>
            <w:r w:rsidRPr="00A3759F">
              <w:rPr>
                <w:rFonts w:ascii="Times New Roman" w:eastAsia="Times New Roman" w:hAnsi="Times New Roman" w:cs="Times New Roman"/>
                <w:color w:val="000000"/>
                <w:kern w:val="0"/>
                <w:lang w:eastAsia="en-GB"/>
                <w14:ligatures w14:val="none"/>
              </w:rPr>
              <w:t>3</w:t>
            </w:r>
            <w:r w:rsidRPr="00690328">
              <w:rPr>
                <w:rFonts w:ascii="Times New Roman" w:eastAsia="Times New Roman" w:hAnsi="Times New Roman" w:cs="Times New Roman"/>
                <w:color w:val="000000"/>
                <w:kern w:val="0"/>
                <w:lang w:eastAsia="en-GB"/>
                <w14:ligatures w14:val="none"/>
              </w:rPr>
              <w:t>2</w:t>
            </w:r>
          </w:p>
        </w:tc>
        <w:tc>
          <w:tcPr>
            <w:tcW w:w="1046" w:type="dxa"/>
            <w:tcBorders>
              <w:top w:val="single" w:sz="4" w:space="0" w:color="auto"/>
              <w:left w:val="single" w:sz="4" w:space="0" w:color="auto"/>
              <w:right w:val="single" w:sz="4" w:space="0" w:color="auto"/>
            </w:tcBorders>
          </w:tcPr>
          <w:p w14:paraId="1AF8DEFB" w14:textId="77777777" w:rsidR="004031B8" w:rsidRPr="00690328" w:rsidRDefault="004031B8" w:rsidP="004031B8">
            <w:pPr>
              <w:jc w:val="center"/>
              <w:rPr>
                <w:rFonts w:ascii="Times New Roman" w:hAnsi="Times New Roman" w:cs="Times New Roman"/>
                <w:sz w:val="24"/>
                <w:szCs w:val="24"/>
              </w:rPr>
            </w:pPr>
            <w:r w:rsidRPr="00690328">
              <w:rPr>
                <w:rFonts w:ascii="Times New Roman" w:hAnsi="Times New Roman" w:cs="Times New Roman"/>
                <w:sz w:val="24"/>
                <w:szCs w:val="24"/>
              </w:rPr>
              <w:t>3</w:t>
            </w:r>
          </w:p>
        </w:tc>
      </w:tr>
    </w:tbl>
    <w:p w14:paraId="2704BC30" w14:textId="77777777" w:rsidR="00A3759F" w:rsidRDefault="00A3759F" w:rsidP="00C0313C">
      <w:pPr>
        <w:spacing w:after="0"/>
        <w:jc w:val="center"/>
        <w:rPr>
          <w:rFonts w:ascii="Times New Roman" w:hAnsi="Times New Roman" w:cs="Times New Roman"/>
          <w:sz w:val="24"/>
          <w:szCs w:val="24"/>
        </w:rPr>
      </w:pPr>
    </w:p>
    <w:p w14:paraId="501D951F" w14:textId="77777777" w:rsidR="00A3759F" w:rsidRDefault="00A3759F" w:rsidP="00C0313C">
      <w:pPr>
        <w:spacing w:after="0"/>
        <w:jc w:val="center"/>
        <w:rPr>
          <w:rFonts w:ascii="Times New Roman" w:hAnsi="Times New Roman" w:cs="Times New Roman"/>
          <w:sz w:val="24"/>
          <w:szCs w:val="24"/>
        </w:rPr>
      </w:pPr>
    </w:p>
    <w:p w14:paraId="71B1E06D" w14:textId="77777777" w:rsidR="00A3759F" w:rsidRDefault="00A3759F" w:rsidP="00C0313C">
      <w:pPr>
        <w:spacing w:after="0"/>
        <w:jc w:val="center"/>
        <w:rPr>
          <w:rFonts w:ascii="Times New Roman" w:hAnsi="Times New Roman" w:cs="Times New Roman"/>
          <w:sz w:val="24"/>
          <w:szCs w:val="24"/>
        </w:rPr>
      </w:pPr>
    </w:p>
    <w:p w14:paraId="04E21D96" w14:textId="77777777" w:rsidR="00A3759F" w:rsidRDefault="00A3759F" w:rsidP="00C0313C">
      <w:pPr>
        <w:spacing w:after="0"/>
        <w:jc w:val="center"/>
        <w:rPr>
          <w:rFonts w:ascii="Times New Roman" w:hAnsi="Times New Roman" w:cs="Times New Roman"/>
          <w:sz w:val="24"/>
          <w:szCs w:val="24"/>
        </w:rPr>
      </w:pPr>
    </w:p>
    <w:p w14:paraId="1A08DDB4" w14:textId="77777777" w:rsidR="00A3759F" w:rsidRDefault="00A3759F" w:rsidP="00C0313C">
      <w:pPr>
        <w:spacing w:after="0"/>
        <w:jc w:val="center"/>
        <w:rPr>
          <w:rFonts w:ascii="Times New Roman" w:hAnsi="Times New Roman" w:cs="Times New Roman"/>
          <w:sz w:val="24"/>
          <w:szCs w:val="24"/>
        </w:rPr>
      </w:pPr>
    </w:p>
    <w:p w14:paraId="3F266A51" w14:textId="77777777" w:rsidR="00A3759F" w:rsidRDefault="00A3759F" w:rsidP="00C0313C">
      <w:pPr>
        <w:spacing w:after="0"/>
        <w:jc w:val="center"/>
        <w:rPr>
          <w:rFonts w:ascii="Times New Roman" w:hAnsi="Times New Roman" w:cs="Times New Roman"/>
          <w:sz w:val="24"/>
          <w:szCs w:val="24"/>
        </w:rPr>
      </w:pPr>
    </w:p>
    <w:p w14:paraId="2DDF7F80" w14:textId="77777777" w:rsidR="00A3759F" w:rsidRDefault="00A3759F" w:rsidP="00C0313C">
      <w:pPr>
        <w:spacing w:after="0"/>
        <w:jc w:val="center"/>
        <w:rPr>
          <w:rFonts w:ascii="Times New Roman" w:hAnsi="Times New Roman" w:cs="Times New Roman"/>
          <w:sz w:val="24"/>
          <w:szCs w:val="24"/>
        </w:rPr>
      </w:pPr>
    </w:p>
    <w:p w14:paraId="7B5E8EF7" w14:textId="77777777" w:rsidR="00A3759F" w:rsidRDefault="00A3759F" w:rsidP="00C0313C">
      <w:pPr>
        <w:spacing w:after="0"/>
        <w:jc w:val="center"/>
        <w:rPr>
          <w:rFonts w:ascii="Times New Roman" w:hAnsi="Times New Roman" w:cs="Times New Roman"/>
          <w:sz w:val="24"/>
          <w:szCs w:val="24"/>
        </w:rPr>
      </w:pPr>
    </w:p>
    <w:p w14:paraId="07E9ABAD" w14:textId="77777777" w:rsidR="00A3759F" w:rsidRDefault="00A3759F" w:rsidP="00C0313C">
      <w:pPr>
        <w:spacing w:after="0"/>
        <w:jc w:val="center"/>
        <w:rPr>
          <w:rFonts w:ascii="Times New Roman" w:hAnsi="Times New Roman" w:cs="Times New Roman"/>
          <w:sz w:val="24"/>
          <w:szCs w:val="24"/>
        </w:rPr>
      </w:pPr>
    </w:p>
    <w:p w14:paraId="044111B0" w14:textId="77777777" w:rsidR="00A3759F" w:rsidRDefault="00A3759F" w:rsidP="00C0313C">
      <w:pPr>
        <w:spacing w:after="0"/>
        <w:jc w:val="center"/>
        <w:rPr>
          <w:rFonts w:ascii="Times New Roman" w:hAnsi="Times New Roman" w:cs="Times New Roman"/>
          <w:sz w:val="24"/>
          <w:szCs w:val="24"/>
        </w:rPr>
      </w:pPr>
    </w:p>
    <w:p w14:paraId="55482E3B" w14:textId="77777777" w:rsidR="00A3759F" w:rsidRDefault="00A3759F" w:rsidP="00C0313C">
      <w:pPr>
        <w:spacing w:after="0"/>
        <w:jc w:val="center"/>
        <w:rPr>
          <w:rFonts w:ascii="Times New Roman" w:hAnsi="Times New Roman" w:cs="Times New Roman"/>
          <w:sz w:val="24"/>
          <w:szCs w:val="24"/>
        </w:rPr>
      </w:pPr>
    </w:p>
    <w:p w14:paraId="3C25B700" w14:textId="77777777" w:rsidR="00A3759F" w:rsidRDefault="00A3759F" w:rsidP="00C0313C">
      <w:pPr>
        <w:spacing w:after="0"/>
        <w:jc w:val="center"/>
        <w:rPr>
          <w:rFonts w:ascii="Times New Roman" w:hAnsi="Times New Roman" w:cs="Times New Roman"/>
          <w:sz w:val="24"/>
          <w:szCs w:val="24"/>
        </w:rPr>
      </w:pPr>
    </w:p>
    <w:p w14:paraId="6E6174D5" w14:textId="77777777" w:rsidR="00A3759F" w:rsidRDefault="00A3759F" w:rsidP="00C0313C">
      <w:pPr>
        <w:spacing w:after="0"/>
        <w:jc w:val="center"/>
        <w:rPr>
          <w:rFonts w:ascii="Times New Roman" w:hAnsi="Times New Roman" w:cs="Times New Roman"/>
          <w:sz w:val="24"/>
          <w:szCs w:val="24"/>
        </w:rPr>
      </w:pPr>
    </w:p>
    <w:p w14:paraId="4B373EA3" w14:textId="77777777" w:rsidR="00A3759F" w:rsidRDefault="00A3759F" w:rsidP="00C0313C">
      <w:pPr>
        <w:spacing w:after="0"/>
        <w:jc w:val="center"/>
        <w:rPr>
          <w:rFonts w:ascii="Times New Roman" w:hAnsi="Times New Roman" w:cs="Times New Roman"/>
          <w:sz w:val="24"/>
          <w:szCs w:val="24"/>
        </w:rPr>
      </w:pPr>
    </w:p>
    <w:p w14:paraId="1C5FE032" w14:textId="77777777" w:rsidR="00A3759F" w:rsidRDefault="00A3759F" w:rsidP="00C0313C">
      <w:pPr>
        <w:spacing w:after="0"/>
        <w:jc w:val="center"/>
        <w:rPr>
          <w:rFonts w:ascii="Times New Roman" w:hAnsi="Times New Roman" w:cs="Times New Roman"/>
          <w:sz w:val="24"/>
          <w:szCs w:val="24"/>
        </w:rPr>
      </w:pPr>
    </w:p>
    <w:p w14:paraId="22FA54A3" w14:textId="77777777" w:rsidR="00A3759F" w:rsidRDefault="00A3759F" w:rsidP="00C0313C">
      <w:pPr>
        <w:spacing w:after="0"/>
        <w:jc w:val="center"/>
        <w:rPr>
          <w:rFonts w:ascii="Times New Roman" w:hAnsi="Times New Roman" w:cs="Times New Roman"/>
          <w:sz w:val="24"/>
          <w:szCs w:val="24"/>
        </w:rPr>
      </w:pPr>
    </w:p>
    <w:p w14:paraId="02B18AA7" w14:textId="77777777" w:rsidR="00CB096B" w:rsidRDefault="00CB096B" w:rsidP="00936BAF">
      <w:pPr>
        <w:spacing w:after="0"/>
        <w:rPr>
          <w:rFonts w:ascii="Times New Roman" w:hAnsi="Times New Roman" w:cs="Times New Roman"/>
          <w:sz w:val="24"/>
          <w:szCs w:val="24"/>
          <w:lang w:val="mk-MK"/>
        </w:rPr>
      </w:pPr>
    </w:p>
    <w:p w14:paraId="2D8DCE19" w14:textId="77777777" w:rsidR="00936BAF" w:rsidRDefault="00936BAF" w:rsidP="00936BAF">
      <w:pPr>
        <w:spacing w:after="0"/>
        <w:rPr>
          <w:rFonts w:ascii="Times New Roman" w:hAnsi="Times New Roman" w:cs="Times New Roman"/>
          <w:sz w:val="24"/>
          <w:szCs w:val="24"/>
          <w:lang w:val="mk-MK"/>
        </w:rPr>
      </w:pPr>
    </w:p>
    <w:p w14:paraId="2022F7D8" w14:textId="7E552607" w:rsidR="00210D73" w:rsidRPr="002A20D5" w:rsidRDefault="002A20D5" w:rsidP="002A20D5">
      <w:pPr>
        <w:spacing w:after="0"/>
        <w:rPr>
          <w:rFonts w:ascii="Times New Roman" w:hAnsi="Times New Roman" w:cs="Times New Roman"/>
          <w:sz w:val="24"/>
          <w:szCs w:val="24"/>
        </w:rPr>
      </w:pPr>
      <w:r>
        <w:rPr>
          <w:rFonts w:ascii="Times New Roman" w:hAnsi="Times New Roman" w:cs="Times New Roman"/>
          <w:sz w:val="24"/>
          <w:szCs w:val="24"/>
        </w:rPr>
        <w:t xml:space="preserve">             </w:t>
      </w:r>
      <w:r>
        <w:rPr>
          <w:noProof/>
          <w:lang w:eastAsia="en-GB"/>
        </w:rPr>
        <w:drawing>
          <wp:inline distT="0" distB="0" distL="0" distR="0" wp14:anchorId="31CB5560" wp14:editId="24716268">
            <wp:extent cx="4791075" cy="2686050"/>
            <wp:effectExtent l="0" t="0" r="9525" b="0"/>
            <wp:docPr id="107005629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418BA7B-FD38-5BF1-AAB9-1BEE48135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05A0D" w14:textId="77777777" w:rsidR="00210D73" w:rsidRDefault="00210D73" w:rsidP="00C0313C">
      <w:pPr>
        <w:spacing w:after="0"/>
        <w:jc w:val="center"/>
        <w:rPr>
          <w:rFonts w:ascii="Times New Roman" w:hAnsi="Times New Roman" w:cs="Times New Roman"/>
          <w:sz w:val="24"/>
          <w:szCs w:val="24"/>
          <w:lang w:val="en-US"/>
        </w:rPr>
      </w:pPr>
    </w:p>
    <w:p w14:paraId="4AACC01B" w14:textId="2E72F6D0" w:rsidR="00BC788B" w:rsidRPr="000E1164" w:rsidRDefault="00BC788B" w:rsidP="00BC788B">
      <w:pPr>
        <w:spacing w:after="0"/>
        <w:jc w:val="center"/>
        <w:rPr>
          <w:rFonts w:ascii="Times New Roman" w:hAnsi="Times New Roman" w:cs="Times New Roman"/>
          <w:sz w:val="24"/>
          <w:szCs w:val="24"/>
        </w:rPr>
      </w:pPr>
      <w:r w:rsidRPr="00BC788B">
        <w:rPr>
          <w:rFonts w:ascii="Times New Roman" w:hAnsi="Times New Roman" w:cs="Times New Roman"/>
          <w:sz w:val="24"/>
          <w:szCs w:val="24"/>
        </w:rPr>
        <w:t>Figure 1. Gross monetary income (</w:t>
      </w:r>
      <w:r>
        <w:rPr>
          <w:rFonts w:ascii="Times New Roman" w:hAnsi="Times New Roman" w:cs="Times New Roman"/>
          <w:sz w:val="24"/>
          <w:szCs w:val="24"/>
        </w:rPr>
        <w:t>MKD</w:t>
      </w:r>
      <w:r w:rsidRPr="00BC788B">
        <w:rPr>
          <w:rFonts w:ascii="Times New Roman" w:hAnsi="Times New Roman" w:cs="Times New Roman"/>
          <w:sz w:val="24"/>
          <w:szCs w:val="24"/>
        </w:rPr>
        <w:t>/ha)</w:t>
      </w:r>
      <w:r w:rsidRPr="00BC788B">
        <w:rPr>
          <w:rFonts w:ascii="Times New Roman" w:hAnsi="Times New Roman" w:cs="Times New Roman"/>
          <w:sz w:val="24"/>
          <w:szCs w:val="24"/>
        </w:rPr>
        <w:br/>
        <w:t>(Series 1: evaluated only as Class I; Series 2: evaluated by classification)</w:t>
      </w:r>
    </w:p>
    <w:p w14:paraId="633249AD" w14:textId="77777777" w:rsidR="00BC788B" w:rsidRPr="00BC788B" w:rsidRDefault="00BC788B" w:rsidP="00BC788B">
      <w:pPr>
        <w:spacing w:after="0"/>
        <w:jc w:val="center"/>
        <w:rPr>
          <w:rFonts w:ascii="Times New Roman" w:hAnsi="Times New Roman" w:cs="Times New Roman"/>
          <w:sz w:val="24"/>
          <w:szCs w:val="24"/>
        </w:rPr>
      </w:pPr>
    </w:p>
    <w:p w14:paraId="52648FC1" w14:textId="2B10C084" w:rsidR="00CB096B" w:rsidRPr="008A7C89" w:rsidRDefault="00BC788B" w:rsidP="00BC788B">
      <w:pPr>
        <w:spacing w:after="0"/>
        <w:jc w:val="both"/>
        <w:rPr>
          <w:rFonts w:ascii="Times New Roman" w:hAnsi="Times New Roman" w:cs="Times New Roman"/>
          <w:sz w:val="24"/>
          <w:szCs w:val="24"/>
        </w:rPr>
      </w:pPr>
      <w:r w:rsidRPr="00BC788B">
        <w:rPr>
          <w:rFonts w:ascii="Times New Roman" w:hAnsi="Times New Roman" w:cs="Times New Roman"/>
          <w:sz w:val="24"/>
          <w:szCs w:val="24"/>
        </w:rPr>
        <w:t xml:space="preserve">The Ministry of Agriculture, </w:t>
      </w:r>
      <w:r w:rsidR="00C22C0A">
        <w:rPr>
          <w:rFonts w:ascii="Times New Roman" w:hAnsi="Times New Roman" w:cs="Times New Roman"/>
          <w:sz w:val="24"/>
          <w:szCs w:val="24"/>
        </w:rPr>
        <w:t>F</w:t>
      </w:r>
      <w:r w:rsidRPr="00BC788B">
        <w:rPr>
          <w:rFonts w:ascii="Times New Roman" w:hAnsi="Times New Roman" w:cs="Times New Roman"/>
          <w:sz w:val="24"/>
          <w:szCs w:val="24"/>
        </w:rPr>
        <w:t xml:space="preserve">orestry and </w:t>
      </w:r>
      <w:r w:rsidR="00C22C0A">
        <w:rPr>
          <w:rFonts w:ascii="Times New Roman" w:hAnsi="Times New Roman" w:cs="Times New Roman"/>
          <w:sz w:val="24"/>
          <w:szCs w:val="24"/>
        </w:rPr>
        <w:t>W</w:t>
      </w:r>
      <w:r w:rsidRPr="00BC788B">
        <w:rPr>
          <w:rFonts w:ascii="Times New Roman" w:hAnsi="Times New Roman" w:cs="Times New Roman"/>
          <w:sz w:val="24"/>
          <w:szCs w:val="24"/>
        </w:rPr>
        <w:t xml:space="preserve">ater </w:t>
      </w:r>
      <w:r w:rsidR="00C22C0A">
        <w:rPr>
          <w:rFonts w:ascii="Times New Roman" w:hAnsi="Times New Roman" w:cs="Times New Roman"/>
          <w:sz w:val="24"/>
          <w:szCs w:val="24"/>
        </w:rPr>
        <w:t>E</w:t>
      </w:r>
      <w:r w:rsidRPr="00BC788B">
        <w:rPr>
          <w:rFonts w:ascii="Times New Roman" w:hAnsi="Times New Roman" w:cs="Times New Roman"/>
          <w:sz w:val="24"/>
          <w:szCs w:val="24"/>
        </w:rPr>
        <w:t xml:space="preserve">conomy has registered the quantities of procured raw leaf tobacco for the 2023 harvest. According to Table 4, it is evident that for the </w:t>
      </w:r>
      <w:proofErr w:type="spellStart"/>
      <w:r w:rsidRPr="00BC788B">
        <w:rPr>
          <w:rFonts w:ascii="Times New Roman" w:hAnsi="Times New Roman" w:cs="Times New Roman"/>
          <w:sz w:val="24"/>
          <w:szCs w:val="24"/>
        </w:rPr>
        <w:t>Prilep</w:t>
      </w:r>
      <w:proofErr w:type="spellEnd"/>
      <w:r w:rsidRPr="00BC788B">
        <w:rPr>
          <w:rFonts w:ascii="Times New Roman" w:hAnsi="Times New Roman" w:cs="Times New Roman"/>
          <w:sz w:val="24"/>
          <w:szCs w:val="24"/>
        </w:rPr>
        <w:t xml:space="preserve"> type, a total of 14,758,868.52 kg/ha of raw leaf tobacco was purchased in Class I out of a total of 14,762,537.40 kg/ha, meaning that only 3,668.88 kg/ha were purchased in the other classes.</w:t>
      </w:r>
      <w:r w:rsidR="00BC7031">
        <w:rPr>
          <w:rFonts w:ascii="Times New Roman" w:hAnsi="Times New Roman" w:cs="Times New Roman"/>
          <w:sz w:val="24"/>
          <w:szCs w:val="24"/>
        </w:rPr>
        <w:t xml:space="preserve"> </w:t>
      </w:r>
      <w:r w:rsidRPr="00BC788B">
        <w:rPr>
          <w:rFonts w:ascii="Times New Roman" w:hAnsi="Times New Roman" w:cs="Times New Roman"/>
          <w:sz w:val="24"/>
          <w:szCs w:val="24"/>
        </w:rPr>
        <w:t>With an additional subsidy of 100 denars per kilogram, producers of this industrial crop received a significantly higher gross monetary income.</w:t>
      </w:r>
      <w:r w:rsidR="00BA2160" w:rsidRPr="00BC788B">
        <w:rPr>
          <w:rFonts w:ascii="Times New Roman" w:hAnsi="Times New Roman" w:cs="Times New Roman"/>
          <w:sz w:val="24"/>
          <w:szCs w:val="24"/>
          <w:lang w:val="mk-MK"/>
        </w:rPr>
        <w:t xml:space="preserve">       </w:t>
      </w:r>
    </w:p>
    <w:p w14:paraId="386CF545" w14:textId="77777777" w:rsidR="00C22C0A" w:rsidRDefault="00C22C0A" w:rsidP="00C0313C">
      <w:pPr>
        <w:spacing w:after="0"/>
        <w:jc w:val="center"/>
        <w:rPr>
          <w:rFonts w:ascii="Times New Roman" w:hAnsi="Times New Roman" w:cs="Times New Roman"/>
          <w:sz w:val="24"/>
          <w:szCs w:val="24"/>
          <w:lang w:val="en-US"/>
        </w:rPr>
      </w:pPr>
    </w:p>
    <w:p w14:paraId="6DC77BD6" w14:textId="34B0CEA3" w:rsidR="00C22C0A" w:rsidRPr="000E1164" w:rsidRDefault="00C22C0A" w:rsidP="00C0313C">
      <w:pPr>
        <w:spacing w:after="0"/>
        <w:jc w:val="center"/>
        <w:rPr>
          <w:rFonts w:ascii="Times New Roman" w:hAnsi="Times New Roman" w:cs="Times New Roman"/>
          <w:sz w:val="24"/>
          <w:szCs w:val="24"/>
          <w:lang w:val="mk-MK"/>
        </w:rPr>
      </w:pPr>
      <w:r w:rsidRPr="00C22C0A">
        <w:rPr>
          <w:rFonts w:ascii="Times New Roman" w:hAnsi="Times New Roman" w:cs="Times New Roman"/>
          <w:sz w:val="24"/>
          <w:szCs w:val="24"/>
        </w:rPr>
        <w:t>Table 4. ISET</w:t>
      </w:r>
      <w:r w:rsidR="000E1164">
        <w:rPr>
          <w:rFonts w:ascii="Times New Roman" w:hAnsi="Times New Roman" w:cs="Times New Roman"/>
          <w:sz w:val="24"/>
          <w:szCs w:val="24"/>
        </w:rPr>
        <w:t xml:space="preserve"> data</w:t>
      </w:r>
      <w:r w:rsidR="000E1164" w:rsidRPr="000E1164">
        <w:rPr>
          <w:rFonts w:ascii="Times New Roman" w:hAnsi="Times New Roman" w:cs="Times New Roman"/>
          <w:sz w:val="24"/>
          <w:szCs w:val="24"/>
        </w:rPr>
        <w:t xml:space="preserve"> </w:t>
      </w:r>
      <w:r w:rsidRPr="00C22C0A">
        <w:rPr>
          <w:rFonts w:ascii="Times New Roman" w:hAnsi="Times New Roman" w:cs="Times New Roman"/>
          <w:sz w:val="24"/>
          <w:szCs w:val="24"/>
        </w:rPr>
        <w:t xml:space="preserve">– Final overview of procured raw leaf tobacco from the 2023 harvest, </w:t>
      </w:r>
      <w:r w:rsidR="000E1164">
        <w:rPr>
          <w:rFonts w:ascii="Times New Roman" w:hAnsi="Times New Roman" w:cs="Times New Roman"/>
          <w:sz w:val="24"/>
          <w:szCs w:val="24"/>
        </w:rPr>
        <w:t>up to</w:t>
      </w:r>
      <w:r w:rsidRPr="00C22C0A">
        <w:rPr>
          <w:rFonts w:ascii="Times New Roman" w:hAnsi="Times New Roman" w:cs="Times New Roman"/>
          <w:sz w:val="24"/>
          <w:szCs w:val="24"/>
        </w:rPr>
        <w:t xml:space="preserve"> 31.03.2024</w:t>
      </w:r>
      <w:r w:rsidR="000E1164">
        <w:rPr>
          <w:rFonts w:ascii="Times New Roman" w:hAnsi="Times New Roman" w:cs="Times New Roman"/>
          <w:sz w:val="24"/>
          <w:szCs w:val="24"/>
          <w:lang w:val="mk-MK"/>
        </w:rPr>
        <w:t xml:space="preserve"> </w:t>
      </w:r>
    </w:p>
    <w:p w14:paraId="13510517" w14:textId="77777777" w:rsidR="00F710EE" w:rsidRDefault="00F710EE" w:rsidP="00C0313C">
      <w:pPr>
        <w:spacing w:after="0"/>
        <w:jc w:val="center"/>
        <w:rPr>
          <w:rFonts w:ascii="Times New Roman" w:hAnsi="Times New Roman" w:cs="Times New Roman"/>
          <w:sz w:val="24"/>
          <w:szCs w:val="24"/>
          <w:lang w:val="mk-MK"/>
        </w:rPr>
      </w:pPr>
    </w:p>
    <w:tbl>
      <w:tblPr>
        <w:tblStyle w:val="TableGrid"/>
        <w:tblW w:w="8888" w:type="dxa"/>
        <w:tblLook w:val="04A0" w:firstRow="1" w:lastRow="0" w:firstColumn="1" w:lastColumn="0" w:noHBand="0" w:noVBand="1"/>
      </w:tblPr>
      <w:tblGrid>
        <w:gridCol w:w="1833"/>
        <w:gridCol w:w="1322"/>
        <w:gridCol w:w="1083"/>
        <w:gridCol w:w="1387"/>
        <w:gridCol w:w="1083"/>
        <w:gridCol w:w="1644"/>
        <w:gridCol w:w="536"/>
      </w:tblGrid>
      <w:tr w:rsidR="00F710EE" w:rsidRPr="00376D1F" w14:paraId="241FB536" w14:textId="10E127AF" w:rsidTr="009635C3">
        <w:trPr>
          <w:trHeight w:val="272"/>
        </w:trPr>
        <w:tc>
          <w:tcPr>
            <w:tcW w:w="1833" w:type="dxa"/>
            <w:vMerge w:val="restart"/>
          </w:tcPr>
          <w:p w14:paraId="37B26595" w14:textId="6F15666E" w:rsidR="00F710EE" w:rsidRPr="00623681" w:rsidRDefault="004031B8" w:rsidP="00025AA6">
            <w:pPr>
              <w:jc w:val="center"/>
              <w:rPr>
                <w:rFonts w:ascii="Times New Roman" w:hAnsi="Times New Roman" w:cs="Times New Roman"/>
                <w:sz w:val="24"/>
                <w:szCs w:val="24"/>
                <w:lang w:val="mk-MK"/>
              </w:rPr>
            </w:pPr>
            <w:r w:rsidRPr="004031B8">
              <w:rPr>
                <w:rFonts w:ascii="Times New Roman" w:hAnsi="Times New Roman" w:cs="Times New Roman"/>
                <w:sz w:val="24"/>
                <w:szCs w:val="24"/>
                <w:lang w:val="mk-MK"/>
              </w:rPr>
              <w:t>Class</w:t>
            </w:r>
          </w:p>
        </w:tc>
        <w:tc>
          <w:tcPr>
            <w:tcW w:w="4875" w:type="dxa"/>
            <w:gridSpan w:val="4"/>
          </w:tcPr>
          <w:p w14:paraId="51EFD899" w14:textId="45567319" w:rsidR="00F710EE" w:rsidRPr="004031B8" w:rsidRDefault="004031B8" w:rsidP="00025AA6">
            <w:pPr>
              <w:jc w:val="center"/>
              <w:rPr>
                <w:rFonts w:ascii="Times New Roman" w:hAnsi="Times New Roman" w:cs="Times New Roman"/>
                <w:sz w:val="24"/>
                <w:szCs w:val="24"/>
                <w:lang w:val="en-US"/>
              </w:rPr>
            </w:pPr>
            <w:r w:rsidRPr="004031B8">
              <w:rPr>
                <w:rFonts w:ascii="Times New Roman" w:hAnsi="Times New Roman" w:cs="Times New Roman"/>
                <w:sz w:val="24"/>
                <w:szCs w:val="24"/>
                <w:lang w:val="mk-MK"/>
              </w:rPr>
              <w:t>Tobacco</w:t>
            </w:r>
            <w:r>
              <w:rPr>
                <w:rFonts w:ascii="Times New Roman" w:hAnsi="Times New Roman" w:cs="Times New Roman"/>
                <w:sz w:val="24"/>
                <w:szCs w:val="24"/>
                <w:lang w:val="en-US"/>
              </w:rPr>
              <w:t xml:space="preserve"> types</w:t>
            </w:r>
          </w:p>
        </w:tc>
        <w:tc>
          <w:tcPr>
            <w:tcW w:w="1644" w:type="dxa"/>
            <w:vMerge w:val="restart"/>
          </w:tcPr>
          <w:p w14:paraId="4E9D7691" w14:textId="77777777" w:rsidR="00FE2561" w:rsidRDefault="00FE2561" w:rsidP="00025AA6">
            <w:pPr>
              <w:jc w:val="center"/>
              <w:rPr>
                <w:rFonts w:ascii="Times New Roman" w:hAnsi="Times New Roman" w:cs="Times New Roman"/>
                <w:sz w:val="24"/>
                <w:szCs w:val="24"/>
              </w:rPr>
            </w:pPr>
            <w:r w:rsidRPr="00FE2561">
              <w:rPr>
                <w:rFonts w:ascii="Times New Roman" w:hAnsi="Times New Roman" w:cs="Times New Roman"/>
                <w:sz w:val="24"/>
                <w:szCs w:val="24"/>
              </w:rPr>
              <w:t xml:space="preserve">Total quantity per class </w:t>
            </w:r>
          </w:p>
          <w:p w14:paraId="586E8CE3" w14:textId="0E2C253E" w:rsidR="00F710EE" w:rsidRPr="00376D1F" w:rsidRDefault="00FE2561" w:rsidP="00025AA6">
            <w:pPr>
              <w:jc w:val="center"/>
              <w:rPr>
                <w:rFonts w:ascii="Times New Roman" w:hAnsi="Times New Roman" w:cs="Times New Roman"/>
                <w:sz w:val="24"/>
                <w:szCs w:val="24"/>
              </w:rPr>
            </w:pPr>
            <w:r w:rsidRPr="00FE2561">
              <w:rPr>
                <w:rFonts w:ascii="Times New Roman" w:hAnsi="Times New Roman" w:cs="Times New Roman"/>
                <w:sz w:val="24"/>
                <w:szCs w:val="24"/>
              </w:rPr>
              <w:t>in kg</w:t>
            </w:r>
          </w:p>
        </w:tc>
        <w:tc>
          <w:tcPr>
            <w:tcW w:w="536" w:type="dxa"/>
            <w:vMerge w:val="restart"/>
          </w:tcPr>
          <w:p w14:paraId="5289212E" w14:textId="77777777" w:rsidR="00F710EE" w:rsidRDefault="00F710EE">
            <w:pPr>
              <w:rPr>
                <w:rFonts w:ascii="Times New Roman" w:hAnsi="Times New Roman" w:cs="Times New Roman"/>
                <w:sz w:val="24"/>
                <w:szCs w:val="24"/>
              </w:rPr>
            </w:pPr>
          </w:p>
          <w:p w14:paraId="28BC1548" w14:textId="77777777" w:rsidR="00F710EE" w:rsidRPr="00376D1F" w:rsidRDefault="00F710EE" w:rsidP="00025AA6">
            <w:pPr>
              <w:jc w:val="center"/>
              <w:rPr>
                <w:rFonts w:ascii="Times New Roman" w:hAnsi="Times New Roman" w:cs="Times New Roman"/>
                <w:sz w:val="24"/>
                <w:szCs w:val="24"/>
              </w:rPr>
            </w:pPr>
          </w:p>
        </w:tc>
      </w:tr>
      <w:tr w:rsidR="00CB096B" w14:paraId="567F7067" w14:textId="207A47DE" w:rsidTr="009635C3">
        <w:trPr>
          <w:trHeight w:val="145"/>
        </w:trPr>
        <w:tc>
          <w:tcPr>
            <w:tcW w:w="1833" w:type="dxa"/>
            <w:vMerge/>
          </w:tcPr>
          <w:p w14:paraId="6F779CCD" w14:textId="77777777" w:rsidR="00F710EE" w:rsidRDefault="00F710EE" w:rsidP="00025AA6">
            <w:pPr>
              <w:jc w:val="center"/>
              <w:rPr>
                <w:rFonts w:ascii="Times New Roman" w:hAnsi="Times New Roman" w:cs="Times New Roman"/>
                <w:sz w:val="24"/>
                <w:szCs w:val="24"/>
              </w:rPr>
            </w:pPr>
          </w:p>
        </w:tc>
        <w:tc>
          <w:tcPr>
            <w:tcW w:w="1322" w:type="dxa"/>
          </w:tcPr>
          <w:p w14:paraId="5AC7498D" w14:textId="739CD023" w:rsidR="00F710EE" w:rsidRPr="00623681" w:rsidRDefault="00FE2561" w:rsidP="00FE2561">
            <w:pPr>
              <w:jc w:val="center"/>
              <w:rPr>
                <w:rFonts w:ascii="Times New Roman" w:hAnsi="Times New Roman" w:cs="Times New Roman"/>
                <w:sz w:val="24"/>
                <w:szCs w:val="24"/>
              </w:rPr>
            </w:pPr>
            <w:r>
              <w:rPr>
                <w:rFonts w:ascii="Times New Roman" w:hAnsi="Times New Roman" w:cs="Times New Roman"/>
                <w:sz w:val="24"/>
                <w:szCs w:val="24"/>
                <w:lang w:val="en-US"/>
              </w:rPr>
              <w:t>Yaka</w:t>
            </w:r>
            <w:r w:rsidR="00F710EE">
              <w:rPr>
                <w:rFonts w:ascii="Times New Roman" w:hAnsi="Times New Roman" w:cs="Times New Roman"/>
                <w:sz w:val="24"/>
                <w:szCs w:val="24"/>
                <w:lang w:val="mk-MK"/>
              </w:rPr>
              <w:t xml:space="preserve"> </w:t>
            </w:r>
            <w:r w:rsidRPr="00FE2561">
              <w:rPr>
                <w:rFonts w:ascii="Times New Roman" w:hAnsi="Times New Roman" w:cs="Times New Roman"/>
                <w:sz w:val="24"/>
                <w:szCs w:val="24"/>
                <w:lang w:val="mk-MK"/>
              </w:rPr>
              <w:t>quantity in kg</w:t>
            </w:r>
          </w:p>
        </w:tc>
        <w:tc>
          <w:tcPr>
            <w:tcW w:w="1083" w:type="dxa"/>
          </w:tcPr>
          <w:p w14:paraId="2A5D8169" w14:textId="098F1FB5" w:rsidR="00F710EE" w:rsidRPr="00623681" w:rsidRDefault="00FE2561" w:rsidP="00025AA6">
            <w:pPr>
              <w:jc w:val="center"/>
              <w:rPr>
                <w:rFonts w:ascii="Times New Roman" w:hAnsi="Times New Roman" w:cs="Times New Roman"/>
                <w:sz w:val="24"/>
                <w:szCs w:val="24"/>
              </w:rPr>
            </w:pPr>
            <w:r w:rsidRPr="00FE2561">
              <w:rPr>
                <w:rFonts w:ascii="Times New Roman" w:hAnsi="Times New Roman" w:cs="Times New Roman"/>
                <w:sz w:val="24"/>
                <w:szCs w:val="24"/>
                <w:lang w:val="mk-MK"/>
              </w:rPr>
              <w:t>Price in MKD/kg</w:t>
            </w:r>
          </w:p>
        </w:tc>
        <w:tc>
          <w:tcPr>
            <w:tcW w:w="1387" w:type="dxa"/>
          </w:tcPr>
          <w:p w14:paraId="603A7528" w14:textId="59E9449F" w:rsidR="00F710EE" w:rsidRPr="00623681" w:rsidRDefault="00FE2561" w:rsidP="00025AA6">
            <w:pPr>
              <w:jc w:val="center"/>
              <w:rPr>
                <w:rFonts w:ascii="Times New Roman" w:hAnsi="Times New Roman" w:cs="Times New Roman"/>
                <w:sz w:val="24"/>
                <w:szCs w:val="24"/>
                <w:lang w:val="mk-MK"/>
              </w:rPr>
            </w:pPr>
            <w:proofErr w:type="spellStart"/>
            <w:r>
              <w:rPr>
                <w:rFonts w:ascii="Times New Roman" w:hAnsi="Times New Roman" w:cs="Times New Roman"/>
                <w:sz w:val="24"/>
                <w:szCs w:val="24"/>
                <w:lang w:val="en-US"/>
              </w:rPr>
              <w:t>Prilep</w:t>
            </w:r>
            <w:proofErr w:type="spellEnd"/>
            <w:r w:rsidR="00F710EE">
              <w:rPr>
                <w:rFonts w:ascii="Times New Roman" w:hAnsi="Times New Roman" w:cs="Times New Roman"/>
                <w:sz w:val="24"/>
                <w:szCs w:val="24"/>
                <w:lang w:val="mk-MK"/>
              </w:rPr>
              <w:t xml:space="preserve"> </w:t>
            </w:r>
            <w:r w:rsidRPr="00FE2561">
              <w:rPr>
                <w:rFonts w:ascii="Times New Roman" w:hAnsi="Times New Roman" w:cs="Times New Roman"/>
                <w:sz w:val="24"/>
                <w:szCs w:val="24"/>
                <w:lang w:val="mk-MK"/>
              </w:rPr>
              <w:t>quantity in kg</w:t>
            </w:r>
          </w:p>
        </w:tc>
        <w:tc>
          <w:tcPr>
            <w:tcW w:w="1083" w:type="dxa"/>
          </w:tcPr>
          <w:p w14:paraId="3DAD5B78" w14:textId="1D34A6FE" w:rsidR="00F710EE" w:rsidRPr="00623681" w:rsidRDefault="00FE2561" w:rsidP="00025AA6">
            <w:pPr>
              <w:jc w:val="center"/>
              <w:rPr>
                <w:rFonts w:ascii="Times New Roman" w:hAnsi="Times New Roman" w:cs="Times New Roman"/>
                <w:sz w:val="24"/>
                <w:szCs w:val="24"/>
              </w:rPr>
            </w:pPr>
            <w:r w:rsidRPr="00FE2561">
              <w:rPr>
                <w:rFonts w:ascii="Times New Roman" w:hAnsi="Times New Roman" w:cs="Times New Roman"/>
                <w:sz w:val="24"/>
                <w:szCs w:val="24"/>
                <w:lang w:val="mk-MK"/>
              </w:rPr>
              <w:t>Price in MKD/kg</w:t>
            </w:r>
          </w:p>
        </w:tc>
        <w:tc>
          <w:tcPr>
            <w:tcW w:w="1644" w:type="dxa"/>
            <w:vMerge/>
          </w:tcPr>
          <w:p w14:paraId="3E9ADF90" w14:textId="77777777" w:rsidR="00F710EE" w:rsidRDefault="00F710EE" w:rsidP="00025AA6">
            <w:pPr>
              <w:jc w:val="center"/>
              <w:rPr>
                <w:rFonts w:ascii="Times New Roman" w:hAnsi="Times New Roman" w:cs="Times New Roman"/>
                <w:sz w:val="24"/>
                <w:szCs w:val="24"/>
              </w:rPr>
            </w:pPr>
          </w:p>
        </w:tc>
        <w:tc>
          <w:tcPr>
            <w:tcW w:w="536" w:type="dxa"/>
            <w:vMerge/>
          </w:tcPr>
          <w:p w14:paraId="0E23DCFA" w14:textId="77777777" w:rsidR="00F710EE" w:rsidRDefault="00F710EE" w:rsidP="00025AA6">
            <w:pPr>
              <w:jc w:val="center"/>
              <w:rPr>
                <w:rFonts w:ascii="Times New Roman" w:hAnsi="Times New Roman" w:cs="Times New Roman"/>
                <w:sz w:val="24"/>
                <w:szCs w:val="24"/>
              </w:rPr>
            </w:pPr>
          </w:p>
        </w:tc>
      </w:tr>
      <w:tr w:rsidR="00CB096B" w:rsidRPr="005F519F" w14:paraId="30D394BF" w14:textId="02527B86" w:rsidTr="009635C3">
        <w:trPr>
          <w:trHeight w:val="272"/>
        </w:trPr>
        <w:tc>
          <w:tcPr>
            <w:tcW w:w="1833" w:type="dxa"/>
          </w:tcPr>
          <w:p w14:paraId="7207F821" w14:textId="77777777" w:rsidR="00F710EE" w:rsidRDefault="00F710EE" w:rsidP="00025AA6">
            <w:pPr>
              <w:jc w:val="center"/>
              <w:rPr>
                <w:rFonts w:ascii="Times New Roman" w:hAnsi="Times New Roman" w:cs="Times New Roman"/>
                <w:sz w:val="24"/>
                <w:szCs w:val="24"/>
              </w:rPr>
            </w:pPr>
            <w:r>
              <w:rPr>
                <w:rFonts w:ascii="Times New Roman" w:hAnsi="Times New Roman" w:cs="Times New Roman"/>
                <w:sz w:val="24"/>
                <w:szCs w:val="24"/>
              </w:rPr>
              <w:t>I-I</w:t>
            </w:r>
          </w:p>
        </w:tc>
        <w:tc>
          <w:tcPr>
            <w:tcW w:w="1322" w:type="dxa"/>
            <w:vAlign w:val="center"/>
          </w:tcPr>
          <w:p w14:paraId="36C70C97" w14:textId="77777777" w:rsidR="00F710EE" w:rsidRPr="005F519F" w:rsidRDefault="00F710EE" w:rsidP="00025AA6">
            <w:pPr>
              <w:jc w:val="center"/>
              <w:rPr>
                <w:rFonts w:ascii="Times New Roman" w:hAnsi="Times New Roman" w:cs="Times New Roman"/>
                <w:sz w:val="20"/>
                <w:szCs w:val="20"/>
                <w:lang w:val="mk-MK"/>
              </w:rPr>
            </w:pPr>
            <w:r w:rsidRPr="005F519F">
              <w:rPr>
                <w:rFonts w:ascii="Times New Roman" w:hAnsi="Times New Roman" w:cs="Times New Roman"/>
                <w:sz w:val="20"/>
                <w:szCs w:val="20"/>
                <w:lang w:val="mk-MK"/>
              </w:rPr>
              <w:t>132 569.65</w:t>
            </w:r>
          </w:p>
        </w:tc>
        <w:tc>
          <w:tcPr>
            <w:tcW w:w="1083" w:type="dxa"/>
            <w:vAlign w:val="center"/>
          </w:tcPr>
          <w:p w14:paraId="0D3AC76A" w14:textId="77777777" w:rsidR="00F710EE" w:rsidRPr="005F519F" w:rsidRDefault="00F710EE" w:rsidP="00025AA6">
            <w:pPr>
              <w:jc w:val="center"/>
              <w:rPr>
                <w:rFonts w:ascii="Times New Roman" w:hAnsi="Times New Roman" w:cs="Times New Roman"/>
                <w:sz w:val="20"/>
                <w:szCs w:val="20"/>
                <w:lang w:val="mk-MK"/>
              </w:rPr>
            </w:pPr>
            <w:r w:rsidRPr="005F519F">
              <w:rPr>
                <w:rFonts w:ascii="Times New Roman" w:hAnsi="Times New Roman" w:cs="Times New Roman"/>
                <w:sz w:val="20"/>
                <w:szCs w:val="20"/>
                <w:lang w:val="mk-MK"/>
              </w:rPr>
              <w:t>345.99</w:t>
            </w:r>
          </w:p>
        </w:tc>
        <w:tc>
          <w:tcPr>
            <w:tcW w:w="1387" w:type="dxa"/>
            <w:vAlign w:val="center"/>
          </w:tcPr>
          <w:p w14:paraId="2300D6B8" w14:textId="77777777" w:rsidR="00F710EE" w:rsidRPr="005F519F" w:rsidRDefault="00F710EE" w:rsidP="00025AA6">
            <w:pPr>
              <w:jc w:val="center"/>
              <w:rPr>
                <w:rFonts w:ascii="Times New Roman" w:hAnsi="Times New Roman" w:cs="Times New Roman"/>
                <w:sz w:val="20"/>
                <w:szCs w:val="20"/>
                <w:lang w:val="mk-MK"/>
              </w:rPr>
            </w:pPr>
            <w:r w:rsidRPr="005F519F">
              <w:rPr>
                <w:rFonts w:ascii="Times New Roman" w:hAnsi="Times New Roman" w:cs="Times New Roman"/>
                <w:sz w:val="20"/>
                <w:szCs w:val="20"/>
                <w:lang w:val="mk-MK"/>
              </w:rPr>
              <w:t>14 626 298.87</w:t>
            </w:r>
          </w:p>
        </w:tc>
        <w:tc>
          <w:tcPr>
            <w:tcW w:w="1083" w:type="dxa"/>
            <w:vAlign w:val="center"/>
          </w:tcPr>
          <w:p w14:paraId="723A26EF" w14:textId="77777777" w:rsidR="00F710EE" w:rsidRPr="005F519F" w:rsidRDefault="00F710EE" w:rsidP="00025AA6">
            <w:pPr>
              <w:jc w:val="center"/>
              <w:rPr>
                <w:rFonts w:ascii="Times New Roman" w:hAnsi="Times New Roman" w:cs="Times New Roman"/>
                <w:sz w:val="20"/>
                <w:szCs w:val="20"/>
                <w:lang w:val="mk-MK"/>
              </w:rPr>
            </w:pPr>
            <w:r w:rsidRPr="005F519F">
              <w:rPr>
                <w:rFonts w:ascii="Times New Roman" w:hAnsi="Times New Roman" w:cs="Times New Roman"/>
                <w:sz w:val="20"/>
                <w:szCs w:val="20"/>
                <w:lang w:val="mk-MK"/>
              </w:rPr>
              <w:t>353.72</w:t>
            </w:r>
          </w:p>
        </w:tc>
        <w:tc>
          <w:tcPr>
            <w:tcW w:w="1644" w:type="dxa"/>
            <w:vAlign w:val="center"/>
          </w:tcPr>
          <w:p w14:paraId="3BF493B7" w14:textId="77777777" w:rsidR="00F710EE" w:rsidRPr="005F519F" w:rsidRDefault="00F710EE" w:rsidP="00025AA6">
            <w:pPr>
              <w:jc w:val="center"/>
              <w:rPr>
                <w:rFonts w:ascii="Times New Roman" w:hAnsi="Times New Roman" w:cs="Times New Roman"/>
                <w:sz w:val="20"/>
                <w:szCs w:val="20"/>
                <w:lang w:val="mk-MK"/>
              </w:rPr>
            </w:pPr>
            <w:r w:rsidRPr="005F519F">
              <w:rPr>
                <w:rFonts w:ascii="Times New Roman" w:hAnsi="Times New Roman" w:cs="Times New Roman"/>
                <w:sz w:val="20"/>
                <w:szCs w:val="20"/>
                <w:lang w:val="mk-MK"/>
              </w:rPr>
              <w:t>14 758 868.52</w:t>
            </w:r>
          </w:p>
        </w:tc>
        <w:tc>
          <w:tcPr>
            <w:tcW w:w="536" w:type="dxa"/>
            <w:vAlign w:val="center"/>
          </w:tcPr>
          <w:p w14:paraId="31597D73" w14:textId="77777777" w:rsidR="00F710EE" w:rsidRPr="005F519F" w:rsidRDefault="00F710EE" w:rsidP="00F710EE">
            <w:pPr>
              <w:jc w:val="center"/>
              <w:rPr>
                <w:rFonts w:ascii="Times New Roman" w:hAnsi="Times New Roman" w:cs="Times New Roman"/>
                <w:sz w:val="20"/>
                <w:szCs w:val="20"/>
                <w:lang w:val="mk-MK"/>
              </w:rPr>
            </w:pPr>
          </w:p>
        </w:tc>
      </w:tr>
      <w:tr w:rsidR="00CB096B" w:rsidRPr="007D6D03" w14:paraId="4CB4245B" w14:textId="3A1FE84D" w:rsidTr="009635C3">
        <w:trPr>
          <w:trHeight w:val="272"/>
        </w:trPr>
        <w:tc>
          <w:tcPr>
            <w:tcW w:w="1833" w:type="dxa"/>
          </w:tcPr>
          <w:p w14:paraId="3FFE1EE1" w14:textId="77777777" w:rsidR="00F710EE" w:rsidRDefault="00F710EE" w:rsidP="00025AA6">
            <w:pPr>
              <w:jc w:val="center"/>
              <w:rPr>
                <w:rFonts w:ascii="Times New Roman" w:hAnsi="Times New Roman" w:cs="Times New Roman"/>
                <w:sz w:val="24"/>
                <w:szCs w:val="24"/>
              </w:rPr>
            </w:pPr>
            <w:r>
              <w:rPr>
                <w:rFonts w:ascii="Times New Roman" w:hAnsi="Times New Roman" w:cs="Times New Roman"/>
                <w:sz w:val="24"/>
                <w:szCs w:val="24"/>
              </w:rPr>
              <w:t>I-II</w:t>
            </w:r>
          </w:p>
        </w:tc>
        <w:tc>
          <w:tcPr>
            <w:tcW w:w="1322" w:type="dxa"/>
            <w:vAlign w:val="center"/>
          </w:tcPr>
          <w:p w14:paraId="12F3801F" w14:textId="77777777" w:rsidR="00F710EE" w:rsidRPr="007D6D03" w:rsidRDefault="00F710EE" w:rsidP="00025AA6">
            <w:pPr>
              <w:jc w:val="center"/>
              <w:rPr>
                <w:rFonts w:ascii="Times New Roman" w:hAnsi="Times New Roman" w:cs="Times New Roman"/>
                <w:lang w:val="mk-MK"/>
              </w:rPr>
            </w:pPr>
            <w:r w:rsidRPr="007D6D03">
              <w:rPr>
                <w:rFonts w:ascii="Times New Roman" w:hAnsi="Times New Roman" w:cs="Times New Roman"/>
                <w:lang w:val="mk-MK"/>
              </w:rPr>
              <w:t>0.00</w:t>
            </w:r>
          </w:p>
        </w:tc>
        <w:tc>
          <w:tcPr>
            <w:tcW w:w="1083" w:type="dxa"/>
            <w:vAlign w:val="center"/>
          </w:tcPr>
          <w:p w14:paraId="2286EBB2" w14:textId="77777777" w:rsidR="00F710EE" w:rsidRPr="007D6D03" w:rsidRDefault="00F710EE" w:rsidP="00025AA6">
            <w:pPr>
              <w:jc w:val="center"/>
              <w:rPr>
                <w:rFonts w:ascii="Times New Roman" w:hAnsi="Times New Roman" w:cs="Times New Roman"/>
              </w:rPr>
            </w:pPr>
          </w:p>
        </w:tc>
        <w:tc>
          <w:tcPr>
            <w:tcW w:w="1387" w:type="dxa"/>
            <w:vAlign w:val="center"/>
          </w:tcPr>
          <w:p w14:paraId="2D0CDB9D" w14:textId="77777777" w:rsidR="00F710EE" w:rsidRPr="007D6D03" w:rsidRDefault="00F710EE" w:rsidP="00025AA6">
            <w:pPr>
              <w:jc w:val="center"/>
              <w:rPr>
                <w:rFonts w:ascii="Times New Roman" w:hAnsi="Times New Roman" w:cs="Times New Roman"/>
              </w:rPr>
            </w:pPr>
          </w:p>
        </w:tc>
        <w:tc>
          <w:tcPr>
            <w:tcW w:w="1083" w:type="dxa"/>
            <w:vAlign w:val="center"/>
          </w:tcPr>
          <w:p w14:paraId="6151E89B" w14:textId="77777777" w:rsidR="00F710EE" w:rsidRPr="007D6D03" w:rsidRDefault="00F710EE" w:rsidP="00025AA6">
            <w:pPr>
              <w:jc w:val="center"/>
              <w:rPr>
                <w:rFonts w:ascii="Times New Roman" w:hAnsi="Times New Roman" w:cs="Times New Roman"/>
              </w:rPr>
            </w:pPr>
          </w:p>
        </w:tc>
        <w:tc>
          <w:tcPr>
            <w:tcW w:w="1644" w:type="dxa"/>
            <w:vAlign w:val="center"/>
          </w:tcPr>
          <w:p w14:paraId="1E556298" w14:textId="77777777" w:rsidR="00F710EE" w:rsidRPr="007D6D03" w:rsidRDefault="00F710EE" w:rsidP="00025AA6">
            <w:pPr>
              <w:jc w:val="center"/>
              <w:rPr>
                <w:rFonts w:ascii="Times New Roman" w:hAnsi="Times New Roman" w:cs="Times New Roman"/>
              </w:rPr>
            </w:pPr>
          </w:p>
        </w:tc>
        <w:tc>
          <w:tcPr>
            <w:tcW w:w="536" w:type="dxa"/>
            <w:vAlign w:val="center"/>
          </w:tcPr>
          <w:p w14:paraId="751F95B4" w14:textId="77777777" w:rsidR="00F710EE" w:rsidRPr="007D6D03" w:rsidRDefault="00F710EE" w:rsidP="00025AA6">
            <w:pPr>
              <w:jc w:val="center"/>
              <w:rPr>
                <w:rFonts w:ascii="Times New Roman" w:hAnsi="Times New Roman" w:cs="Times New Roman"/>
              </w:rPr>
            </w:pPr>
          </w:p>
        </w:tc>
      </w:tr>
      <w:tr w:rsidR="00CB096B" w:rsidRPr="007D6D03" w14:paraId="5D314B36" w14:textId="0C4E193D" w:rsidTr="009635C3">
        <w:trPr>
          <w:trHeight w:val="272"/>
        </w:trPr>
        <w:tc>
          <w:tcPr>
            <w:tcW w:w="1833" w:type="dxa"/>
          </w:tcPr>
          <w:p w14:paraId="35E3874F" w14:textId="77777777" w:rsidR="00F710EE" w:rsidRDefault="00F710EE" w:rsidP="00025AA6">
            <w:pPr>
              <w:jc w:val="center"/>
              <w:rPr>
                <w:rFonts w:ascii="Times New Roman" w:hAnsi="Times New Roman" w:cs="Times New Roman"/>
                <w:sz w:val="24"/>
                <w:szCs w:val="24"/>
              </w:rPr>
            </w:pPr>
            <w:r>
              <w:rPr>
                <w:rFonts w:ascii="Times New Roman" w:hAnsi="Times New Roman" w:cs="Times New Roman"/>
                <w:sz w:val="24"/>
                <w:szCs w:val="24"/>
              </w:rPr>
              <w:t>I-II</w:t>
            </w:r>
          </w:p>
        </w:tc>
        <w:tc>
          <w:tcPr>
            <w:tcW w:w="1322" w:type="dxa"/>
            <w:vAlign w:val="center"/>
          </w:tcPr>
          <w:p w14:paraId="74CAA9C7" w14:textId="77777777" w:rsidR="00F710EE" w:rsidRPr="007D6D03" w:rsidRDefault="00F710EE" w:rsidP="00025AA6">
            <w:pPr>
              <w:jc w:val="center"/>
              <w:rPr>
                <w:rFonts w:ascii="Times New Roman" w:hAnsi="Times New Roman" w:cs="Times New Roman"/>
                <w:lang w:val="mk-MK"/>
              </w:rPr>
            </w:pPr>
            <w:r w:rsidRPr="007D6D03">
              <w:rPr>
                <w:rFonts w:ascii="Times New Roman" w:hAnsi="Times New Roman" w:cs="Times New Roman"/>
                <w:lang w:val="mk-MK"/>
              </w:rPr>
              <w:t>0.00</w:t>
            </w:r>
          </w:p>
        </w:tc>
        <w:tc>
          <w:tcPr>
            <w:tcW w:w="1083" w:type="dxa"/>
            <w:vAlign w:val="center"/>
          </w:tcPr>
          <w:p w14:paraId="1DE02D75" w14:textId="77777777" w:rsidR="00F710EE" w:rsidRPr="007D6D03" w:rsidRDefault="00F710EE" w:rsidP="00025AA6">
            <w:pPr>
              <w:jc w:val="center"/>
              <w:rPr>
                <w:rFonts w:ascii="Times New Roman" w:hAnsi="Times New Roman" w:cs="Times New Roman"/>
              </w:rPr>
            </w:pPr>
          </w:p>
        </w:tc>
        <w:tc>
          <w:tcPr>
            <w:tcW w:w="1387" w:type="dxa"/>
            <w:vAlign w:val="center"/>
          </w:tcPr>
          <w:p w14:paraId="3C3CA637" w14:textId="77777777" w:rsidR="00F710EE" w:rsidRPr="007D6D03" w:rsidRDefault="00F710EE" w:rsidP="00025AA6">
            <w:pPr>
              <w:jc w:val="center"/>
              <w:rPr>
                <w:rFonts w:ascii="Times New Roman" w:hAnsi="Times New Roman" w:cs="Times New Roman"/>
              </w:rPr>
            </w:pPr>
          </w:p>
        </w:tc>
        <w:tc>
          <w:tcPr>
            <w:tcW w:w="1083" w:type="dxa"/>
            <w:vAlign w:val="center"/>
          </w:tcPr>
          <w:p w14:paraId="7DC1551B" w14:textId="77777777" w:rsidR="00F710EE" w:rsidRPr="007D6D03" w:rsidRDefault="00F710EE" w:rsidP="00025AA6">
            <w:pPr>
              <w:jc w:val="center"/>
              <w:rPr>
                <w:rFonts w:ascii="Times New Roman" w:hAnsi="Times New Roman" w:cs="Times New Roman"/>
              </w:rPr>
            </w:pPr>
          </w:p>
        </w:tc>
        <w:tc>
          <w:tcPr>
            <w:tcW w:w="1644" w:type="dxa"/>
            <w:vAlign w:val="center"/>
          </w:tcPr>
          <w:p w14:paraId="7CEAF7CC" w14:textId="77777777" w:rsidR="00F710EE" w:rsidRPr="007D6D03" w:rsidRDefault="00F710EE" w:rsidP="00025AA6">
            <w:pPr>
              <w:jc w:val="center"/>
              <w:rPr>
                <w:rFonts w:ascii="Times New Roman" w:hAnsi="Times New Roman" w:cs="Times New Roman"/>
              </w:rPr>
            </w:pPr>
          </w:p>
        </w:tc>
        <w:tc>
          <w:tcPr>
            <w:tcW w:w="536" w:type="dxa"/>
            <w:vAlign w:val="center"/>
          </w:tcPr>
          <w:p w14:paraId="2B2ADDF4" w14:textId="77777777" w:rsidR="00F710EE" w:rsidRPr="007D6D03" w:rsidRDefault="00F710EE" w:rsidP="00025AA6">
            <w:pPr>
              <w:jc w:val="center"/>
              <w:rPr>
                <w:rFonts w:ascii="Times New Roman" w:hAnsi="Times New Roman" w:cs="Times New Roman"/>
              </w:rPr>
            </w:pPr>
          </w:p>
        </w:tc>
      </w:tr>
      <w:tr w:rsidR="00CB096B" w:rsidRPr="007D6D03" w14:paraId="73350B46" w14:textId="5C1475E3" w:rsidTr="009635C3">
        <w:trPr>
          <w:trHeight w:val="560"/>
        </w:trPr>
        <w:tc>
          <w:tcPr>
            <w:tcW w:w="1833" w:type="dxa"/>
          </w:tcPr>
          <w:p w14:paraId="471F4B6E" w14:textId="098DE91E" w:rsidR="00F710EE" w:rsidRPr="00623681" w:rsidRDefault="00FE2561" w:rsidP="00025AA6">
            <w:pPr>
              <w:jc w:val="center"/>
              <w:rPr>
                <w:rFonts w:ascii="Times New Roman" w:hAnsi="Times New Roman" w:cs="Times New Roman"/>
                <w:sz w:val="24"/>
                <w:szCs w:val="24"/>
              </w:rPr>
            </w:pPr>
            <w:r w:rsidRPr="00FE2561">
              <w:rPr>
                <w:rFonts w:ascii="Times New Roman" w:hAnsi="Times New Roman" w:cs="Times New Roman"/>
                <w:sz w:val="24"/>
                <w:szCs w:val="24"/>
                <w:lang w:val="mk-MK"/>
              </w:rPr>
              <w:t>Total aromatic tobaccos in kg</w:t>
            </w:r>
          </w:p>
        </w:tc>
        <w:tc>
          <w:tcPr>
            <w:tcW w:w="1322" w:type="dxa"/>
            <w:vAlign w:val="center"/>
          </w:tcPr>
          <w:p w14:paraId="169D9B9F" w14:textId="77777777" w:rsidR="00F710EE" w:rsidRPr="00A612DF" w:rsidRDefault="00F710EE" w:rsidP="00025AA6">
            <w:pPr>
              <w:jc w:val="center"/>
              <w:rPr>
                <w:rFonts w:ascii="Times New Roman" w:hAnsi="Times New Roman" w:cs="Times New Roman"/>
                <w:sz w:val="20"/>
                <w:szCs w:val="20"/>
                <w:lang w:val="mk-MK"/>
              </w:rPr>
            </w:pPr>
            <w:r w:rsidRPr="00A612DF">
              <w:rPr>
                <w:rFonts w:ascii="Times New Roman" w:hAnsi="Times New Roman" w:cs="Times New Roman"/>
                <w:sz w:val="20"/>
                <w:szCs w:val="20"/>
                <w:lang w:val="mk-MK"/>
              </w:rPr>
              <w:t>132 569.65</w:t>
            </w:r>
          </w:p>
        </w:tc>
        <w:tc>
          <w:tcPr>
            <w:tcW w:w="1083" w:type="dxa"/>
            <w:vAlign w:val="center"/>
          </w:tcPr>
          <w:p w14:paraId="3767E260" w14:textId="77777777" w:rsidR="00F710EE" w:rsidRPr="00A612DF" w:rsidRDefault="00F710EE" w:rsidP="00025AA6">
            <w:pPr>
              <w:jc w:val="center"/>
              <w:rPr>
                <w:rFonts w:ascii="Times New Roman" w:hAnsi="Times New Roman" w:cs="Times New Roman"/>
                <w:sz w:val="20"/>
                <w:szCs w:val="20"/>
              </w:rPr>
            </w:pPr>
          </w:p>
        </w:tc>
        <w:tc>
          <w:tcPr>
            <w:tcW w:w="1387" w:type="dxa"/>
            <w:vAlign w:val="center"/>
          </w:tcPr>
          <w:p w14:paraId="27645EE2" w14:textId="77777777" w:rsidR="00F710EE" w:rsidRPr="00A612DF" w:rsidRDefault="00F710EE" w:rsidP="00025AA6">
            <w:pPr>
              <w:jc w:val="center"/>
              <w:rPr>
                <w:rFonts w:ascii="Times New Roman" w:hAnsi="Times New Roman" w:cs="Times New Roman"/>
                <w:sz w:val="20"/>
                <w:szCs w:val="20"/>
                <w:lang w:val="mk-MK"/>
              </w:rPr>
            </w:pPr>
            <w:r w:rsidRPr="00A612DF">
              <w:rPr>
                <w:rFonts w:ascii="Times New Roman" w:hAnsi="Times New Roman" w:cs="Times New Roman"/>
                <w:sz w:val="20"/>
                <w:szCs w:val="20"/>
                <w:lang w:val="mk-MK"/>
              </w:rPr>
              <w:t>14 629 967.75</w:t>
            </w:r>
          </w:p>
        </w:tc>
        <w:tc>
          <w:tcPr>
            <w:tcW w:w="1083" w:type="dxa"/>
            <w:vAlign w:val="center"/>
          </w:tcPr>
          <w:p w14:paraId="5098CE0E" w14:textId="77777777" w:rsidR="00F710EE" w:rsidRPr="00A612DF" w:rsidRDefault="00F710EE" w:rsidP="00025AA6">
            <w:pPr>
              <w:jc w:val="center"/>
              <w:rPr>
                <w:rFonts w:ascii="Times New Roman" w:hAnsi="Times New Roman" w:cs="Times New Roman"/>
                <w:sz w:val="20"/>
                <w:szCs w:val="20"/>
              </w:rPr>
            </w:pPr>
          </w:p>
        </w:tc>
        <w:tc>
          <w:tcPr>
            <w:tcW w:w="1644" w:type="dxa"/>
            <w:vAlign w:val="center"/>
          </w:tcPr>
          <w:p w14:paraId="1125D3A5" w14:textId="77777777" w:rsidR="00F710EE" w:rsidRPr="00A612DF" w:rsidRDefault="00F710EE" w:rsidP="00025AA6">
            <w:pPr>
              <w:jc w:val="center"/>
              <w:rPr>
                <w:rFonts w:ascii="Times New Roman" w:hAnsi="Times New Roman" w:cs="Times New Roman"/>
                <w:sz w:val="20"/>
                <w:szCs w:val="20"/>
                <w:lang w:val="mk-MK"/>
              </w:rPr>
            </w:pPr>
            <w:r w:rsidRPr="00A612DF">
              <w:rPr>
                <w:rFonts w:ascii="Times New Roman" w:hAnsi="Times New Roman" w:cs="Times New Roman"/>
                <w:sz w:val="20"/>
                <w:szCs w:val="20"/>
                <w:lang w:val="mk-MK"/>
              </w:rPr>
              <w:t>14 762 537.40</w:t>
            </w:r>
          </w:p>
        </w:tc>
        <w:tc>
          <w:tcPr>
            <w:tcW w:w="536" w:type="dxa"/>
            <w:vAlign w:val="center"/>
          </w:tcPr>
          <w:p w14:paraId="17FB7EDA" w14:textId="77777777" w:rsidR="00F710EE" w:rsidRPr="007D6D03" w:rsidRDefault="00F710EE" w:rsidP="00F710EE">
            <w:pPr>
              <w:jc w:val="center"/>
              <w:rPr>
                <w:rFonts w:ascii="Times New Roman" w:hAnsi="Times New Roman" w:cs="Times New Roman"/>
                <w:lang w:val="mk-MK"/>
              </w:rPr>
            </w:pPr>
          </w:p>
        </w:tc>
      </w:tr>
      <w:tr w:rsidR="009635C3" w:rsidRPr="007E5CEF" w14:paraId="5A027D8A" w14:textId="77777777" w:rsidTr="009635C3">
        <w:trPr>
          <w:trHeight w:val="272"/>
        </w:trPr>
        <w:tc>
          <w:tcPr>
            <w:tcW w:w="8352" w:type="dxa"/>
            <w:gridSpan w:val="6"/>
          </w:tcPr>
          <w:p w14:paraId="54FE6E52" w14:textId="12F8B66E" w:rsidR="009635C3" w:rsidRPr="00FE2561" w:rsidRDefault="009635C3" w:rsidP="00025AA6">
            <w:pPr>
              <w:jc w:val="center"/>
              <w:rPr>
                <w:rFonts w:ascii="Times New Roman" w:hAnsi="Times New Roman" w:cs="Times New Roman"/>
                <w:sz w:val="24"/>
                <w:szCs w:val="24"/>
                <w:lang w:val="mk-MK"/>
              </w:rPr>
            </w:pPr>
            <w:r w:rsidRPr="00FE2561">
              <w:rPr>
                <w:rFonts w:ascii="Times New Roman" w:hAnsi="Times New Roman" w:cs="Times New Roman"/>
              </w:rPr>
              <w:t>Additional tobacco</w:t>
            </w:r>
          </w:p>
        </w:tc>
        <w:tc>
          <w:tcPr>
            <w:tcW w:w="536" w:type="dxa"/>
          </w:tcPr>
          <w:p w14:paraId="79BF716D" w14:textId="77777777" w:rsidR="009635C3" w:rsidRPr="007E5CEF" w:rsidRDefault="009635C3" w:rsidP="00F710EE">
            <w:pPr>
              <w:jc w:val="center"/>
              <w:rPr>
                <w:rFonts w:ascii="Times New Roman" w:hAnsi="Times New Roman" w:cs="Times New Roman"/>
                <w:sz w:val="24"/>
                <w:szCs w:val="24"/>
                <w:lang w:val="mk-MK"/>
              </w:rPr>
            </w:pPr>
          </w:p>
        </w:tc>
      </w:tr>
      <w:tr w:rsidR="00CB096B" w14:paraId="604262EC" w14:textId="65B1D299" w:rsidTr="009635C3">
        <w:trPr>
          <w:trHeight w:val="272"/>
        </w:trPr>
        <w:tc>
          <w:tcPr>
            <w:tcW w:w="1833" w:type="dxa"/>
          </w:tcPr>
          <w:p w14:paraId="53FD00F4" w14:textId="77777777" w:rsidR="00F710EE" w:rsidRPr="007E5CEF" w:rsidRDefault="00F710EE" w:rsidP="00025AA6">
            <w:pPr>
              <w:jc w:val="center"/>
              <w:rPr>
                <w:rFonts w:ascii="Times New Roman" w:hAnsi="Times New Roman" w:cs="Times New Roman"/>
                <w:sz w:val="24"/>
                <w:szCs w:val="24"/>
              </w:rPr>
            </w:pPr>
            <w:r>
              <w:rPr>
                <w:rFonts w:ascii="Times New Roman" w:hAnsi="Times New Roman" w:cs="Times New Roman"/>
                <w:sz w:val="24"/>
                <w:szCs w:val="24"/>
              </w:rPr>
              <w:t>II-I</w:t>
            </w:r>
          </w:p>
        </w:tc>
        <w:tc>
          <w:tcPr>
            <w:tcW w:w="1322" w:type="dxa"/>
          </w:tcPr>
          <w:p w14:paraId="2C1A640A"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0.00</w:t>
            </w:r>
          </w:p>
        </w:tc>
        <w:tc>
          <w:tcPr>
            <w:tcW w:w="1083" w:type="dxa"/>
          </w:tcPr>
          <w:p w14:paraId="0B7C8D7B"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0.00</w:t>
            </w:r>
          </w:p>
        </w:tc>
        <w:tc>
          <w:tcPr>
            <w:tcW w:w="1387" w:type="dxa"/>
          </w:tcPr>
          <w:p w14:paraId="444C63DA"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29.46</w:t>
            </w:r>
          </w:p>
        </w:tc>
        <w:tc>
          <w:tcPr>
            <w:tcW w:w="1083" w:type="dxa"/>
          </w:tcPr>
          <w:p w14:paraId="419F7691"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110.00</w:t>
            </w:r>
          </w:p>
        </w:tc>
        <w:tc>
          <w:tcPr>
            <w:tcW w:w="1644" w:type="dxa"/>
          </w:tcPr>
          <w:p w14:paraId="1D946062"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29.46</w:t>
            </w:r>
          </w:p>
        </w:tc>
        <w:tc>
          <w:tcPr>
            <w:tcW w:w="536" w:type="dxa"/>
          </w:tcPr>
          <w:p w14:paraId="71E9140A" w14:textId="77777777" w:rsidR="00F710EE" w:rsidRDefault="00F710EE" w:rsidP="00F710EE">
            <w:pPr>
              <w:jc w:val="center"/>
              <w:rPr>
                <w:rFonts w:ascii="Times New Roman" w:hAnsi="Times New Roman" w:cs="Times New Roman"/>
                <w:sz w:val="24"/>
                <w:szCs w:val="24"/>
              </w:rPr>
            </w:pPr>
          </w:p>
        </w:tc>
      </w:tr>
      <w:tr w:rsidR="00CB096B" w14:paraId="1A5A9D1B" w14:textId="21509892" w:rsidTr="009635C3">
        <w:trPr>
          <w:trHeight w:val="545"/>
        </w:trPr>
        <w:tc>
          <w:tcPr>
            <w:tcW w:w="1833" w:type="dxa"/>
          </w:tcPr>
          <w:p w14:paraId="6DD9D0F9" w14:textId="5D72DFEC" w:rsidR="00F710EE" w:rsidRPr="00690328" w:rsidRDefault="00FE2561" w:rsidP="00025AA6">
            <w:pPr>
              <w:jc w:val="center"/>
              <w:rPr>
                <w:rFonts w:ascii="Times New Roman" w:hAnsi="Times New Roman" w:cs="Times New Roman"/>
                <w:sz w:val="24"/>
                <w:szCs w:val="24"/>
                <w:lang w:val="mk-MK"/>
              </w:rPr>
            </w:pPr>
            <w:r w:rsidRPr="00FE2561">
              <w:rPr>
                <w:rFonts w:ascii="Times New Roman" w:hAnsi="Times New Roman" w:cs="Times New Roman"/>
                <w:sz w:val="24"/>
                <w:szCs w:val="24"/>
                <w:lang w:val="mk-MK"/>
              </w:rPr>
              <w:t xml:space="preserve">Total additional </w:t>
            </w:r>
            <w:r w:rsidRPr="00FE2561">
              <w:rPr>
                <w:rFonts w:ascii="Times New Roman" w:hAnsi="Times New Roman" w:cs="Times New Roman"/>
              </w:rPr>
              <w:t>tobacco</w:t>
            </w:r>
            <w:r w:rsidRPr="00FE2561">
              <w:rPr>
                <w:rFonts w:ascii="Times New Roman" w:hAnsi="Times New Roman" w:cs="Times New Roman"/>
                <w:sz w:val="24"/>
                <w:szCs w:val="24"/>
                <w:lang w:val="mk-MK"/>
              </w:rPr>
              <w:t xml:space="preserve"> in kg</w:t>
            </w:r>
          </w:p>
        </w:tc>
        <w:tc>
          <w:tcPr>
            <w:tcW w:w="1322" w:type="dxa"/>
          </w:tcPr>
          <w:p w14:paraId="5832C71C"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0.00</w:t>
            </w:r>
          </w:p>
        </w:tc>
        <w:tc>
          <w:tcPr>
            <w:tcW w:w="1083" w:type="dxa"/>
          </w:tcPr>
          <w:p w14:paraId="2F0D5151" w14:textId="77777777" w:rsidR="00F710EE" w:rsidRPr="001F3B78" w:rsidRDefault="00F710EE" w:rsidP="00025AA6">
            <w:pPr>
              <w:jc w:val="center"/>
              <w:rPr>
                <w:rFonts w:ascii="Times New Roman" w:hAnsi="Times New Roman" w:cs="Times New Roman"/>
                <w:sz w:val="20"/>
                <w:szCs w:val="20"/>
              </w:rPr>
            </w:pPr>
          </w:p>
        </w:tc>
        <w:tc>
          <w:tcPr>
            <w:tcW w:w="1387" w:type="dxa"/>
          </w:tcPr>
          <w:p w14:paraId="2CF56998"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29.46</w:t>
            </w:r>
          </w:p>
        </w:tc>
        <w:tc>
          <w:tcPr>
            <w:tcW w:w="1083" w:type="dxa"/>
          </w:tcPr>
          <w:p w14:paraId="5DE0A58A"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110.00</w:t>
            </w:r>
          </w:p>
        </w:tc>
        <w:tc>
          <w:tcPr>
            <w:tcW w:w="1644" w:type="dxa"/>
          </w:tcPr>
          <w:p w14:paraId="0E3B7740" w14:textId="77777777" w:rsidR="00F710EE" w:rsidRPr="001F3B78" w:rsidRDefault="00F710EE" w:rsidP="00025AA6">
            <w:pPr>
              <w:jc w:val="center"/>
              <w:rPr>
                <w:rFonts w:ascii="Times New Roman" w:hAnsi="Times New Roman" w:cs="Times New Roman"/>
                <w:sz w:val="20"/>
                <w:szCs w:val="20"/>
              </w:rPr>
            </w:pPr>
            <w:r w:rsidRPr="001F3B78">
              <w:rPr>
                <w:rFonts w:ascii="Times New Roman" w:hAnsi="Times New Roman" w:cs="Times New Roman"/>
                <w:sz w:val="20"/>
                <w:szCs w:val="20"/>
              </w:rPr>
              <w:t>29.46</w:t>
            </w:r>
          </w:p>
        </w:tc>
        <w:tc>
          <w:tcPr>
            <w:tcW w:w="536" w:type="dxa"/>
          </w:tcPr>
          <w:p w14:paraId="2BF9D67B" w14:textId="77777777" w:rsidR="00F710EE" w:rsidRDefault="00F710EE" w:rsidP="00F710EE">
            <w:pPr>
              <w:jc w:val="center"/>
              <w:rPr>
                <w:rFonts w:ascii="Times New Roman" w:hAnsi="Times New Roman" w:cs="Times New Roman"/>
                <w:sz w:val="24"/>
                <w:szCs w:val="24"/>
              </w:rPr>
            </w:pPr>
          </w:p>
        </w:tc>
      </w:tr>
      <w:tr w:rsidR="00CB096B" w:rsidRPr="00690328" w14:paraId="14BC4BAD" w14:textId="4FBF15AE" w:rsidTr="009635C3">
        <w:trPr>
          <w:trHeight w:val="560"/>
        </w:trPr>
        <w:tc>
          <w:tcPr>
            <w:tcW w:w="1833" w:type="dxa"/>
          </w:tcPr>
          <w:p w14:paraId="29492401" w14:textId="77777777" w:rsidR="00FE2561" w:rsidRDefault="00FE2561" w:rsidP="00025AA6">
            <w:pPr>
              <w:jc w:val="center"/>
              <w:rPr>
                <w:rFonts w:ascii="Times New Roman" w:hAnsi="Times New Roman" w:cs="Times New Roman"/>
                <w:sz w:val="24"/>
                <w:szCs w:val="24"/>
              </w:rPr>
            </w:pPr>
            <w:proofErr w:type="spellStart"/>
            <w:r w:rsidRPr="00FE2561">
              <w:rPr>
                <w:rFonts w:ascii="Times New Roman" w:hAnsi="Times New Roman" w:cs="Times New Roman"/>
                <w:sz w:val="24"/>
                <w:szCs w:val="24"/>
              </w:rPr>
              <w:t>Moldy</w:t>
            </w:r>
            <w:proofErr w:type="spellEnd"/>
            <w:r>
              <w:rPr>
                <w:rFonts w:ascii="Times New Roman" w:hAnsi="Times New Roman" w:cs="Times New Roman"/>
                <w:sz w:val="24"/>
                <w:szCs w:val="24"/>
              </w:rPr>
              <w:t xml:space="preserve"> tobacco</w:t>
            </w:r>
          </w:p>
          <w:p w14:paraId="2149D9E5" w14:textId="75F706F0" w:rsidR="00F710EE" w:rsidRPr="00690328" w:rsidRDefault="00FE2561" w:rsidP="00025AA6">
            <w:pPr>
              <w:jc w:val="center"/>
              <w:rPr>
                <w:rFonts w:ascii="Times New Roman" w:hAnsi="Times New Roman" w:cs="Times New Roman"/>
                <w:sz w:val="24"/>
                <w:szCs w:val="24"/>
                <w:lang w:val="mk-MK"/>
              </w:rPr>
            </w:pPr>
            <w:r w:rsidRPr="00FE2561">
              <w:rPr>
                <w:rFonts w:ascii="Times New Roman" w:hAnsi="Times New Roman" w:cs="Times New Roman"/>
                <w:sz w:val="24"/>
                <w:szCs w:val="24"/>
              </w:rPr>
              <w:t>in kg</w:t>
            </w:r>
          </w:p>
        </w:tc>
        <w:tc>
          <w:tcPr>
            <w:tcW w:w="1322" w:type="dxa"/>
          </w:tcPr>
          <w:p w14:paraId="2938EBCD" w14:textId="77777777" w:rsidR="00F710EE" w:rsidRPr="00690328" w:rsidRDefault="00F710EE" w:rsidP="00025AA6">
            <w:pPr>
              <w:jc w:val="center"/>
              <w:rPr>
                <w:rFonts w:ascii="Times New Roman" w:hAnsi="Times New Roman" w:cs="Times New Roman"/>
                <w:sz w:val="24"/>
                <w:szCs w:val="24"/>
                <w:lang w:val="mk-MK"/>
              </w:rPr>
            </w:pPr>
            <w:r>
              <w:rPr>
                <w:rFonts w:ascii="Times New Roman" w:hAnsi="Times New Roman" w:cs="Times New Roman"/>
                <w:sz w:val="24"/>
                <w:szCs w:val="24"/>
                <w:lang w:val="mk-MK"/>
              </w:rPr>
              <w:t>0.00</w:t>
            </w:r>
          </w:p>
        </w:tc>
        <w:tc>
          <w:tcPr>
            <w:tcW w:w="1083" w:type="dxa"/>
          </w:tcPr>
          <w:p w14:paraId="07BAE780" w14:textId="77777777" w:rsidR="00F710EE" w:rsidRPr="00690328" w:rsidRDefault="00F710EE" w:rsidP="00025AA6">
            <w:pPr>
              <w:jc w:val="center"/>
              <w:rPr>
                <w:rFonts w:ascii="Times New Roman" w:hAnsi="Times New Roman" w:cs="Times New Roman"/>
                <w:sz w:val="24"/>
                <w:szCs w:val="24"/>
                <w:lang w:val="mk-MK"/>
              </w:rPr>
            </w:pPr>
            <w:r>
              <w:rPr>
                <w:rFonts w:ascii="Times New Roman" w:hAnsi="Times New Roman" w:cs="Times New Roman"/>
                <w:sz w:val="24"/>
                <w:szCs w:val="24"/>
                <w:lang w:val="mk-MK"/>
              </w:rPr>
              <w:t>0.00</w:t>
            </w:r>
          </w:p>
        </w:tc>
        <w:tc>
          <w:tcPr>
            <w:tcW w:w="1387" w:type="dxa"/>
          </w:tcPr>
          <w:p w14:paraId="284FCCAE" w14:textId="77777777" w:rsidR="00F710EE" w:rsidRPr="00690328" w:rsidRDefault="00F710EE" w:rsidP="00025AA6">
            <w:pPr>
              <w:jc w:val="center"/>
              <w:rPr>
                <w:rFonts w:ascii="Times New Roman" w:hAnsi="Times New Roman" w:cs="Times New Roman"/>
                <w:sz w:val="24"/>
                <w:szCs w:val="24"/>
                <w:lang w:val="mk-MK"/>
              </w:rPr>
            </w:pPr>
            <w:r>
              <w:rPr>
                <w:rFonts w:ascii="Times New Roman" w:hAnsi="Times New Roman" w:cs="Times New Roman"/>
                <w:sz w:val="24"/>
                <w:szCs w:val="24"/>
                <w:lang w:val="mk-MK"/>
              </w:rPr>
              <w:t>48.00</w:t>
            </w:r>
          </w:p>
        </w:tc>
        <w:tc>
          <w:tcPr>
            <w:tcW w:w="1083" w:type="dxa"/>
          </w:tcPr>
          <w:p w14:paraId="186BE503" w14:textId="77777777" w:rsidR="00F710EE" w:rsidRPr="00690328" w:rsidRDefault="00F710EE" w:rsidP="00025AA6">
            <w:pPr>
              <w:jc w:val="center"/>
              <w:rPr>
                <w:rFonts w:ascii="Times New Roman" w:hAnsi="Times New Roman" w:cs="Times New Roman"/>
                <w:sz w:val="24"/>
                <w:szCs w:val="24"/>
                <w:lang w:val="mk-MK"/>
              </w:rPr>
            </w:pPr>
            <w:r>
              <w:rPr>
                <w:rFonts w:ascii="Times New Roman" w:hAnsi="Times New Roman" w:cs="Times New Roman"/>
                <w:sz w:val="24"/>
                <w:szCs w:val="24"/>
                <w:lang w:val="mk-MK"/>
              </w:rPr>
              <w:t>14.00</w:t>
            </w:r>
          </w:p>
        </w:tc>
        <w:tc>
          <w:tcPr>
            <w:tcW w:w="1644" w:type="dxa"/>
          </w:tcPr>
          <w:p w14:paraId="7E3D6799" w14:textId="77777777" w:rsidR="00F710EE" w:rsidRPr="00690328" w:rsidRDefault="00F710EE" w:rsidP="00025AA6">
            <w:pPr>
              <w:jc w:val="center"/>
              <w:rPr>
                <w:rFonts w:ascii="Times New Roman" w:hAnsi="Times New Roman" w:cs="Times New Roman"/>
                <w:sz w:val="24"/>
                <w:szCs w:val="24"/>
                <w:lang w:val="mk-MK"/>
              </w:rPr>
            </w:pPr>
            <w:r>
              <w:rPr>
                <w:rFonts w:ascii="Times New Roman" w:hAnsi="Times New Roman" w:cs="Times New Roman"/>
                <w:sz w:val="24"/>
                <w:szCs w:val="24"/>
                <w:lang w:val="mk-MK"/>
              </w:rPr>
              <w:t>48.00</w:t>
            </w:r>
          </w:p>
        </w:tc>
        <w:tc>
          <w:tcPr>
            <w:tcW w:w="536" w:type="dxa"/>
          </w:tcPr>
          <w:p w14:paraId="70AF8701" w14:textId="77777777" w:rsidR="00F710EE" w:rsidRPr="00690328" w:rsidRDefault="00F710EE" w:rsidP="00F710EE">
            <w:pPr>
              <w:jc w:val="center"/>
              <w:rPr>
                <w:rFonts w:ascii="Times New Roman" w:hAnsi="Times New Roman" w:cs="Times New Roman"/>
                <w:sz w:val="24"/>
                <w:szCs w:val="24"/>
                <w:lang w:val="mk-MK"/>
              </w:rPr>
            </w:pPr>
          </w:p>
        </w:tc>
      </w:tr>
      <w:tr w:rsidR="00F710EE" w14:paraId="48C4BB13" w14:textId="77777777" w:rsidTr="009635C3">
        <w:trPr>
          <w:trHeight w:val="272"/>
        </w:trPr>
        <w:tc>
          <w:tcPr>
            <w:tcW w:w="1833" w:type="dxa"/>
          </w:tcPr>
          <w:p w14:paraId="3CCDAB06" w14:textId="77777777" w:rsidR="00F710EE" w:rsidRDefault="00F710EE" w:rsidP="00F710EE">
            <w:pPr>
              <w:jc w:val="center"/>
              <w:rPr>
                <w:rFonts w:ascii="Times New Roman" w:hAnsi="Times New Roman" w:cs="Times New Roman"/>
                <w:sz w:val="24"/>
                <w:szCs w:val="24"/>
              </w:rPr>
            </w:pPr>
          </w:p>
        </w:tc>
        <w:tc>
          <w:tcPr>
            <w:tcW w:w="1322" w:type="dxa"/>
          </w:tcPr>
          <w:p w14:paraId="3926EC48" w14:textId="5D028495" w:rsidR="00F710EE" w:rsidRPr="001F3B78" w:rsidRDefault="00F710EE" w:rsidP="00F710EE">
            <w:pPr>
              <w:jc w:val="center"/>
              <w:rPr>
                <w:rFonts w:ascii="Times New Roman" w:hAnsi="Times New Roman" w:cs="Times New Roman"/>
                <w:sz w:val="20"/>
                <w:szCs w:val="20"/>
                <w:lang w:val="mk-MK"/>
              </w:rPr>
            </w:pPr>
            <w:r w:rsidRPr="001F3B78">
              <w:rPr>
                <w:rFonts w:ascii="Times New Roman" w:hAnsi="Times New Roman" w:cs="Times New Roman"/>
                <w:sz w:val="20"/>
                <w:szCs w:val="20"/>
                <w:lang w:val="mk-MK"/>
              </w:rPr>
              <w:t>132 569.65</w:t>
            </w:r>
          </w:p>
        </w:tc>
        <w:tc>
          <w:tcPr>
            <w:tcW w:w="1083" w:type="dxa"/>
          </w:tcPr>
          <w:p w14:paraId="25435D99" w14:textId="77777777" w:rsidR="00F710EE" w:rsidRPr="001F3B78" w:rsidRDefault="00F710EE" w:rsidP="00F710EE">
            <w:pPr>
              <w:jc w:val="center"/>
              <w:rPr>
                <w:rFonts w:ascii="Times New Roman" w:hAnsi="Times New Roman" w:cs="Times New Roman"/>
                <w:sz w:val="20"/>
                <w:szCs w:val="20"/>
              </w:rPr>
            </w:pPr>
          </w:p>
        </w:tc>
        <w:tc>
          <w:tcPr>
            <w:tcW w:w="1387" w:type="dxa"/>
          </w:tcPr>
          <w:p w14:paraId="246A8F73" w14:textId="44A53DC4" w:rsidR="00F710EE" w:rsidRPr="001F3B78" w:rsidRDefault="00F710EE" w:rsidP="00F710EE">
            <w:pPr>
              <w:jc w:val="center"/>
              <w:rPr>
                <w:rFonts w:ascii="Times New Roman" w:hAnsi="Times New Roman" w:cs="Times New Roman"/>
                <w:sz w:val="20"/>
                <w:szCs w:val="20"/>
                <w:lang w:val="mk-MK"/>
              </w:rPr>
            </w:pPr>
            <w:r w:rsidRPr="001F3B78">
              <w:rPr>
                <w:rFonts w:ascii="Times New Roman" w:hAnsi="Times New Roman" w:cs="Times New Roman"/>
                <w:sz w:val="20"/>
                <w:szCs w:val="20"/>
                <w:lang w:val="mk-MK"/>
              </w:rPr>
              <w:t>14 630 045.21</w:t>
            </w:r>
          </w:p>
        </w:tc>
        <w:tc>
          <w:tcPr>
            <w:tcW w:w="1083" w:type="dxa"/>
          </w:tcPr>
          <w:p w14:paraId="270DF297" w14:textId="77777777" w:rsidR="00F710EE" w:rsidRPr="001F3B78" w:rsidRDefault="00F710EE" w:rsidP="00F710EE">
            <w:pPr>
              <w:jc w:val="center"/>
              <w:rPr>
                <w:rFonts w:ascii="Times New Roman" w:hAnsi="Times New Roman" w:cs="Times New Roman"/>
                <w:sz w:val="20"/>
                <w:szCs w:val="20"/>
              </w:rPr>
            </w:pPr>
          </w:p>
        </w:tc>
        <w:tc>
          <w:tcPr>
            <w:tcW w:w="1644" w:type="dxa"/>
          </w:tcPr>
          <w:p w14:paraId="5D204D17" w14:textId="123F68CA" w:rsidR="00F710EE" w:rsidRPr="001F3B78" w:rsidRDefault="00F710EE" w:rsidP="00F710EE">
            <w:pPr>
              <w:jc w:val="center"/>
              <w:rPr>
                <w:rFonts w:ascii="Times New Roman" w:hAnsi="Times New Roman" w:cs="Times New Roman"/>
                <w:sz w:val="20"/>
                <w:szCs w:val="20"/>
                <w:lang w:val="mk-MK"/>
              </w:rPr>
            </w:pPr>
            <w:r w:rsidRPr="001F3B78">
              <w:rPr>
                <w:rFonts w:ascii="Times New Roman" w:hAnsi="Times New Roman" w:cs="Times New Roman"/>
                <w:sz w:val="20"/>
                <w:szCs w:val="20"/>
                <w:lang w:val="mk-MK"/>
              </w:rPr>
              <w:t>14 762 614.86</w:t>
            </w:r>
          </w:p>
        </w:tc>
        <w:tc>
          <w:tcPr>
            <w:tcW w:w="536" w:type="dxa"/>
          </w:tcPr>
          <w:p w14:paraId="3B3A5B13" w14:textId="77777777" w:rsidR="00F710EE" w:rsidRPr="00F710EE" w:rsidRDefault="00F710EE" w:rsidP="00F710EE">
            <w:pPr>
              <w:jc w:val="center"/>
              <w:rPr>
                <w:rFonts w:ascii="Times New Roman" w:hAnsi="Times New Roman" w:cs="Times New Roman"/>
                <w:sz w:val="20"/>
                <w:szCs w:val="20"/>
                <w:lang w:val="mk-MK"/>
              </w:rPr>
            </w:pPr>
          </w:p>
        </w:tc>
      </w:tr>
      <w:tr w:rsidR="00FC17D0" w14:paraId="3067BCF2" w14:textId="77777777" w:rsidTr="009635C3">
        <w:trPr>
          <w:trHeight w:val="832"/>
        </w:trPr>
        <w:tc>
          <w:tcPr>
            <w:tcW w:w="1833" w:type="dxa"/>
          </w:tcPr>
          <w:p w14:paraId="1AEDD6E7" w14:textId="47C720DD" w:rsidR="00FC17D0" w:rsidRPr="00F710EE" w:rsidRDefault="00FE2561" w:rsidP="00F710EE">
            <w:pPr>
              <w:jc w:val="center"/>
              <w:rPr>
                <w:rFonts w:ascii="Times New Roman" w:hAnsi="Times New Roman" w:cs="Times New Roman"/>
                <w:sz w:val="24"/>
                <w:szCs w:val="24"/>
                <w:lang w:val="mk-MK"/>
              </w:rPr>
            </w:pPr>
            <w:r w:rsidRPr="00FE2561">
              <w:rPr>
                <w:rFonts w:ascii="Times New Roman" w:hAnsi="Times New Roman" w:cs="Times New Roman"/>
                <w:sz w:val="24"/>
                <w:szCs w:val="24"/>
                <w:lang w:val="mk-MK"/>
              </w:rPr>
              <w:t>Total value of purchased tobacco</w:t>
            </w:r>
          </w:p>
        </w:tc>
        <w:tc>
          <w:tcPr>
            <w:tcW w:w="7055" w:type="dxa"/>
            <w:gridSpan w:val="6"/>
          </w:tcPr>
          <w:p w14:paraId="695D03CD" w14:textId="0FEE0C0F" w:rsidR="00FC17D0" w:rsidRPr="00FC17D0" w:rsidRDefault="00FC17D0" w:rsidP="00F710EE">
            <w:pPr>
              <w:jc w:val="center"/>
              <w:rPr>
                <w:rFonts w:ascii="Times New Roman" w:hAnsi="Times New Roman" w:cs="Times New Roman"/>
                <w:sz w:val="24"/>
                <w:szCs w:val="24"/>
                <w:lang w:val="mk-MK"/>
              </w:rPr>
            </w:pPr>
            <w:r w:rsidRPr="00FC17D0">
              <w:rPr>
                <w:rFonts w:ascii="Times New Roman" w:hAnsi="Times New Roman" w:cs="Times New Roman"/>
                <w:sz w:val="24"/>
                <w:szCs w:val="24"/>
                <w:lang w:val="mk-MK"/>
              </w:rPr>
              <w:t>5 220</w:t>
            </w:r>
            <w:r w:rsidR="00D024CC">
              <w:rPr>
                <w:rFonts w:ascii="Times New Roman" w:hAnsi="Times New Roman" w:cs="Times New Roman"/>
                <w:sz w:val="24"/>
                <w:szCs w:val="24"/>
                <w:lang w:val="mk-MK"/>
              </w:rPr>
              <w:t xml:space="preserve"> </w:t>
            </w:r>
            <w:r w:rsidRPr="00FC17D0">
              <w:rPr>
                <w:rFonts w:ascii="Times New Roman" w:hAnsi="Times New Roman" w:cs="Times New Roman"/>
                <w:sz w:val="24"/>
                <w:szCs w:val="24"/>
                <w:lang w:val="mk-MK"/>
              </w:rPr>
              <w:t>740</w:t>
            </w:r>
            <w:r w:rsidR="00D024CC">
              <w:rPr>
                <w:rFonts w:ascii="Times New Roman" w:hAnsi="Times New Roman" w:cs="Times New Roman"/>
                <w:sz w:val="24"/>
                <w:szCs w:val="24"/>
                <w:lang w:val="mk-MK"/>
              </w:rPr>
              <w:t xml:space="preserve"> </w:t>
            </w:r>
            <w:r w:rsidRPr="00FC17D0">
              <w:rPr>
                <w:rFonts w:ascii="Times New Roman" w:hAnsi="Times New Roman" w:cs="Times New Roman"/>
                <w:sz w:val="24"/>
                <w:szCs w:val="24"/>
                <w:lang w:val="mk-MK"/>
              </w:rPr>
              <w:t>699.88</w:t>
            </w:r>
          </w:p>
        </w:tc>
      </w:tr>
      <w:tr w:rsidR="00FC17D0" w14:paraId="75DE978D" w14:textId="4784E8FF" w:rsidTr="009635C3">
        <w:trPr>
          <w:trHeight w:val="817"/>
        </w:trPr>
        <w:tc>
          <w:tcPr>
            <w:tcW w:w="1833" w:type="dxa"/>
          </w:tcPr>
          <w:p w14:paraId="6088CED8" w14:textId="77777777" w:rsidR="00FC17D0" w:rsidRDefault="00FE2561" w:rsidP="00F710EE">
            <w:pPr>
              <w:jc w:val="center"/>
              <w:rPr>
                <w:rFonts w:ascii="Times New Roman" w:hAnsi="Times New Roman" w:cs="Times New Roman"/>
                <w:sz w:val="24"/>
                <w:szCs w:val="24"/>
                <w:lang w:val="en-US"/>
              </w:rPr>
            </w:pPr>
            <w:r w:rsidRPr="00FE2561">
              <w:rPr>
                <w:rFonts w:ascii="Times New Roman" w:hAnsi="Times New Roman" w:cs="Times New Roman"/>
                <w:sz w:val="24"/>
                <w:szCs w:val="24"/>
                <w:lang w:val="mk-MK"/>
              </w:rPr>
              <w:t>Average purchase price in MKD/kg</w:t>
            </w:r>
          </w:p>
          <w:p w14:paraId="16AFDF54" w14:textId="22798C23" w:rsidR="00FE2561" w:rsidRPr="00FE2561" w:rsidRDefault="00FE2561" w:rsidP="00F710EE">
            <w:pPr>
              <w:jc w:val="center"/>
              <w:rPr>
                <w:rFonts w:ascii="Times New Roman" w:hAnsi="Times New Roman" w:cs="Times New Roman"/>
                <w:sz w:val="24"/>
                <w:szCs w:val="24"/>
                <w:lang w:val="en-US"/>
              </w:rPr>
            </w:pPr>
          </w:p>
        </w:tc>
        <w:tc>
          <w:tcPr>
            <w:tcW w:w="7055" w:type="dxa"/>
            <w:gridSpan w:val="6"/>
          </w:tcPr>
          <w:p w14:paraId="50EB58B3" w14:textId="4D65883F" w:rsidR="00FC17D0" w:rsidRPr="00FC17D0" w:rsidRDefault="00FC17D0" w:rsidP="00F710EE">
            <w:pPr>
              <w:jc w:val="center"/>
              <w:rPr>
                <w:rFonts w:ascii="Times New Roman" w:hAnsi="Times New Roman" w:cs="Times New Roman"/>
                <w:sz w:val="24"/>
                <w:szCs w:val="24"/>
                <w:lang w:val="mk-MK"/>
              </w:rPr>
            </w:pPr>
            <w:r w:rsidRPr="00FC17D0">
              <w:rPr>
                <w:rFonts w:ascii="Times New Roman" w:hAnsi="Times New Roman" w:cs="Times New Roman"/>
                <w:sz w:val="24"/>
                <w:szCs w:val="24"/>
                <w:lang w:val="mk-MK"/>
              </w:rPr>
              <w:t>353.65</w:t>
            </w:r>
          </w:p>
        </w:tc>
      </w:tr>
    </w:tbl>
    <w:p w14:paraId="219355EF" w14:textId="496BD25A" w:rsidR="00C22C0A" w:rsidRPr="00C22C0A" w:rsidRDefault="00C22C0A" w:rsidP="00C22C0A">
      <w:pPr>
        <w:rPr>
          <w:rFonts w:ascii="Times New Roman" w:hAnsi="Times New Roman" w:cs="Times New Roman"/>
          <w:bCs/>
          <w:sz w:val="24"/>
          <w:szCs w:val="24"/>
          <w:lang w:val="en-US"/>
        </w:rPr>
      </w:pPr>
      <w:r w:rsidRPr="00C22C0A">
        <w:rPr>
          <w:rFonts w:ascii="Times New Roman" w:hAnsi="Times New Roman" w:cs="Times New Roman"/>
          <w:bCs/>
          <w:sz w:val="24"/>
          <w:szCs w:val="24"/>
        </w:rPr>
        <w:t>Data from the Ministry of Agriculture, Forestry and Water Economy</w:t>
      </w:r>
    </w:p>
    <w:p w14:paraId="085235A4" w14:textId="77777777" w:rsidR="008A7C89" w:rsidRDefault="008A7C89" w:rsidP="000578C8">
      <w:pPr>
        <w:jc w:val="center"/>
        <w:rPr>
          <w:rFonts w:ascii="Times New Roman" w:hAnsi="Times New Roman" w:cs="Times New Roman"/>
          <w:b/>
          <w:bCs/>
          <w:sz w:val="24"/>
          <w:szCs w:val="24"/>
        </w:rPr>
      </w:pPr>
    </w:p>
    <w:p w14:paraId="19B39E88" w14:textId="54E08C2D" w:rsidR="00BC7031" w:rsidRPr="008A7C89" w:rsidRDefault="000578C8" w:rsidP="008A7C89">
      <w:pPr>
        <w:jc w:val="center"/>
        <w:rPr>
          <w:rFonts w:ascii="Times New Roman" w:hAnsi="Times New Roman" w:cs="Times New Roman"/>
          <w:b/>
          <w:bCs/>
          <w:sz w:val="24"/>
          <w:szCs w:val="24"/>
        </w:rPr>
      </w:pPr>
      <w:r w:rsidRPr="000578C8">
        <w:rPr>
          <w:rFonts w:ascii="Times New Roman" w:hAnsi="Times New Roman" w:cs="Times New Roman"/>
          <w:b/>
          <w:bCs/>
          <w:sz w:val="24"/>
          <w:szCs w:val="24"/>
        </w:rPr>
        <w:t>CONCLUSIONS</w:t>
      </w:r>
    </w:p>
    <w:p w14:paraId="51001E7E" w14:textId="77777777" w:rsidR="000578C8" w:rsidRPr="000578C8" w:rsidRDefault="000578C8" w:rsidP="000578C8">
      <w:pPr>
        <w:jc w:val="both"/>
        <w:rPr>
          <w:rFonts w:ascii="Times New Roman" w:hAnsi="Times New Roman" w:cs="Times New Roman"/>
          <w:bCs/>
          <w:sz w:val="24"/>
          <w:szCs w:val="24"/>
        </w:rPr>
      </w:pPr>
      <w:r w:rsidRPr="000578C8">
        <w:rPr>
          <w:rFonts w:ascii="Times New Roman" w:hAnsi="Times New Roman" w:cs="Times New Roman"/>
          <w:bCs/>
          <w:sz w:val="24"/>
          <w:szCs w:val="24"/>
        </w:rPr>
        <w:t>Based on the results of our research, the following conclusions can be drawn:</w:t>
      </w:r>
    </w:p>
    <w:p w14:paraId="0C9EA882" w14:textId="4D383626" w:rsidR="000578C8" w:rsidRPr="000578C8" w:rsidRDefault="000578C8" w:rsidP="000578C8">
      <w:pPr>
        <w:numPr>
          <w:ilvl w:val="0"/>
          <w:numId w:val="13"/>
        </w:numPr>
        <w:jc w:val="both"/>
        <w:rPr>
          <w:rFonts w:ascii="Times New Roman" w:hAnsi="Times New Roman" w:cs="Times New Roman"/>
          <w:bCs/>
          <w:sz w:val="24"/>
          <w:szCs w:val="24"/>
        </w:rPr>
      </w:pPr>
      <w:r w:rsidRPr="000578C8">
        <w:rPr>
          <w:rFonts w:ascii="Times New Roman" w:hAnsi="Times New Roman" w:cs="Times New Roman"/>
          <w:bCs/>
          <w:sz w:val="24"/>
          <w:szCs w:val="24"/>
        </w:rPr>
        <w:t xml:space="preserve">The lowest average purchase price of 150.6 MKD/kg was recorded in the control variety P 10-3/2, while the highest average price compared to the control was observed in the variety </w:t>
      </w:r>
      <w:proofErr w:type="spellStart"/>
      <w:r w:rsidRPr="000578C8">
        <w:rPr>
          <w:rFonts w:ascii="Times New Roman" w:hAnsi="Times New Roman" w:cs="Times New Roman"/>
          <w:bCs/>
          <w:sz w:val="24"/>
          <w:szCs w:val="24"/>
        </w:rPr>
        <w:t>Prilep</w:t>
      </w:r>
      <w:proofErr w:type="spellEnd"/>
      <w:r w:rsidRPr="000578C8">
        <w:rPr>
          <w:rFonts w:ascii="Times New Roman" w:hAnsi="Times New Roman" w:cs="Times New Roman"/>
          <w:bCs/>
          <w:sz w:val="24"/>
          <w:szCs w:val="24"/>
        </w:rPr>
        <w:t xml:space="preserve"> 123/7 (301.8 MKD/kg), representing a relative </w:t>
      </w:r>
      <w:proofErr w:type="spellStart"/>
      <w:r w:rsidR="00887AD6" w:rsidRPr="00887AD6">
        <w:rPr>
          <w:rFonts w:ascii="Times New Roman" w:hAnsi="Times New Roman" w:cs="Times New Roman"/>
          <w:bCs/>
          <w:sz w:val="24"/>
          <w:szCs w:val="24"/>
        </w:rPr>
        <w:t>differrence</w:t>
      </w:r>
      <w:proofErr w:type="spellEnd"/>
      <w:r w:rsidRPr="000578C8">
        <w:rPr>
          <w:rFonts w:ascii="Times New Roman" w:hAnsi="Times New Roman" w:cs="Times New Roman"/>
          <w:bCs/>
          <w:sz w:val="24"/>
          <w:szCs w:val="24"/>
        </w:rPr>
        <w:t xml:space="preserve"> of 100.40%. The variety P 90 also had a significantly higher average price (301.6 MKD/kg), which is 100.27% more than the control.</w:t>
      </w:r>
    </w:p>
    <w:p w14:paraId="3DB349CF" w14:textId="77777777" w:rsidR="000578C8" w:rsidRPr="000578C8" w:rsidRDefault="000578C8" w:rsidP="000578C8">
      <w:pPr>
        <w:numPr>
          <w:ilvl w:val="0"/>
          <w:numId w:val="13"/>
        </w:numPr>
        <w:jc w:val="both"/>
        <w:rPr>
          <w:rFonts w:ascii="Times New Roman" w:hAnsi="Times New Roman" w:cs="Times New Roman"/>
          <w:bCs/>
          <w:sz w:val="24"/>
          <w:szCs w:val="24"/>
        </w:rPr>
      </w:pPr>
      <w:r w:rsidRPr="000578C8">
        <w:rPr>
          <w:rFonts w:ascii="Times New Roman" w:hAnsi="Times New Roman" w:cs="Times New Roman"/>
          <w:bCs/>
          <w:sz w:val="24"/>
          <w:szCs w:val="24"/>
        </w:rPr>
        <w:t>The gross monetary income, calculated based on the classification of unprocessed tobacco, varied among the tested varieties. It ranged from 227,442 MKD/ha for the control variety P 10-3/2 to 919,070 MKD/ha for the variety P 66 9, which is 304.09% higher than the control. A key factor in the high gross income of P 66 9 was its high yield per hectare.</w:t>
      </w:r>
    </w:p>
    <w:p w14:paraId="22236816" w14:textId="77777777" w:rsidR="000578C8" w:rsidRPr="000578C8" w:rsidRDefault="000578C8" w:rsidP="000578C8">
      <w:pPr>
        <w:numPr>
          <w:ilvl w:val="0"/>
          <w:numId w:val="13"/>
        </w:numPr>
        <w:jc w:val="both"/>
        <w:rPr>
          <w:rFonts w:ascii="Times New Roman" w:hAnsi="Times New Roman" w:cs="Times New Roman"/>
          <w:bCs/>
          <w:sz w:val="24"/>
          <w:szCs w:val="24"/>
        </w:rPr>
      </w:pPr>
      <w:r w:rsidRPr="000578C8">
        <w:rPr>
          <w:rFonts w:ascii="Times New Roman" w:hAnsi="Times New Roman" w:cs="Times New Roman"/>
          <w:bCs/>
          <w:sz w:val="24"/>
          <w:szCs w:val="24"/>
        </w:rPr>
        <w:t>Due to the lower quantity of unprocessed tobacco in 2023, purchasing companies bought almost the entire amount from producers at a uniform price of 353.65 MKD/kg. According to the obtained data, we conclude that the average purchase price for the oriental type P 66 9 was the highest, resulting in a gross monetary income for producers of 1,112,229 MKD/ha, which is 17% more than the gross income calculated by classification (919,070 MKD/ha).</w:t>
      </w:r>
    </w:p>
    <w:p w14:paraId="1A08CFF5" w14:textId="7FB5CF52" w:rsidR="00887AD6" w:rsidRPr="008A7C89" w:rsidRDefault="000578C8" w:rsidP="00513EB0">
      <w:pPr>
        <w:numPr>
          <w:ilvl w:val="0"/>
          <w:numId w:val="13"/>
        </w:numPr>
        <w:jc w:val="both"/>
        <w:rPr>
          <w:rFonts w:ascii="Times New Roman" w:hAnsi="Times New Roman" w:cs="Times New Roman"/>
          <w:bCs/>
          <w:sz w:val="24"/>
          <w:szCs w:val="24"/>
        </w:rPr>
      </w:pPr>
      <w:r w:rsidRPr="000578C8">
        <w:rPr>
          <w:rFonts w:ascii="Times New Roman" w:hAnsi="Times New Roman" w:cs="Times New Roman"/>
          <w:bCs/>
          <w:sz w:val="24"/>
          <w:szCs w:val="24"/>
        </w:rPr>
        <w:t>Based on the data, we conclude that producers in 2023 received almost 17% higher gross profit from the delivered tobacco, along with a subsidy of 100 MKD/kg, confirming that the production of this industrial crop remains attractive for producers in our country.</w:t>
      </w:r>
    </w:p>
    <w:p w14:paraId="05ED8344" w14:textId="77777777" w:rsidR="00887AD6" w:rsidRPr="00887AD6" w:rsidRDefault="00887AD6" w:rsidP="00887AD6">
      <w:pPr>
        <w:spacing w:before="160"/>
        <w:jc w:val="center"/>
        <w:rPr>
          <w:rFonts w:ascii="Times New Roman" w:hAnsi="Times New Roman" w:cs="Times New Roman"/>
          <w:sz w:val="24"/>
          <w:szCs w:val="24"/>
        </w:rPr>
      </w:pPr>
      <w:r w:rsidRPr="00887AD6">
        <w:rPr>
          <w:rFonts w:ascii="Times New Roman" w:hAnsi="Times New Roman" w:cs="Times New Roman"/>
          <w:b/>
          <w:bCs/>
          <w:sz w:val="24"/>
          <w:szCs w:val="24"/>
        </w:rPr>
        <w:t>REFERENCES</w:t>
      </w:r>
    </w:p>
    <w:p w14:paraId="03D17B7C" w14:textId="77777777" w:rsidR="00887AD6" w:rsidRPr="00887AD6" w:rsidRDefault="00887AD6" w:rsidP="00887AD6">
      <w:pPr>
        <w:numPr>
          <w:ilvl w:val="0"/>
          <w:numId w:val="14"/>
        </w:numPr>
        <w:spacing w:before="160"/>
        <w:jc w:val="both"/>
        <w:rPr>
          <w:rFonts w:ascii="Times New Roman" w:hAnsi="Times New Roman" w:cs="Times New Roman"/>
          <w:sz w:val="24"/>
          <w:szCs w:val="24"/>
        </w:rPr>
      </w:pPr>
      <w:r w:rsidRPr="00887AD6">
        <w:rPr>
          <w:rFonts w:ascii="Times New Roman" w:hAnsi="Times New Roman" w:cs="Times New Roman"/>
          <w:sz w:val="24"/>
          <w:szCs w:val="24"/>
        </w:rPr>
        <w:t>Atanasov, D., 1972. Tobacco Producing. ITTI Plovdiv.</w:t>
      </w:r>
    </w:p>
    <w:p w14:paraId="167AE4DE" w14:textId="77777777" w:rsidR="00887AD6" w:rsidRPr="00887AD6" w:rsidRDefault="00887AD6" w:rsidP="00887AD6">
      <w:pPr>
        <w:numPr>
          <w:ilvl w:val="0"/>
          <w:numId w:val="14"/>
        </w:numPr>
        <w:spacing w:before="160"/>
        <w:jc w:val="both"/>
        <w:rPr>
          <w:rFonts w:ascii="Times New Roman" w:hAnsi="Times New Roman" w:cs="Times New Roman"/>
          <w:sz w:val="24"/>
          <w:szCs w:val="24"/>
        </w:rPr>
      </w:pPr>
      <w:proofErr w:type="spellStart"/>
      <w:r w:rsidRPr="00887AD6">
        <w:rPr>
          <w:rFonts w:ascii="Times New Roman" w:hAnsi="Times New Roman" w:cs="Times New Roman"/>
          <w:sz w:val="24"/>
          <w:szCs w:val="24"/>
        </w:rPr>
        <w:t>Bogdancheski</w:t>
      </w:r>
      <w:proofErr w:type="spellEnd"/>
      <w:r w:rsidRPr="00887AD6">
        <w:rPr>
          <w:rFonts w:ascii="Times New Roman" w:hAnsi="Times New Roman" w:cs="Times New Roman"/>
          <w:sz w:val="24"/>
          <w:szCs w:val="24"/>
        </w:rPr>
        <w:t xml:space="preserve">, M., </w:t>
      </w:r>
      <w:proofErr w:type="spellStart"/>
      <w:r w:rsidRPr="00887AD6">
        <w:rPr>
          <w:rFonts w:ascii="Times New Roman" w:hAnsi="Times New Roman" w:cs="Times New Roman"/>
          <w:sz w:val="24"/>
          <w:szCs w:val="24"/>
        </w:rPr>
        <w:t>Dimitrieski</w:t>
      </w:r>
      <w:proofErr w:type="spellEnd"/>
      <w:r w:rsidRPr="00887AD6">
        <w:rPr>
          <w:rFonts w:ascii="Times New Roman" w:hAnsi="Times New Roman" w:cs="Times New Roman"/>
          <w:sz w:val="24"/>
          <w:szCs w:val="24"/>
        </w:rPr>
        <w:t xml:space="preserve">, M., </w:t>
      </w:r>
      <w:proofErr w:type="spellStart"/>
      <w:r w:rsidRPr="00887AD6">
        <w:rPr>
          <w:rFonts w:ascii="Times New Roman" w:hAnsi="Times New Roman" w:cs="Times New Roman"/>
          <w:sz w:val="24"/>
          <w:szCs w:val="24"/>
        </w:rPr>
        <w:t>Miceska</w:t>
      </w:r>
      <w:proofErr w:type="spellEnd"/>
      <w:r w:rsidRPr="00887AD6">
        <w:rPr>
          <w:rFonts w:ascii="Times New Roman" w:hAnsi="Times New Roman" w:cs="Times New Roman"/>
          <w:sz w:val="24"/>
          <w:szCs w:val="24"/>
        </w:rPr>
        <w:t xml:space="preserve">, G., 1997. Production and quality characteristics of some strong-type tobacco varieties in the </w:t>
      </w:r>
      <w:proofErr w:type="spellStart"/>
      <w:r w:rsidRPr="00887AD6">
        <w:rPr>
          <w:rFonts w:ascii="Times New Roman" w:hAnsi="Times New Roman" w:cs="Times New Roman"/>
          <w:sz w:val="24"/>
          <w:szCs w:val="24"/>
        </w:rPr>
        <w:t>Strumica</w:t>
      </w:r>
      <w:proofErr w:type="spellEnd"/>
      <w:r w:rsidRPr="00887AD6">
        <w:rPr>
          <w:rFonts w:ascii="Times New Roman" w:hAnsi="Times New Roman" w:cs="Times New Roman"/>
          <w:sz w:val="24"/>
          <w:szCs w:val="24"/>
        </w:rPr>
        <w:t xml:space="preserve"> region. Tobacco, Vol. 47, No. 1–6, pp. 3–13. Tobacco Institute – </w:t>
      </w:r>
      <w:proofErr w:type="spellStart"/>
      <w:r w:rsidRPr="00887AD6">
        <w:rPr>
          <w:rFonts w:ascii="Times New Roman" w:hAnsi="Times New Roman" w:cs="Times New Roman"/>
          <w:sz w:val="24"/>
          <w:szCs w:val="24"/>
        </w:rPr>
        <w:t>Prilep</w:t>
      </w:r>
      <w:proofErr w:type="spellEnd"/>
      <w:r w:rsidRPr="00887AD6">
        <w:rPr>
          <w:rFonts w:ascii="Times New Roman" w:hAnsi="Times New Roman" w:cs="Times New Roman"/>
          <w:sz w:val="24"/>
          <w:szCs w:val="24"/>
        </w:rPr>
        <w:t>, Republic of Macedonia.</w:t>
      </w:r>
    </w:p>
    <w:p w14:paraId="03AAE18F" w14:textId="77777777" w:rsidR="00887AD6" w:rsidRPr="00887AD6" w:rsidRDefault="00887AD6" w:rsidP="00887AD6">
      <w:pPr>
        <w:numPr>
          <w:ilvl w:val="0"/>
          <w:numId w:val="14"/>
        </w:numPr>
        <w:spacing w:before="160"/>
        <w:jc w:val="both"/>
        <w:rPr>
          <w:rFonts w:ascii="Times New Roman" w:hAnsi="Times New Roman" w:cs="Times New Roman"/>
          <w:sz w:val="24"/>
          <w:szCs w:val="24"/>
        </w:rPr>
      </w:pPr>
      <w:proofErr w:type="spellStart"/>
      <w:r w:rsidRPr="00887AD6">
        <w:rPr>
          <w:rFonts w:ascii="Times New Roman" w:hAnsi="Times New Roman" w:cs="Times New Roman"/>
          <w:sz w:val="24"/>
          <w:szCs w:val="24"/>
        </w:rPr>
        <w:t>Bogdancheski</w:t>
      </w:r>
      <w:proofErr w:type="spellEnd"/>
      <w:r w:rsidRPr="00887AD6">
        <w:rPr>
          <w:rFonts w:ascii="Times New Roman" w:hAnsi="Times New Roman" w:cs="Times New Roman"/>
          <w:sz w:val="24"/>
          <w:szCs w:val="24"/>
        </w:rPr>
        <w:t xml:space="preserve">, M., </w:t>
      </w:r>
      <w:proofErr w:type="spellStart"/>
      <w:r w:rsidRPr="00887AD6">
        <w:rPr>
          <w:rFonts w:ascii="Times New Roman" w:hAnsi="Times New Roman" w:cs="Times New Roman"/>
          <w:sz w:val="24"/>
          <w:szCs w:val="24"/>
        </w:rPr>
        <w:t>Miceska</w:t>
      </w:r>
      <w:proofErr w:type="spellEnd"/>
      <w:r w:rsidRPr="00887AD6">
        <w:rPr>
          <w:rFonts w:ascii="Times New Roman" w:hAnsi="Times New Roman" w:cs="Times New Roman"/>
          <w:sz w:val="24"/>
          <w:szCs w:val="24"/>
        </w:rPr>
        <w:t xml:space="preserve">, G., </w:t>
      </w:r>
      <w:proofErr w:type="spellStart"/>
      <w:r w:rsidRPr="00887AD6">
        <w:rPr>
          <w:rFonts w:ascii="Times New Roman" w:hAnsi="Times New Roman" w:cs="Times New Roman"/>
          <w:sz w:val="24"/>
          <w:szCs w:val="24"/>
        </w:rPr>
        <w:t>Chavkaroski</w:t>
      </w:r>
      <w:proofErr w:type="spellEnd"/>
      <w:r w:rsidRPr="00887AD6">
        <w:rPr>
          <w:rFonts w:ascii="Times New Roman" w:hAnsi="Times New Roman" w:cs="Times New Roman"/>
          <w:sz w:val="24"/>
          <w:szCs w:val="24"/>
        </w:rPr>
        <w:t xml:space="preserve">, D., </w:t>
      </w:r>
      <w:proofErr w:type="spellStart"/>
      <w:r w:rsidRPr="00887AD6">
        <w:rPr>
          <w:rFonts w:ascii="Times New Roman" w:hAnsi="Times New Roman" w:cs="Times New Roman"/>
          <w:sz w:val="24"/>
          <w:szCs w:val="24"/>
        </w:rPr>
        <w:t>Dimitrieski</w:t>
      </w:r>
      <w:proofErr w:type="spellEnd"/>
      <w:r w:rsidRPr="00887AD6">
        <w:rPr>
          <w:rFonts w:ascii="Times New Roman" w:hAnsi="Times New Roman" w:cs="Times New Roman"/>
          <w:sz w:val="24"/>
          <w:szCs w:val="24"/>
        </w:rPr>
        <w:t xml:space="preserve">, M., 1991. Production and qualitative properties of some tobacco varieties in the </w:t>
      </w:r>
      <w:proofErr w:type="spellStart"/>
      <w:r w:rsidRPr="00887AD6">
        <w:rPr>
          <w:rFonts w:ascii="Times New Roman" w:hAnsi="Times New Roman" w:cs="Times New Roman"/>
          <w:sz w:val="24"/>
          <w:szCs w:val="24"/>
        </w:rPr>
        <w:t>Prilep</w:t>
      </w:r>
      <w:proofErr w:type="spellEnd"/>
      <w:r w:rsidRPr="00887AD6">
        <w:rPr>
          <w:rFonts w:ascii="Times New Roman" w:hAnsi="Times New Roman" w:cs="Times New Roman"/>
          <w:sz w:val="24"/>
          <w:szCs w:val="24"/>
        </w:rPr>
        <w:t xml:space="preserve"> tobacco-growing region. Tobacco, Vol. 41, No. 3–4, pp. 97–118, Tobacco Institute – </w:t>
      </w:r>
      <w:proofErr w:type="spellStart"/>
      <w:r w:rsidRPr="00887AD6">
        <w:rPr>
          <w:rFonts w:ascii="Times New Roman" w:hAnsi="Times New Roman" w:cs="Times New Roman"/>
          <w:sz w:val="24"/>
          <w:szCs w:val="24"/>
        </w:rPr>
        <w:t>Prilep</w:t>
      </w:r>
      <w:proofErr w:type="spellEnd"/>
      <w:r w:rsidRPr="00887AD6">
        <w:rPr>
          <w:rFonts w:ascii="Times New Roman" w:hAnsi="Times New Roman" w:cs="Times New Roman"/>
          <w:sz w:val="24"/>
          <w:szCs w:val="24"/>
        </w:rPr>
        <w:t>.</w:t>
      </w:r>
    </w:p>
    <w:p w14:paraId="4D9BD44F" w14:textId="77777777" w:rsidR="00887AD6" w:rsidRPr="00887AD6" w:rsidRDefault="00887AD6" w:rsidP="00887AD6">
      <w:pPr>
        <w:numPr>
          <w:ilvl w:val="0"/>
          <w:numId w:val="14"/>
        </w:numPr>
        <w:spacing w:before="160"/>
        <w:jc w:val="both"/>
        <w:rPr>
          <w:rFonts w:ascii="Times New Roman" w:hAnsi="Times New Roman" w:cs="Times New Roman"/>
          <w:sz w:val="24"/>
          <w:szCs w:val="24"/>
        </w:rPr>
      </w:pPr>
      <w:r w:rsidRPr="00887AD6">
        <w:rPr>
          <w:rFonts w:ascii="Times New Roman" w:hAnsi="Times New Roman" w:cs="Times New Roman"/>
          <w:sz w:val="24"/>
          <w:szCs w:val="24"/>
        </w:rPr>
        <w:t xml:space="preserve">Dimov, D., 2011. Debel Basma – a new generation of oriental tobacco ecotype. Tobacco, Vol. 61, No. 7–12, pp. 130–133. University “St. </w:t>
      </w:r>
      <w:proofErr w:type="spellStart"/>
      <w:r w:rsidRPr="00887AD6">
        <w:rPr>
          <w:rFonts w:ascii="Times New Roman" w:hAnsi="Times New Roman" w:cs="Times New Roman"/>
          <w:sz w:val="24"/>
          <w:szCs w:val="24"/>
        </w:rPr>
        <w:t>Kliment</w:t>
      </w:r>
      <w:proofErr w:type="spellEnd"/>
      <w:r w:rsidRPr="00887AD6">
        <w:rPr>
          <w:rFonts w:ascii="Times New Roman" w:hAnsi="Times New Roman" w:cs="Times New Roman"/>
          <w:sz w:val="24"/>
          <w:szCs w:val="24"/>
        </w:rPr>
        <w:t xml:space="preserve"> </w:t>
      </w:r>
      <w:proofErr w:type="spellStart"/>
      <w:r w:rsidRPr="00887AD6">
        <w:rPr>
          <w:rFonts w:ascii="Times New Roman" w:hAnsi="Times New Roman" w:cs="Times New Roman"/>
          <w:sz w:val="24"/>
          <w:szCs w:val="24"/>
        </w:rPr>
        <w:t>Ohridski</w:t>
      </w:r>
      <w:proofErr w:type="spellEnd"/>
      <w:r w:rsidRPr="00887AD6">
        <w:rPr>
          <w:rFonts w:ascii="Times New Roman" w:hAnsi="Times New Roman" w:cs="Times New Roman"/>
          <w:sz w:val="24"/>
          <w:szCs w:val="24"/>
        </w:rPr>
        <w:t xml:space="preserve">” – Bitola, Scientific Tobacco Institute – </w:t>
      </w:r>
      <w:proofErr w:type="spellStart"/>
      <w:r w:rsidRPr="00887AD6">
        <w:rPr>
          <w:rFonts w:ascii="Times New Roman" w:hAnsi="Times New Roman" w:cs="Times New Roman"/>
          <w:sz w:val="24"/>
          <w:szCs w:val="24"/>
        </w:rPr>
        <w:t>Prilep</w:t>
      </w:r>
      <w:proofErr w:type="spellEnd"/>
      <w:r w:rsidRPr="00887AD6">
        <w:rPr>
          <w:rFonts w:ascii="Times New Roman" w:hAnsi="Times New Roman" w:cs="Times New Roman"/>
          <w:sz w:val="24"/>
          <w:szCs w:val="24"/>
        </w:rPr>
        <w:t>, Republic of Macedonia.</w:t>
      </w:r>
    </w:p>
    <w:p w14:paraId="6E2CBEBA" w14:textId="77777777" w:rsidR="00887AD6" w:rsidRPr="00887AD6" w:rsidRDefault="00887AD6" w:rsidP="00887AD6">
      <w:pPr>
        <w:numPr>
          <w:ilvl w:val="0"/>
          <w:numId w:val="14"/>
        </w:numPr>
        <w:spacing w:before="160"/>
        <w:jc w:val="both"/>
        <w:rPr>
          <w:rFonts w:ascii="Times New Roman" w:hAnsi="Times New Roman" w:cs="Times New Roman"/>
          <w:sz w:val="24"/>
          <w:szCs w:val="24"/>
        </w:rPr>
      </w:pPr>
      <w:proofErr w:type="spellStart"/>
      <w:r w:rsidRPr="00887AD6">
        <w:rPr>
          <w:rFonts w:ascii="Times New Roman" w:hAnsi="Times New Roman" w:cs="Times New Roman"/>
          <w:sz w:val="24"/>
          <w:szCs w:val="24"/>
        </w:rPr>
        <w:t>Filiposki</w:t>
      </w:r>
      <w:proofErr w:type="spellEnd"/>
      <w:r w:rsidRPr="00887AD6">
        <w:rPr>
          <w:rFonts w:ascii="Times New Roman" w:hAnsi="Times New Roman" w:cs="Times New Roman"/>
          <w:sz w:val="24"/>
          <w:szCs w:val="24"/>
        </w:rPr>
        <w:t xml:space="preserve">, K., 2011. Statistical Methods in Agricultural Research – Selected Chapters. </w:t>
      </w:r>
      <w:proofErr w:type="spellStart"/>
      <w:r w:rsidRPr="00887AD6">
        <w:rPr>
          <w:rFonts w:ascii="Times New Roman" w:hAnsi="Times New Roman" w:cs="Times New Roman"/>
          <w:sz w:val="24"/>
          <w:szCs w:val="24"/>
        </w:rPr>
        <w:t>Prilep</w:t>
      </w:r>
      <w:proofErr w:type="spellEnd"/>
      <w:r w:rsidRPr="00887AD6">
        <w:rPr>
          <w:rFonts w:ascii="Times New Roman" w:hAnsi="Times New Roman" w:cs="Times New Roman"/>
          <w:sz w:val="24"/>
          <w:szCs w:val="24"/>
        </w:rPr>
        <w:t>.</w:t>
      </w:r>
    </w:p>
    <w:p w14:paraId="459DD237" w14:textId="77777777" w:rsidR="00887AD6" w:rsidRPr="00887AD6" w:rsidRDefault="00887AD6" w:rsidP="00887AD6">
      <w:pPr>
        <w:numPr>
          <w:ilvl w:val="0"/>
          <w:numId w:val="14"/>
        </w:numPr>
        <w:spacing w:before="160"/>
        <w:jc w:val="both"/>
        <w:rPr>
          <w:rFonts w:ascii="Times New Roman" w:hAnsi="Times New Roman" w:cs="Times New Roman"/>
          <w:sz w:val="24"/>
          <w:szCs w:val="24"/>
        </w:rPr>
      </w:pPr>
      <w:proofErr w:type="spellStart"/>
      <w:r w:rsidRPr="00887AD6">
        <w:rPr>
          <w:rFonts w:ascii="Times New Roman" w:hAnsi="Times New Roman" w:cs="Times New Roman"/>
          <w:sz w:val="24"/>
          <w:szCs w:val="24"/>
        </w:rPr>
        <w:t>Najceska</w:t>
      </w:r>
      <w:proofErr w:type="spellEnd"/>
      <w:r w:rsidRPr="00887AD6">
        <w:rPr>
          <w:rFonts w:ascii="Times New Roman" w:hAnsi="Times New Roman" w:cs="Times New Roman"/>
          <w:sz w:val="24"/>
          <w:szCs w:val="24"/>
        </w:rPr>
        <w:t>, C., 2002. Experimental Statistics Applied in Agricultural and Biological Research. Book published by Bona – Skopje.</w:t>
      </w:r>
    </w:p>
    <w:p w14:paraId="52967081" w14:textId="77777777" w:rsidR="00887AD6" w:rsidRPr="00887AD6" w:rsidRDefault="00887AD6" w:rsidP="00887AD6">
      <w:pPr>
        <w:numPr>
          <w:ilvl w:val="0"/>
          <w:numId w:val="14"/>
        </w:numPr>
        <w:spacing w:before="160"/>
        <w:jc w:val="both"/>
        <w:rPr>
          <w:rFonts w:ascii="Times New Roman" w:hAnsi="Times New Roman" w:cs="Times New Roman"/>
          <w:sz w:val="24"/>
          <w:szCs w:val="24"/>
        </w:rPr>
      </w:pPr>
      <w:proofErr w:type="spellStart"/>
      <w:r w:rsidRPr="00887AD6">
        <w:rPr>
          <w:rFonts w:ascii="Times New Roman" w:hAnsi="Times New Roman" w:cs="Times New Roman"/>
          <w:sz w:val="24"/>
          <w:szCs w:val="24"/>
        </w:rPr>
        <w:t>Nuneski</w:t>
      </w:r>
      <w:proofErr w:type="spellEnd"/>
      <w:r w:rsidRPr="00887AD6">
        <w:rPr>
          <w:rFonts w:ascii="Times New Roman" w:hAnsi="Times New Roman" w:cs="Times New Roman"/>
          <w:sz w:val="24"/>
          <w:szCs w:val="24"/>
        </w:rPr>
        <w:t xml:space="preserve">, R., 2008. Study of the technological properties of the Izmir Basma type with reference to the quality traits important for tobacco blends. Doctoral Dissertation. Tobacco Institute – </w:t>
      </w:r>
      <w:proofErr w:type="spellStart"/>
      <w:r w:rsidRPr="00887AD6">
        <w:rPr>
          <w:rFonts w:ascii="Times New Roman" w:hAnsi="Times New Roman" w:cs="Times New Roman"/>
          <w:sz w:val="24"/>
          <w:szCs w:val="24"/>
        </w:rPr>
        <w:t>Prilep</w:t>
      </w:r>
      <w:proofErr w:type="spellEnd"/>
      <w:r w:rsidRPr="00887AD6">
        <w:rPr>
          <w:rFonts w:ascii="Times New Roman" w:hAnsi="Times New Roman" w:cs="Times New Roman"/>
          <w:sz w:val="24"/>
          <w:szCs w:val="24"/>
        </w:rPr>
        <w:t>.</w:t>
      </w:r>
    </w:p>
    <w:p w14:paraId="7D9F0388" w14:textId="77777777" w:rsidR="00513EB0" w:rsidRPr="00513EB0" w:rsidRDefault="00513EB0" w:rsidP="00513EB0">
      <w:pPr>
        <w:spacing w:before="160"/>
        <w:jc w:val="both"/>
        <w:rPr>
          <w:rFonts w:ascii="Times New Roman" w:hAnsi="Times New Roman" w:cs="Times New Roman"/>
          <w:sz w:val="24"/>
          <w:szCs w:val="24"/>
        </w:rPr>
      </w:pPr>
    </w:p>
    <w:p w14:paraId="0DEAE39B" w14:textId="77777777" w:rsidR="00513EB0" w:rsidRPr="00513EB0" w:rsidRDefault="00513EB0" w:rsidP="00F710EE">
      <w:pPr>
        <w:spacing w:after="0"/>
        <w:rPr>
          <w:rFonts w:ascii="Times New Roman" w:hAnsi="Times New Roman" w:cs="Times New Roman"/>
          <w:sz w:val="24"/>
          <w:szCs w:val="24"/>
          <w:lang w:val="mk-MK"/>
        </w:rPr>
      </w:pPr>
    </w:p>
    <w:sectPr w:rsidR="00513EB0" w:rsidRPr="00513EB0" w:rsidSect="002879D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3B5"/>
    <w:multiLevelType w:val="multilevel"/>
    <w:tmpl w:val="6D40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F1C0B"/>
    <w:multiLevelType w:val="hybridMultilevel"/>
    <w:tmpl w:val="B4F0FB38"/>
    <w:lvl w:ilvl="0" w:tplc="F3FE1E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9A41F0"/>
    <w:multiLevelType w:val="hybridMultilevel"/>
    <w:tmpl w:val="A7DE6CA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F16ECC"/>
    <w:multiLevelType w:val="multilevel"/>
    <w:tmpl w:val="652A569A"/>
    <w:lvl w:ilvl="0">
      <w:start w:val="1"/>
      <w:numFmt w:val="decimal"/>
      <w:lvlText w:val="%1."/>
      <w:lvlJc w:val="left"/>
      <w:pPr>
        <w:tabs>
          <w:tab w:val="num" w:pos="720"/>
        </w:tabs>
        <w:ind w:left="720" w:hanging="720"/>
      </w:pPr>
      <w:rPr>
        <w:b w:val="0"/>
        <w:color w:val="00206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597476F"/>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9474B5A"/>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E275115"/>
    <w:multiLevelType w:val="multilevel"/>
    <w:tmpl w:val="C822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045F0"/>
    <w:multiLevelType w:val="multilevel"/>
    <w:tmpl w:val="ADF6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747A98"/>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12A76DD"/>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9825BC3"/>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2882334"/>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8F7753C"/>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DBA1A99"/>
    <w:multiLevelType w:val="hybridMultilevel"/>
    <w:tmpl w:val="A7DE6CA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9"/>
  </w:num>
  <w:num w:numId="5">
    <w:abstractNumId w:val="5"/>
  </w:num>
  <w:num w:numId="6">
    <w:abstractNumId w:val="10"/>
  </w:num>
  <w:num w:numId="7">
    <w:abstractNumId w:val="11"/>
  </w:num>
  <w:num w:numId="8">
    <w:abstractNumId w:val="12"/>
  </w:num>
  <w:num w:numId="9">
    <w:abstractNumId w:val="8"/>
  </w:num>
  <w:num w:numId="10">
    <w:abstractNumId w:val="3"/>
  </w:num>
  <w:num w:numId="11">
    <w:abstractNumId w:val="1"/>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E5"/>
    <w:rsid w:val="000578C8"/>
    <w:rsid w:val="000608B5"/>
    <w:rsid w:val="00066CE7"/>
    <w:rsid w:val="000901D5"/>
    <w:rsid w:val="000A2DD1"/>
    <w:rsid w:val="000A646C"/>
    <w:rsid w:val="000A675E"/>
    <w:rsid w:val="000C06F2"/>
    <w:rsid w:val="000D78F1"/>
    <w:rsid w:val="000E1164"/>
    <w:rsid w:val="000E19F2"/>
    <w:rsid w:val="000E4CD3"/>
    <w:rsid w:val="00113710"/>
    <w:rsid w:val="0012368A"/>
    <w:rsid w:val="00161B67"/>
    <w:rsid w:val="00172F8E"/>
    <w:rsid w:val="001B0A2B"/>
    <w:rsid w:val="001D06EF"/>
    <w:rsid w:val="001E2A9C"/>
    <w:rsid w:val="001E45E4"/>
    <w:rsid w:val="001E6A98"/>
    <w:rsid w:val="001F1CAD"/>
    <w:rsid w:val="001F3B78"/>
    <w:rsid w:val="001F7C87"/>
    <w:rsid w:val="00210D73"/>
    <w:rsid w:val="00231A96"/>
    <w:rsid w:val="00231E80"/>
    <w:rsid w:val="00236C00"/>
    <w:rsid w:val="00236FFD"/>
    <w:rsid w:val="00243AF3"/>
    <w:rsid w:val="0024444F"/>
    <w:rsid w:val="002532C2"/>
    <w:rsid w:val="00273031"/>
    <w:rsid w:val="002879D3"/>
    <w:rsid w:val="002A20D5"/>
    <w:rsid w:val="002B6D62"/>
    <w:rsid w:val="002E66E9"/>
    <w:rsid w:val="002F57D6"/>
    <w:rsid w:val="00322ACB"/>
    <w:rsid w:val="00325407"/>
    <w:rsid w:val="00331A8B"/>
    <w:rsid w:val="00374FEB"/>
    <w:rsid w:val="00384E82"/>
    <w:rsid w:val="00387759"/>
    <w:rsid w:val="003D0A0D"/>
    <w:rsid w:val="004031B8"/>
    <w:rsid w:val="0042229F"/>
    <w:rsid w:val="004361FE"/>
    <w:rsid w:val="00442ACE"/>
    <w:rsid w:val="00443A7B"/>
    <w:rsid w:val="00485F54"/>
    <w:rsid w:val="00490475"/>
    <w:rsid w:val="00496991"/>
    <w:rsid w:val="004F666A"/>
    <w:rsid w:val="00513EB0"/>
    <w:rsid w:val="00514032"/>
    <w:rsid w:val="00520B84"/>
    <w:rsid w:val="005213F5"/>
    <w:rsid w:val="005262C1"/>
    <w:rsid w:val="00536CB2"/>
    <w:rsid w:val="0056105A"/>
    <w:rsid w:val="00576444"/>
    <w:rsid w:val="005C3510"/>
    <w:rsid w:val="005D0A95"/>
    <w:rsid w:val="005F519F"/>
    <w:rsid w:val="006061D8"/>
    <w:rsid w:val="006163A1"/>
    <w:rsid w:val="006332AD"/>
    <w:rsid w:val="006472F7"/>
    <w:rsid w:val="006545EE"/>
    <w:rsid w:val="00656A18"/>
    <w:rsid w:val="00656EA4"/>
    <w:rsid w:val="00663B76"/>
    <w:rsid w:val="00665641"/>
    <w:rsid w:val="00677C9C"/>
    <w:rsid w:val="00690328"/>
    <w:rsid w:val="006A0AFC"/>
    <w:rsid w:val="006A3DD6"/>
    <w:rsid w:val="006C528C"/>
    <w:rsid w:val="006D0267"/>
    <w:rsid w:val="006D08C7"/>
    <w:rsid w:val="006D419A"/>
    <w:rsid w:val="006D4EFF"/>
    <w:rsid w:val="006F64F5"/>
    <w:rsid w:val="00720A72"/>
    <w:rsid w:val="00722A28"/>
    <w:rsid w:val="00740A18"/>
    <w:rsid w:val="00767186"/>
    <w:rsid w:val="007779E6"/>
    <w:rsid w:val="007A170C"/>
    <w:rsid w:val="007B4BD2"/>
    <w:rsid w:val="007D5D8C"/>
    <w:rsid w:val="007E265D"/>
    <w:rsid w:val="008563DE"/>
    <w:rsid w:val="00861662"/>
    <w:rsid w:val="00861E61"/>
    <w:rsid w:val="00887AD6"/>
    <w:rsid w:val="008A4CA7"/>
    <w:rsid w:val="008A7C89"/>
    <w:rsid w:val="008B1A22"/>
    <w:rsid w:val="008C6708"/>
    <w:rsid w:val="008D6133"/>
    <w:rsid w:val="008F0B84"/>
    <w:rsid w:val="008F5A8D"/>
    <w:rsid w:val="00906819"/>
    <w:rsid w:val="009259A8"/>
    <w:rsid w:val="00936BAF"/>
    <w:rsid w:val="009635C3"/>
    <w:rsid w:val="00970087"/>
    <w:rsid w:val="0098141E"/>
    <w:rsid w:val="009A19A4"/>
    <w:rsid w:val="009A6341"/>
    <w:rsid w:val="009B4420"/>
    <w:rsid w:val="009C09D0"/>
    <w:rsid w:val="009C1E4F"/>
    <w:rsid w:val="009C6FE4"/>
    <w:rsid w:val="009E5CAD"/>
    <w:rsid w:val="00A0056F"/>
    <w:rsid w:val="00A3759F"/>
    <w:rsid w:val="00A46100"/>
    <w:rsid w:val="00A551A7"/>
    <w:rsid w:val="00A612DF"/>
    <w:rsid w:val="00A85DDB"/>
    <w:rsid w:val="00AE5C31"/>
    <w:rsid w:val="00B1325B"/>
    <w:rsid w:val="00B242F4"/>
    <w:rsid w:val="00B25A73"/>
    <w:rsid w:val="00B4430B"/>
    <w:rsid w:val="00B7795E"/>
    <w:rsid w:val="00BA0CE0"/>
    <w:rsid w:val="00BA2160"/>
    <w:rsid w:val="00BB2811"/>
    <w:rsid w:val="00BC7031"/>
    <w:rsid w:val="00BC788B"/>
    <w:rsid w:val="00BD42C9"/>
    <w:rsid w:val="00BD55A9"/>
    <w:rsid w:val="00BF2F3B"/>
    <w:rsid w:val="00C0313C"/>
    <w:rsid w:val="00C21E1C"/>
    <w:rsid w:val="00C22C0A"/>
    <w:rsid w:val="00C83893"/>
    <w:rsid w:val="00CB096B"/>
    <w:rsid w:val="00CC4C24"/>
    <w:rsid w:val="00CD5B8A"/>
    <w:rsid w:val="00CD7A50"/>
    <w:rsid w:val="00CE0B27"/>
    <w:rsid w:val="00D024CC"/>
    <w:rsid w:val="00D13E13"/>
    <w:rsid w:val="00D14BD7"/>
    <w:rsid w:val="00D16374"/>
    <w:rsid w:val="00D46494"/>
    <w:rsid w:val="00D47DCD"/>
    <w:rsid w:val="00D54B8E"/>
    <w:rsid w:val="00D752B6"/>
    <w:rsid w:val="00D855E6"/>
    <w:rsid w:val="00D9023D"/>
    <w:rsid w:val="00D967D5"/>
    <w:rsid w:val="00DC2811"/>
    <w:rsid w:val="00DE45B7"/>
    <w:rsid w:val="00DF501C"/>
    <w:rsid w:val="00DF5480"/>
    <w:rsid w:val="00E03292"/>
    <w:rsid w:val="00E17C1A"/>
    <w:rsid w:val="00E2215D"/>
    <w:rsid w:val="00E455C7"/>
    <w:rsid w:val="00E532D5"/>
    <w:rsid w:val="00E678C9"/>
    <w:rsid w:val="00E7130F"/>
    <w:rsid w:val="00E87C5C"/>
    <w:rsid w:val="00E970E7"/>
    <w:rsid w:val="00EA2540"/>
    <w:rsid w:val="00EA6C2B"/>
    <w:rsid w:val="00EB1C2E"/>
    <w:rsid w:val="00EB5AC3"/>
    <w:rsid w:val="00ED13E5"/>
    <w:rsid w:val="00EF200A"/>
    <w:rsid w:val="00F05609"/>
    <w:rsid w:val="00F059F2"/>
    <w:rsid w:val="00F12E8E"/>
    <w:rsid w:val="00F710EE"/>
    <w:rsid w:val="00F75C30"/>
    <w:rsid w:val="00F87939"/>
    <w:rsid w:val="00F94CC3"/>
    <w:rsid w:val="00FB7DA8"/>
    <w:rsid w:val="00FC17D0"/>
    <w:rsid w:val="00FE2246"/>
    <w:rsid w:val="00FE2561"/>
    <w:rsid w:val="00FF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44F"/>
    <w:pPr>
      <w:ind w:left="720"/>
      <w:contextualSpacing/>
    </w:pPr>
  </w:style>
  <w:style w:type="table" w:styleId="TableGrid">
    <w:name w:val="Table Grid"/>
    <w:basedOn w:val="TableNormal"/>
    <w:uiPriority w:val="39"/>
    <w:rsid w:val="00E0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D0267"/>
    <w:rPr>
      <w:b/>
      <w:bCs/>
    </w:rPr>
  </w:style>
  <w:style w:type="character" w:styleId="Hyperlink">
    <w:name w:val="Hyperlink"/>
    <w:basedOn w:val="DefaultParagraphFont"/>
    <w:uiPriority w:val="99"/>
    <w:unhideWhenUsed/>
    <w:rsid w:val="00887AD6"/>
    <w:rPr>
      <w:color w:val="0563C1" w:themeColor="hyperlink"/>
      <w:u w:val="single"/>
    </w:rPr>
  </w:style>
  <w:style w:type="character" w:customStyle="1" w:styleId="UnresolvedMention">
    <w:name w:val="Unresolved Mention"/>
    <w:basedOn w:val="DefaultParagraphFont"/>
    <w:uiPriority w:val="99"/>
    <w:semiHidden/>
    <w:unhideWhenUsed/>
    <w:rsid w:val="00887AD6"/>
    <w:rPr>
      <w:color w:val="605E5C"/>
      <w:shd w:val="clear" w:color="auto" w:fill="E1DFDD"/>
    </w:rPr>
  </w:style>
  <w:style w:type="paragraph" w:styleId="BalloonText">
    <w:name w:val="Balloon Text"/>
    <w:basedOn w:val="Normal"/>
    <w:link w:val="BalloonTextChar"/>
    <w:uiPriority w:val="99"/>
    <w:semiHidden/>
    <w:unhideWhenUsed/>
    <w:rsid w:val="00B2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44F"/>
    <w:pPr>
      <w:ind w:left="720"/>
      <w:contextualSpacing/>
    </w:pPr>
  </w:style>
  <w:style w:type="table" w:styleId="TableGrid">
    <w:name w:val="Table Grid"/>
    <w:basedOn w:val="TableNormal"/>
    <w:uiPriority w:val="39"/>
    <w:rsid w:val="00E0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D0267"/>
    <w:rPr>
      <w:b/>
      <w:bCs/>
    </w:rPr>
  </w:style>
  <w:style w:type="character" w:styleId="Hyperlink">
    <w:name w:val="Hyperlink"/>
    <w:basedOn w:val="DefaultParagraphFont"/>
    <w:uiPriority w:val="99"/>
    <w:unhideWhenUsed/>
    <w:rsid w:val="00887AD6"/>
    <w:rPr>
      <w:color w:val="0563C1" w:themeColor="hyperlink"/>
      <w:u w:val="single"/>
    </w:rPr>
  </w:style>
  <w:style w:type="character" w:customStyle="1" w:styleId="UnresolvedMention">
    <w:name w:val="Unresolved Mention"/>
    <w:basedOn w:val="DefaultParagraphFont"/>
    <w:uiPriority w:val="99"/>
    <w:semiHidden/>
    <w:unhideWhenUsed/>
    <w:rsid w:val="00887AD6"/>
    <w:rPr>
      <w:color w:val="605E5C"/>
      <w:shd w:val="clear" w:color="auto" w:fill="E1DFDD"/>
    </w:rPr>
  </w:style>
  <w:style w:type="paragraph" w:styleId="BalloonText">
    <w:name w:val="Balloon Text"/>
    <w:basedOn w:val="Normal"/>
    <w:link w:val="BalloonTextChar"/>
    <w:uiPriority w:val="99"/>
    <w:semiHidden/>
    <w:unhideWhenUsed/>
    <w:rsid w:val="00B2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289">
      <w:bodyDiv w:val="1"/>
      <w:marLeft w:val="0"/>
      <w:marRight w:val="0"/>
      <w:marTop w:val="0"/>
      <w:marBottom w:val="0"/>
      <w:divBdr>
        <w:top w:val="none" w:sz="0" w:space="0" w:color="auto"/>
        <w:left w:val="none" w:sz="0" w:space="0" w:color="auto"/>
        <w:bottom w:val="none" w:sz="0" w:space="0" w:color="auto"/>
        <w:right w:val="none" w:sz="0" w:space="0" w:color="auto"/>
      </w:divBdr>
    </w:div>
    <w:div w:id="21908043">
      <w:bodyDiv w:val="1"/>
      <w:marLeft w:val="0"/>
      <w:marRight w:val="0"/>
      <w:marTop w:val="0"/>
      <w:marBottom w:val="0"/>
      <w:divBdr>
        <w:top w:val="none" w:sz="0" w:space="0" w:color="auto"/>
        <w:left w:val="none" w:sz="0" w:space="0" w:color="auto"/>
        <w:bottom w:val="none" w:sz="0" w:space="0" w:color="auto"/>
        <w:right w:val="none" w:sz="0" w:space="0" w:color="auto"/>
      </w:divBdr>
    </w:div>
    <w:div w:id="45956006">
      <w:bodyDiv w:val="1"/>
      <w:marLeft w:val="0"/>
      <w:marRight w:val="0"/>
      <w:marTop w:val="0"/>
      <w:marBottom w:val="0"/>
      <w:divBdr>
        <w:top w:val="none" w:sz="0" w:space="0" w:color="auto"/>
        <w:left w:val="none" w:sz="0" w:space="0" w:color="auto"/>
        <w:bottom w:val="none" w:sz="0" w:space="0" w:color="auto"/>
        <w:right w:val="none" w:sz="0" w:space="0" w:color="auto"/>
      </w:divBdr>
    </w:div>
    <w:div w:id="80222985">
      <w:bodyDiv w:val="1"/>
      <w:marLeft w:val="0"/>
      <w:marRight w:val="0"/>
      <w:marTop w:val="0"/>
      <w:marBottom w:val="0"/>
      <w:divBdr>
        <w:top w:val="none" w:sz="0" w:space="0" w:color="auto"/>
        <w:left w:val="none" w:sz="0" w:space="0" w:color="auto"/>
        <w:bottom w:val="none" w:sz="0" w:space="0" w:color="auto"/>
        <w:right w:val="none" w:sz="0" w:space="0" w:color="auto"/>
      </w:divBdr>
    </w:div>
    <w:div w:id="87848996">
      <w:bodyDiv w:val="1"/>
      <w:marLeft w:val="0"/>
      <w:marRight w:val="0"/>
      <w:marTop w:val="0"/>
      <w:marBottom w:val="0"/>
      <w:divBdr>
        <w:top w:val="none" w:sz="0" w:space="0" w:color="auto"/>
        <w:left w:val="none" w:sz="0" w:space="0" w:color="auto"/>
        <w:bottom w:val="none" w:sz="0" w:space="0" w:color="auto"/>
        <w:right w:val="none" w:sz="0" w:space="0" w:color="auto"/>
      </w:divBdr>
    </w:div>
    <w:div w:id="117532825">
      <w:bodyDiv w:val="1"/>
      <w:marLeft w:val="0"/>
      <w:marRight w:val="0"/>
      <w:marTop w:val="0"/>
      <w:marBottom w:val="0"/>
      <w:divBdr>
        <w:top w:val="none" w:sz="0" w:space="0" w:color="auto"/>
        <w:left w:val="none" w:sz="0" w:space="0" w:color="auto"/>
        <w:bottom w:val="none" w:sz="0" w:space="0" w:color="auto"/>
        <w:right w:val="none" w:sz="0" w:space="0" w:color="auto"/>
      </w:divBdr>
    </w:div>
    <w:div w:id="133564240">
      <w:bodyDiv w:val="1"/>
      <w:marLeft w:val="0"/>
      <w:marRight w:val="0"/>
      <w:marTop w:val="0"/>
      <w:marBottom w:val="0"/>
      <w:divBdr>
        <w:top w:val="none" w:sz="0" w:space="0" w:color="auto"/>
        <w:left w:val="none" w:sz="0" w:space="0" w:color="auto"/>
        <w:bottom w:val="none" w:sz="0" w:space="0" w:color="auto"/>
        <w:right w:val="none" w:sz="0" w:space="0" w:color="auto"/>
      </w:divBdr>
    </w:div>
    <w:div w:id="140969260">
      <w:bodyDiv w:val="1"/>
      <w:marLeft w:val="0"/>
      <w:marRight w:val="0"/>
      <w:marTop w:val="0"/>
      <w:marBottom w:val="0"/>
      <w:divBdr>
        <w:top w:val="none" w:sz="0" w:space="0" w:color="auto"/>
        <w:left w:val="none" w:sz="0" w:space="0" w:color="auto"/>
        <w:bottom w:val="none" w:sz="0" w:space="0" w:color="auto"/>
        <w:right w:val="none" w:sz="0" w:space="0" w:color="auto"/>
      </w:divBdr>
    </w:div>
    <w:div w:id="180097691">
      <w:bodyDiv w:val="1"/>
      <w:marLeft w:val="0"/>
      <w:marRight w:val="0"/>
      <w:marTop w:val="0"/>
      <w:marBottom w:val="0"/>
      <w:divBdr>
        <w:top w:val="none" w:sz="0" w:space="0" w:color="auto"/>
        <w:left w:val="none" w:sz="0" w:space="0" w:color="auto"/>
        <w:bottom w:val="none" w:sz="0" w:space="0" w:color="auto"/>
        <w:right w:val="none" w:sz="0" w:space="0" w:color="auto"/>
      </w:divBdr>
    </w:div>
    <w:div w:id="184905156">
      <w:bodyDiv w:val="1"/>
      <w:marLeft w:val="0"/>
      <w:marRight w:val="0"/>
      <w:marTop w:val="0"/>
      <w:marBottom w:val="0"/>
      <w:divBdr>
        <w:top w:val="none" w:sz="0" w:space="0" w:color="auto"/>
        <w:left w:val="none" w:sz="0" w:space="0" w:color="auto"/>
        <w:bottom w:val="none" w:sz="0" w:space="0" w:color="auto"/>
        <w:right w:val="none" w:sz="0" w:space="0" w:color="auto"/>
      </w:divBdr>
    </w:div>
    <w:div w:id="214897739">
      <w:bodyDiv w:val="1"/>
      <w:marLeft w:val="0"/>
      <w:marRight w:val="0"/>
      <w:marTop w:val="0"/>
      <w:marBottom w:val="0"/>
      <w:divBdr>
        <w:top w:val="none" w:sz="0" w:space="0" w:color="auto"/>
        <w:left w:val="none" w:sz="0" w:space="0" w:color="auto"/>
        <w:bottom w:val="none" w:sz="0" w:space="0" w:color="auto"/>
        <w:right w:val="none" w:sz="0" w:space="0" w:color="auto"/>
      </w:divBdr>
    </w:div>
    <w:div w:id="257562925">
      <w:bodyDiv w:val="1"/>
      <w:marLeft w:val="0"/>
      <w:marRight w:val="0"/>
      <w:marTop w:val="0"/>
      <w:marBottom w:val="0"/>
      <w:divBdr>
        <w:top w:val="none" w:sz="0" w:space="0" w:color="auto"/>
        <w:left w:val="none" w:sz="0" w:space="0" w:color="auto"/>
        <w:bottom w:val="none" w:sz="0" w:space="0" w:color="auto"/>
        <w:right w:val="none" w:sz="0" w:space="0" w:color="auto"/>
      </w:divBdr>
    </w:div>
    <w:div w:id="400174200">
      <w:bodyDiv w:val="1"/>
      <w:marLeft w:val="0"/>
      <w:marRight w:val="0"/>
      <w:marTop w:val="0"/>
      <w:marBottom w:val="0"/>
      <w:divBdr>
        <w:top w:val="none" w:sz="0" w:space="0" w:color="auto"/>
        <w:left w:val="none" w:sz="0" w:space="0" w:color="auto"/>
        <w:bottom w:val="none" w:sz="0" w:space="0" w:color="auto"/>
        <w:right w:val="none" w:sz="0" w:space="0" w:color="auto"/>
      </w:divBdr>
    </w:div>
    <w:div w:id="455028281">
      <w:bodyDiv w:val="1"/>
      <w:marLeft w:val="0"/>
      <w:marRight w:val="0"/>
      <w:marTop w:val="0"/>
      <w:marBottom w:val="0"/>
      <w:divBdr>
        <w:top w:val="none" w:sz="0" w:space="0" w:color="auto"/>
        <w:left w:val="none" w:sz="0" w:space="0" w:color="auto"/>
        <w:bottom w:val="none" w:sz="0" w:space="0" w:color="auto"/>
        <w:right w:val="none" w:sz="0" w:space="0" w:color="auto"/>
      </w:divBdr>
    </w:div>
    <w:div w:id="481821193">
      <w:bodyDiv w:val="1"/>
      <w:marLeft w:val="0"/>
      <w:marRight w:val="0"/>
      <w:marTop w:val="0"/>
      <w:marBottom w:val="0"/>
      <w:divBdr>
        <w:top w:val="none" w:sz="0" w:space="0" w:color="auto"/>
        <w:left w:val="none" w:sz="0" w:space="0" w:color="auto"/>
        <w:bottom w:val="none" w:sz="0" w:space="0" w:color="auto"/>
        <w:right w:val="none" w:sz="0" w:space="0" w:color="auto"/>
      </w:divBdr>
    </w:div>
    <w:div w:id="521360676">
      <w:bodyDiv w:val="1"/>
      <w:marLeft w:val="0"/>
      <w:marRight w:val="0"/>
      <w:marTop w:val="0"/>
      <w:marBottom w:val="0"/>
      <w:divBdr>
        <w:top w:val="none" w:sz="0" w:space="0" w:color="auto"/>
        <w:left w:val="none" w:sz="0" w:space="0" w:color="auto"/>
        <w:bottom w:val="none" w:sz="0" w:space="0" w:color="auto"/>
        <w:right w:val="none" w:sz="0" w:space="0" w:color="auto"/>
      </w:divBdr>
    </w:div>
    <w:div w:id="538250849">
      <w:bodyDiv w:val="1"/>
      <w:marLeft w:val="0"/>
      <w:marRight w:val="0"/>
      <w:marTop w:val="0"/>
      <w:marBottom w:val="0"/>
      <w:divBdr>
        <w:top w:val="none" w:sz="0" w:space="0" w:color="auto"/>
        <w:left w:val="none" w:sz="0" w:space="0" w:color="auto"/>
        <w:bottom w:val="none" w:sz="0" w:space="0" w:color="auto"/>
        <w:right w:val="none" w:sz="0" w:space="0" w:color="auto"/>
      </w:divBdr>
    </w:div>
    <w:div w:id="596791473">
      <w:bodyDiv w:val="1"/>
      <w:marLeft w:val="0"/>
      <w:marRight w:val="0"/>
      <w:marTop w:val="0"/>
      <w:marBottom w:val="0"/>
      <w:divBdr>
        <w:top w:val="none" w:sz="0" w:space="0" w:color="auto"/>
        <w:left w:val="none" w:sz="0" w:space="0" w:color="auto"/>
        <w:bottom w:val="none" w:sz="0" w:space="0" w:color="auto"/>
        <w:right w:val="none" w:sz="0" w:space="0" w:color="auto"/>
      </w:divBdr>
    </w:div>
    <w:div w:id="645403072">
      <w:bodyDiv w:val="1"/>
      <w:marLeft w:val="0"/>
      <w:marRight w:val="0"/>
      <w:marTop w:val="0"/>
      <w:marBottom w:val="0"/>
      <w:divBdr>
        <w:top w:val="none" w:sz="0" w:space="0" w:color="auto"/>
        <w:left w:val="none" w:sz="0" w:space="0" w:color="auto"/>
        <w:bottom w:val="none" w:sz="0" w:space="0" w:color="auto"/>
        <w:right w:val="none" w:sz="0" w:space="0" w:color="auto"/>
      </w:divBdr>
    </w:div>
    <w:div w:id="889924703">
      <w:bodyDiv w:val="1"/>
      <w:marLeft w:val="0"/>
      <w:marRight w:val="0"/>
      <w:marTop w:val="0"/>
      <w:marBottom w:val="0"/>
      <w:divBdr>
        <w:top w:val="none" w:sz="0" w:space="0" w:color="auto"/>
        <w:left w:val="none" w:sz="0" w:space="0" w:color="auto"/>
        <w:bottom w:val="none" w:sz="0" w:space="0" w:color="auto"/>
        <w:right w:val="none" w:sz="0" w:space="0" w:color="auto"/>
      </w:divBdr>
    </w:div>
    <w:div w:id="984551042">
      <w:bodyDiv w:val="1"/>
      <w:marLeft w:val="0"/>
      <w:marRight w:val="0"/>
      <w:marTop w:val="0"/>
      <w:marBottom w:val="0"/>
      <w:divBdr>
        <w:top w:val="none" w:sz="0" w:space="0" w:color="auto"/>
        <w:left w:val="none" w:sz="0" w:space="0" w:color="auto"/>
        <w:bottom w:val="none" w:sz="0" w:space="0" w:color="auto"/>
        <w:right w:val="none" w:sz="0" w:space="0" w:color="auto"/>
      </w:divBdr>
    </w:div>
    <w:div w:id="1069160133">
      <w:bodyDiv w:val="1"/>
      <w:marLeft w:val="0"/>
      <w:marRight w:val="0"/>
      <w:marTop w:val="0"/>
      <w:marBottom w:val="0"/>
      <w:divBdr>
        <w:top w:val="none" w:sz="0" w:space="0" w:color="auto"/>
        <w:left w:val="none" w:sz="0" w:space="0" w:color="auto"/>
        <w:bottom w:val="none" w:sz="0" w:space="0" w:color="auto"/>
        <w:right w:val="none" w:sz="0" w:space="0" w:color="auto"/>
      </w:divBdr>
    </w:div>
    <w:div w:id="1175220928">
      <w:bodyDiv w:val="1"/>
      <w:marLeft w:val="0"/>
      <w:marRight w:val="0"/>
      <w:marTop w:val="0"/>
      <w:marBottom w:val="0"/>
      <w:divBdr>
        <w:top w:val="none" w:sz="0" w:space="0" w:color="auto"/>
        <w:left w:val="none" w:sz="0" w:space="0" w:color="auto"/>
        <w:bottom w:val="none" w:sz="0" w:space="0" w:color="auto"/>
        <w:right w:val="none" w:sz="0" w:space="0" w:color="auto"/>
      </w:divBdr>
    </w:div>
    <w:div w:id="1248228372">
      <w:bodyDiv w:val="1"/>
      <w:marLeft w:val="0"/>
      <w:marRight w:val="0"/>
      <w:marTop w:val="0"/>
      <w:marBottom w:val="0"/>
      <w:divBdr>
        <w:top w:val="none" w:sz="0" w:space="0" w:color="auto"/>
        <w:left w:val="none" w:sz="0" w:space="0" w:color="auto"/>
        <w:bottom w:val="none" w:sz="0" w:space="0" w:color="auto"/>
        <w:right w:val="none" w:sz="0" w:space="0" w:color="auto"/>
      </w:divBdr>
    </w:div>
    <w:div w:id="1259561554">
      <w:bodyDiv w:val="1"/>
      <w:marLeft w:val="0"/>
      <w:marRight w:val="0"/>
      <w:marTop w:val="0"/>
      <w:marBottom w:val="0"/>
      <w:divBdr>
        <w:top w:val="none" w:sz="0" w:space="0" w:color="auto"/>
        <w:left w:val="none" w:sz="0" w:space="0" w:color="auto"/>
        <w:bottom w:val="none" w:sz="0" w:space="0" w:color="auto"/>
        <w:right w:val="none" w:sz="0" w:space="0" w:color="auto"/>
      </w:divBdr>
    </w:div>
    <w:div w:id="1343703305">
      <w:bodyDiv w:val="1"/>
      <w:marLeft w:val="0"/>
      <w:marRight w:val="0"/>
      <w:marTop w:val="0"/>
      <w:marBottom w:val="0"/>
      <w:divBdr>
        <w:top w:val="none" w:sz="0" w:space="0" w:color="auto"/>
        <w:left w:val="none" w:sz="0" w:space="0" w:color="auto"/>
        <w:bottom w:val="none" w:sz="0" w:space="0" w:color="auto"/>
        <w:right w:val="none" w:sz="0" w:space="0" w:color="auto"/>
      </w:divBdr>
    </w:div>
    <w:div w:id="1367372379">
      <w:bodyDiv w:val="1"/>
      <w:marLeft w:val="0"/>
      <w:marRight w:val="0"/>
      <w:marTop w:val="0"/>
      <w:marBottom w:val="0"/>
      <w:divBdr>
        <w:top w:val="none" w:sz="0" w:space="0" w:color="auto"/>
        <w:left w:val="none" w:sz="0" w:space="0" w:color="auto"/>
        <w:bottom w:val="none" w:sz="0" w:space="0" w:color="auto"/>
        <w:right w:val="none" w:sz="0" w:space="0" w:color="auto"/>
      </w:divBdr>
    </w:div>
    <w:div w:id="1390878636">
      <w:bodyDiv w:val="1"/>
      <w:marLeft w:val="0"/>
      <w:marRight w:val="0"/>
      <w:marTop w:val="0"/>
      <w:marBottom w:val="0"/>
      <w:divBdr>
        <w:top w:val="none" w:sz="0" w:space="0" w:color="auto"/>
        <w:left w:val="none" w:sz="0" w:space="0" w:color="auto"/>
        <w:bottom w:val="none" w:sz="0" w:space="0" w:color="auto"/>
        <w:right w:val="none" w:sz="0" w:space="0" w:color="auto"/>
      </w:divBdr>
    </w:div>
    <w:div w:id="1435399343">
      <w:bodyDiv w:val="1"/>
      <w:marLeft w:val="0"/>
      <w:marRight w:val="0"/>
      <w:marTop w:val="0"/>
      <w:marBottom w:val="0"/>
      <w:divBdr>
        <w:top w:val="none" w:sz="0" w:space="0" w:color="auto"/>
        <w:left w:val="none" w:sz="0" w:space="0" w:color="auto"/>
        <w:bottom w:val="none" w:sz="0" w:space="0" w:color="auto"/>
        <w:right w:val="none" w:sz="0" w:space="0" w:color="auto"/>
      </w:divBdr>
    </w:div>
    <w:div w:id="1465849215">
      <w:bodyDiv w:val="1"/>
      <w:marLeft w:val="0"/>
      <w:marRight w:val="0"/>
      <w:marTop w:val="0"/>
      <w:marBottom w:val="0"/>
      <w:divBdr>
        <w:top w:val="none" w:sz="0" w:space="0" w:color="auto"/>
        <w:left w:val="none" w:sz="0" w:space="0" w:color="auto"/>
        <w:bottom w:val="none" w:sz="0" w:space="0" w:color="auto"/>
        <w:right w:val="none" w:sz="0" w:space="0" w:color="auto"/>
      </w:divBdr>
    </w:div>
    <w:div w:id="1567883944">
      <w:bodyDiv w:val="1"/>
      <w:marLeft w:val="0"/>
      <w:marRight w:val="0"/>
      <w:marTop w:val="0"/>
      <w:marBottom w:val="0"/>
      <w:divBdr>
        <w:top w:val="none" w:sz="0" w:space="0" w:color="auto"/>
        <w:left w:val="none" w:sz="0" w:space="0" w:color="auto"/>
        <w:bottom w:val="none" w:sz="0" w:space="0" w:color="auto"/>
        <w:right w:val="none" w:sz="0" w:space="0" w:color="auto"/>
      </w:divBdr>
    </w:div>
    <w:div w:id="1651666484">
      <w:bodyDiv w:val="1"/>
      <w:marLeft w:val="0"/>
      <w:marRight w:val="0"/>
      <w:marTop w:val="0"/>
      <w:marBottom w:val="0"/>
      <w:divBdr>
        <w:top w:val="none" w:sz="0" w:space="0" w:color="auto"/>
        <w:left w:val="none" w:sz="0" w:space="0" w:color="auto"/>
        <w:bottom w:val="none" w:sz="0" w:space="0" w:color="auto"/>
        <w:right w:val="none" w:sz="0" w:space="0" w:color="auto"/>
      </w:divBdr>
    </w:div>
    <w:div w:id="1652638855">
      <w:bodyDiv w:val="1"/>
      <w:marLeft w:val="0"/>
      <w:marRight w:val="0"/>
      <w:marTop w:val="0"/>
      <w:marBottom w:val="0"/>
      <w:divBdr>
        <w:top w:val="none" w:sz="0" w:space="0" w:color="auto"/>
        <w:left w:val="none" w:sz="0" w:space="0" w:color="auto"/>
        <w:bottom w:val="none" w:sz="0" w:space="0" w:color="auto"/>
        <w:right w:val="none" w:sz="0" w:space="0" w:color="auto"/>
      </w:divBdr>
    </w:div>
    <w:div w:id="1656101173">
      <w:bodyDiv w:val="1"/>
      <w:marLeft w:val="0"/>
      <w:marRight w:val="0"/>
      <w:marTop w:val="0"/>
      <w:marBottom w:val="0"/>
      <w:divBdr>
        <w:top w:val="none" w:sz="0" w:space="0" w:color="auto"/>
        <w:left w:val="none" w:sz="0" w:space="0" w:color="auto"/>
        <w:bottom w:val="none" w:sz="0" w:space="0" w:color="auto"/>
        <w:right w:val="none" w:sz="0" w:space="0" w:color="auto"/>
      </w:divBdr>
    </w:div>
    <w:div w:id="1695158025">
      <w:bodyDiv w:val="1"/>
      <w:marLeft w:val="0"/>
      <w:marRight w:val="0"/>
      <w:marTop w:val="0"/>
      <w:marBottom w:val="0"/>
      <w:divBdr>
        <w:top w:val="none" w:sz="0" w:space="0" w:color="auto"/>
        <w:left w:val="none" w:sz="0" w:space="0" w:color="auto"/>
        <w:bottom w:val="none" w:sz="0" w:space="0" w:color="auto"/>
        <w:right w:val="none" w:sz="0" w:space="0" w:color="auto"/>
      </w:divBdr>
    </w:div>
    <w:div w:id="1793668652">
      <w:bodyDiv w:val="1"/>
      <w:marLeft w:val="0"/>
      <w:marRight w:val="0"/>
      <w:marTop w:val="0"/>
      <w:marBottom w:val="0"/>
      <w:divBdr>
        <w:top w:val="none" w:sz="0" w:space="0" w:color="auto"/>
        <w:left w:val="none" w:sz="0" w:space="0" w:color="auto"/>
        <w:bottom w:val="none" w:sz="0" w:space="0" w:color="auto"/>
        <w:right w:val="none" w:sz="0" w:space="0" w:color="auto"/>
      </w:divBdr>
    </w:div>
    <w:div w:id="1846937587">
      <w:bodyDiv w:val="1"/>
      <w:marLeft w:val="0"/>
      <w:marRight w:val="0"/>
      <w:marTop w:val="0"/>
      <w:marBottom w:val="0"/>
      <w:divBdr>
        <w:top w:val="none" w:sz="0" w:space="0" w:color="auto"/>
        <w:left w:val="none" w:sz="0" w:space="0" w:color="auto"/>
        <w:bottom w:val="none" w:sz="0" w:space="0" w:color="auto"/>
        <w:right w:val="none" w:sz="0" w:space="0" w:color="auto"/>
      </w:divBdr>
    </w:div>
    <w:div w:id="1885940179">
      <w:bodyDiv w:val="1"/>
      <w:marLeft w:val="0"/>
      <w:marRight w:val="0"/>
      <w:marTop w:val="0"/>
      <w:marBottom w:val="0"/>
      <w:divBdr>
        <w:top w:val="none" w:sz="0" w:space="0" w:color="auto"/>
        <w:left w:val="none" w:sz="0" w:space="0" w:color="auto"/>
        <w:bottom w:val="none" w:sz="0" w:space="0" w:color="auto"/>
        <w:right w:val="none" w:sz="0" w:space="0" w:color="auto"/>
      </w:divBdr>
    </w:div>
    <w:div w:id="1932272483">
      <w:bodyDiv w:val="1"/>
      <w:marLeft w:val="0"/>
      <w:marRight w:val="0"/>
      <w:marTop w:val="0"/>
      <w:marBottom w:val="0"/>
      <w:divBdr>
        <w:top w:val="none" w:sz="0" w:space="0" w:color="auto"/>
        <w:left w:val="none" w:sz="0" w:space="0" w:color="auto"/>
        <w:bottom w:val="none" w:sz="0" w:space="0" w:color="auto"/>
        <w:right w:val="none" w:sz="0" w:space="0" w:color="auto"/>
      </w:divBdr>
    </w:div>
    <w:div w:id="1935240704">
      <w:bodyDiv w:val="1"/>
      <w:marLeft w:val="0"/>
      <w:marRight w:val="0"/>
      <w:marTop w:val="0"/>
      <w:marBottom w:val="0"/>
      <w:divBdr>
        <w:top w:val="none" w:sz="0" w:space="0" w:color="auto"/>
        <w:left w:val="none" w:sz="0" w:space="0" w:color="auto"/>
        <w:bottom w:val="none" w:sz="0" w:space="0" w:color="auto"/>
        <w:right w:val="none" w:sz="0" w:space="0" w:color="auto"/>
      </w:divBdr>
    </w:div>
    <w:div w:id="1981685781">
      <w:bodyDiv w:val="1"/>
      <w:marLeft w:val="0"/>
      <w:marRight w:val="0"/>
      <w:marTop w:val="0"/>
      <w:marBottom w:val="0"/>
      <w:divBdr>
        <w:top w:val="none" w:sz="0" w:space="0" w:color="auto"/>
        <w:left w:val="none" w:sz="0" w:space="0" w:color="auto"/>
        <w:bottom w:val="none" w:sz="0" w:space="0" w:color="auto"/>
        <w:right w:val="none" w:sz="0" w:space="0" w:color="auto"/>
      </w:divBdr>
    </w:div>
    <w:div w:id="20006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karolina_kocosk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1043;&#1077;&#1085;%20&#1073;&#1072;&#1085;&#1082;&#1072;%20&#1089;&#1083;&#1080;&#1082;&#1080;%202023%20i%20TABELI%20za%20izvestaj\&#1043;&#1077;&#1085;%20&#1073;&#1072;&#1085;&#1082;&#1072;%202023%20&#1090;&#1072;&#1073;&#1077;&#1083;&#1080;\&#1043;&#1077;&#1085;%20&#1041;&#1072;&#1085;&#1082;&#1072;%20&#1058;&#1072;&#1073;&#1077;&#1083;&#1080;%202023%20&#1080;%20&#1084;&#1086;&#1088;&#1092;.%202022\Book1Gen%20ban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72003673497076"/>
          <c:y val="5.2009456264775412E-2"/>
          <c:w val="0.88927996326502923"/>
          <c:h val="0.73494834422292943"/>
        </c:manualLayout>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'[Book1Gen banka.xlsx]Sheet1'!$B$83:$B$90</c:f>
              <c:strCache>
                <c:ptCount val="8"/>
                <c:pt idx="0">
                  <c:v>P 10-3/2</c:v>
                </c:pt>
                <c:pt idx="1">
                  <c:v>NS 72</c:v>
                </c:pt>
                <c:pt idx="2">
                  <c:v>Prilep 79-94</c:v>
                </c:pt>
                <c:pt idx="3">
                  <c:v>Prilep 26 </c:v>
                </c:pt>
                <c:pt idx="4">
                  <c:v>Prilep 123/7</c:v>
                </c:pt>
                <c:pt idx="5">
                  <c:v>P 66 9</c:v>
                </c:pt>
                <c:pt idx="6">
                  <c:v>P 76/86</c:v>
                </c:pt>
                <c:pt idx="7">
                  <c:v>P 90</c:v>
                </c:pt>
              </c:strCache>
            </c:strRef>
          </c:cat>
          <c:val>
            <c:numRef>
              <c:f>'[Book1Gen banka.xlsx]Sheet1'!$C$83:$C$90</c:f>
              <c:numCache>
                <c:formatCode>General</c:formatCode>
                <c:ptCount val="8"/>
                <c:pt idx="0">
                  <c:v>535780</c:v>
                </c:pt>
                <c:pt idx="1">
                  <c:v>986684</c:v>
                </c:pt>
                <c:pt idx="2">
                  <c:v>1055292</c:v>
                </c:pt>
                <c:pt idx="3">
                  <c:v>1005781</c:v>
                </c:pt>
                <c:pt idx="4">
                  <c:v>962282</c:v>
                </c:pt>
                <c:pt idx="5">
                  <c:v>1112229</c:v>
                </c:pt>
                <c:pt idx="6">
                  <c:v>973952</c:v>
                </c:pt>
                <c:pt idx="7">
                  <c:v>1008963</c:v>
                </c:pt>
              </c:numCache>
            </c:numRef>
          </c:val>
          <c:shape val="cylinder"/>
          <c:extLst xmlns:c16r2="http://schemas.microsoft.com/office/drawing/2015/06/chart">
            <c:ext xmlns:c16="http://schemas.microsoft.com/office/drawing/2014/chart" uri="{C3380CC4-5D6E-409C-BE32-E72D297353CC}">
              <c16:uniqueId val="{00000000-476D-40F2-A165-6731D01018B1}"/>
            </c:ext>
          </c:extLst>
        </c:ser>
        <c:ser>
          <c:idx val="1"/>
          <c:order val="1"/>
          <c:spPr>
            <a:solidFill>
              <a:schemeClr val="accent2"/>
            </a:solidFill>
            <a:ln>
              <a:noFill/>
            </a:ln>
            <a:effectLst/>
            <a:sp3d/>
          </c:spPr>
          <c:invertIfNegative val="0"/>
          <c:dLbls>
            <c:dLbl>
              <c:idx val="0"/>
              <c:layout>
                <c:manualLayout>
                  <c:x val="3.1809145129224649E-2"/>
                  <c:y val="-4.728132387706855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76D-40F2-A165-6731D01018B1}"/>
                </c:ext>
              </c:extLst>
            </c:dLbl>
            <c:dLbl>
              <c:idx val="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'[Book1Gen banka.xlsx]Sheet1'!$B$83:$B$90</c:f>
              <c:strCache>
                <c:ptCount val="8"/>
                <c:pt idx="0">
                  <c:v>P 10-3/2</c:v>
                </c:pt>
                <c:pt idx="1">
                  <c:v>NS 72</c:v>
                </c:pt>
                <c:pt idx="2">
                  <c:v>Prilep 79-94</c:v>
                </c:pt>
                <c:pt idx="3">
                  <c:v>Prilep 26 </c:v>
                </c:pt>
                <c:pt idx="4">
                  <c:v>Prilep 123/7</c:v>
                </c:pt>
                <c:pt idx="5">
                  <c:v>P 66 9</c:v>
                </c:pt>
                <c:pt idx="6">
                  <c:v>P 76/86</c:v>
                </c:pt>
                <c:pt idx="7">
                  <c:v>P 90</c:v>
                </c:pt>
              </c:strCache>
            </c:strRef>
          </c:cat>
          <c:val>
            <c:numRef>
              <c:f>'[Book1Gen banka.xlsx]Sheet1'!$D$83:$D$90</c:f>
              <c:numCache>
                <c:formatCode>General</c:formatCode>
                <c:ptCount val="8"/>
                <c:pt idx="0">
                  <c:v>227442</c:v>
                </c:pt>
                <c:pt idx="1">
                  <c:v>787801</c:v>
                </c:pt>
                <c:pt idx="2">
                  <c:v>793034</c:v>
                </c:pt>
                <c:pt idx="3">
                  <c:v>746588</c:v>
                </c:pt>
                <c:pt idx="4">
                  <c:v>821361</c:v>
                </c:pt>
                <c:pt idx="5">
                  <c:v>919070</c:v>
                </c:pt>
                <c:pt idx="6">
                  <c:v>761847</c:v>
                </c:pt>
                <c:pt idx="7">
                  <c:v>860333</c:v>
                </c:pt>
              </c:numCache>
            </c:numRef>
          </c:val>
          <c:extLst xmlns:c16r2="http://schemas.microsoft.com/office/drawing/2015/06/chart">
            <c:ext xmlns:c16="http://schemas.microsoft.com/office/drawing/2014/chart" uri="{C3380CC4-5D6E-409C-BE32-E72D297353CC}">
              <c16:uniqueId val="{00000001-476D-40F2-A165-6731D01018B1}"/>
            </c:ext>
          </c:extLst>
        </c:ser>
        <c:dLbls>
          <c:showLegendKey val="0"/>
          <c:showVal val="1"/>
          <c:showCatName val="0"/>
          <c:showSerName val="0"/>
          <c:showPercent val="0"/>
          <c:showBubbleSize val="0"/>
        </c:dLbls>
        <c:gapWidth val="150"/>
        <c:shape val="box"/>
        <c:axId val="167432192"/>
        <c:axId val="167433728"/>
        <c:axId val="0"/>
      </c:bar3DChart>
      <c:catAx>
        <c:axId val="167432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7433728"/>
        <c:crosses val="autoZero"/>
        <c:auto val="1"/>
        <c:lblAlgn val="ctr"/>
        <c:lblOffset val="100"/>
        <c:noMultiLvlLbl val="0"/>
      </c:catAx>
      <c:valAx>
        <c:axId val="1674337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43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DFEA2-64B0-4201-B5C2-E7E8DB27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Kocoska</dc:creator>
  <cp:keywords/>
  <dc:description/>
  <cp:lastModifiedBy>pc3</cp:lastModifiedBy>
  <cp:revision>14</cp:revision>
  <cp:lastPrinted>2025-04-15T10:24:00Z</cp:lastPrinted>
  <dcterms:created xsi:type="dcterms:W3CDTF">2025-05-05T07:59:00Z</dcterms:created>
  <dcterms:modified xsi:type="dcterms:W3CDTF">2025-05-12T10:09:00Z</dcterms:modified>
</cp:coreProperties>
</file>