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46" w:rsidRPr="002E053F" w:rsidRDefault="00640B46" w:rsidP="002E053F">
      <w:pPr>
        <w:jc w:val="center"/>
        <w:rPr>
          <w:b/>
          <w:lang w:val="mk-MK"/>
        </w:rPr>
      </w:pPr>
      <w:r w:rsidRPr="002E053F">
        <w:rPr>
          <w:b/>
          <w:lang w:val="mk-MK"/>
        </w:rPr>
        <w:t xml:space="preserve">Менаџментот на себеразвојот и личното однесување   </w:t>
      </w:r>
    </w:p>
    <w:p w:rsidR="00640B46" w:rsidRPr="002E053F" w:rsidRDefault="00640B46" w:rsidP="002E053F">
      <w:pPr>
        <w:overflowPunct w:val="0"/>
        <w:autoSpaceDE w:val="0"/>
        <w:autoSpaceDN w:val="0"/>
        <w:adjustRightInd w:val="0"/>
        <w:jc w:val="center"/>
        <w:rPr>
          <w:vertAlign w:val="superscript"/>
          <w:lang w:val="mk-MK" w:eastAsia="en-US"/>
        </w:rPr>
      </w:pPr>
      <w:r w:rsidRPr="002E053F">
        <w:rPr>
          <w:lang w:val="mk-MK" w:eastAsia="en-US"/>
        </w:rPr>
        <w:t xml:space="preserve"> Силвана Пашовска</w:t>
      </w:r>
      <w:r w:rsidRPr="002E053F">
        <w:rPr>
          <w:vertAlign w:val="superscript"/>
          <w:lang w:val="mk-MK" w:eastAsia="en-US"/>
        </w:rPr>
        <w:t>1</w:t>
      </w:r>
      <w:r w:rsidRPr="002E053F">
        <w:rPr>
          <w:lang w:val="mk-MK" w:eastAsia="en-US"/>
        </w:rPr>
        <w:t>, Трајко Мицески</w:t>
      </w:r>
      <w:r w:rsidRPr="002E053F">
        <w:rPr>
          <w:vertAlign w:val="superscript"/>
          <w:lang w:val="mk-MK" w:eastAsia="en-US"/>
        </w:rPr>
        <w:t>2</w:t>
      </w:r>
    </w:p>
    <w:p w:rsidR="00640B46" w:rsidRPr="002E053F" w:rsidRDefault="00640B46" w:rsidP="002E053F">
      <w:pPr>
        <w:overflowPunct w:val="0"/>
        <w:autoSpaceDE w:val="0"/>
        <w:autoSpaceDN w:val="0"/>
        <w:adjustRightInd w:val="0"/>
        <w:jc w:val="center"/>
        <w:rPr>
          <w:lang w:val="mk-MK" w:eastAsia="en-US"/>
        </w:rPr>
      </w:pPr>
      <w:r w:rsidRPr="002E053F">
        <w:rPr>
          <w:vertAlign w:val="superscript"/>
          <w:lang w:val="mk-MK" w:eastAsia="en-US"/>
        </w:rPr>
        <w:t>1</w:t>
      </w:r>
      <w:r w:rsidRPr="002E053F">
        <w:rPr>
          <w:lang w:val="mk-MK" w:eastAsia="en-US"/>
        </w:rPr>
        <w:t>Универзитет Св.Климент Охридски-Битола,Научен институт за тутун-Прилеп</w:t>
      </w:r>
    </w:p>
    <w:p w:rsidR="00640B46" w:rsidRPr="002E053F" w:rsidRDefault="00640B46" w:rsidP="002E053F">
      <w:pPr>
        <w:overflowPunct w:val="0"/>
        <w:autoSpaceDE w:val="0"/>
        <w:autoSpaceDN w:val="0"/>
        <w:adjustRightInd w:val="0"/>
        <w:jc w:val="center"/>
        <w:rPr>
          <w:lang w:val="mk-MK" w:eastAsia="en-US"/>
        </w:rPr>
      </w:pPr>
      <w:r w:rsidRPr="002E053F">
        <w:rPr>
          <w:vertAlign w:val="superscript"/>
          <w:lang w:val="mk-MK" w:eastAsia="en-US"/>
        </w:rPr>
        <w:t>2</w:t>
      </w:r>
      <w:r w:rsidRPr="002E053F">
        <w:rPr>
          <w:lang w:val="mk-MK" w:eastAsia="en-US"/>
        </w:rPr>
        <w:t>Универзитет Гоце Делчев-Штип,Економски факултет-Штип</w:t>
      </w:r>
    </w:p>
    <w:p w:rsidR="00640B46" w:rsidRPr="002E053F" w:rsidRDefault="00640B46" w:rsidP="002E053F">
      <w:pPr>
        <w:jc w:val="center"/>
        <w:rPr>
          <w:b/>
          <w:lang w:val="mk-MK"/>
        </w:rPr>
      </w:pPr>
      <w:r w:rsidRPr="002E053F">
        <w:rPr>
          <w:b/>
          <w:lang w:val="mk-MK"/>
        </w:rPr>
        <w:t xml:space="preserve">   </w:t>
      </w:r>
    </w:p>
    <w:p w:rsidR="00640B46" w:rsidRPr="002E053F" w:rsidRDefault="00640B46" w:rsidP="00F1762E">
      <w:pPr>
        <w:jc w:val="center"/>
        <w:rPr>
          <w:b/>
          <w:lang w:val="mk-MK"/>
        </w:rPr>
      </w:pPr>
      <w:r w:rsidRPr="002E053F">
        <w:rPr>
          <w:b/>
          <w:lang w:val="mk-MK"/>
        </w:rPr>
        <w:t>Апстракт</w:t>
      </w:r>
    </w:p>
    <w:p w:rsidR="00640B46" w:rsidRPr="002E053F" w:rsidRDefault="00640B46" w:rsidP="002E053F">
      <w:pPr>
        <w:rPr>
          <w:lang w:val="mk-MK"/>
        </w:rPr>
      </w:pPr>
    </w:p>
    <w:p w:rsidR="00640B46" w:rsidRPr="002E053F" w:rsidRDefault="00640B46" w:rsidP="002E053F">
      <w:pPr>
        <w:jc w:val="both"/>
      </w:pPr>
      <w:r w:rsidRPr="002E053F">
        <w:rPr>
          <w:lang w:val="mk-MK"/>
        </w:rPr>
        <w:t>Менаџментот како наука, поради важноста која ја има во работењето на претпријатието, покривајќи ги сите функции на работење, е од посебен интерес во секоја област на работење и живеење.</w:t>
      </w:r>
      <w:r w:rsidRPr="002E053F">
        <w:rPr>
          <w:lang w:val="en-US"/>
        </w:rPr>
        <w:t xml:space="preserve"> </w:t>
      </w:r>
    </w:p>
    <w:p w:rsidR="00640B46" w:rsidRPr="002E053F" w:rsidRDefault="00640B46" w:rsidP="002E053F">
      <w:pPr>
        <w:jc w:val="both"/>
        <w:rPr>
          <w:lang w:val="mk-MK"/>
        </w:rPr>
      </w:pPr>
      <w:r w:rsidRPr="002E053F">
        <w:t xml:space="preserve"> </w:t>
      </w:r>
      <w:proofErr w:type="gramStart"/>
      <w:r w:rsidRPr="002E053F">
        <w:t>Менаџментот настојува да ги мотивира индивидуалните активности кои ќе водат кон остварување на организационите цели, а да ги обесхрабри и оневозможи оние активности кои евентуално ќе попречат во постигнување на целите.</w:t>
      </w:r>
      <w:proofErr w:type="gramEnd"/>
      <w:r w:rsidRPr="002E053F">
        <w:rPr>
          <w:lang w:val="mk-MK"/>
        </w:rPr>
        <w:t xml:space="preserve"> Задачите кои се извршуваат од страна на менаџерите се диферентни, динамични и комплексни, па оттаму и знаењата и способностите со кои тие треба да располагаат се многубројни.</w:t>
      </w:r>
    </w:p>
    <w:p w:rsidR="00640B46" w:rsidRPr="002E053F" w:rsidRDefault="00640B46" w:rsidP="002E053F">
      <w:pPr>
        <w:jc w:val="both"/>
        <w:rPr>
          <w:lang w:val="mk-MK"/>
        </w:rPr>
      </w:pPr>
      <w:r w:rsidRPr="002E053F">
        <w:rPr>
          <w:lang w:val="mk-MK"/>
        </w:rPr>
        <w:t xml:space="preserve"> Работата на менаџерот е мошне специфична и бара перманентно усовршување, односно следење на најновите трендови во сферата во која дејствува. Исто така, со оглед на тоа што конкуренцијата постојано се заострува, проблемите кои се наметнуваат добиваат во комплексност, а истовремено и полето на знаење се шири и сето тоа подразбира дека менаџерите во своето работење треба да посветат посебно внимание на планирањето иновации. Впрочем и во денешни услови на работење важи изреката „иновирај или умри“.  Менаџерите треба да прибираат информации, односно да креираат менаџмент информационен систем кој ќе биде во функција на поуспешно и поефикасно делување, применувајќи еден функционален приод кој ги опфаќа човечките ресурси,финансиите, целите,методите и постапките за успешно менаџирање. </w:t>
      </w:r>
    </w:p>
    <w:p w:rsidR="00640B46" w:rsidRPr="002E053F" w:rsidRDefault="00640B46" w:rsidP="002E053F">
      <w:pPr>
        <w:jc w:val="both"/>
        <w:rPr>
          <w:lang w:val="mk-MK"/>
        </w:rPr>
      </w:pPr>
      <w:r w:rsidRPr="002E053F">
        <w:rPr>
          <w:b/>
          <w:lang w:val="mk-MK"/>
        </w:rPr>
        <w:t>Клучни зборови</w:t>
      </w:r>
      <w:r w:rsidRPr="002E053F">
        <w:rPr>
          <w:lang w:val="en-US"/>
        </w:rPr>
        <w:t>:</w:t>
      </w:r>
      <w:r w:rsidRPr="002E053F">
        <w:rPr>
          <w:lang w:val="mk-MK"/>
        </w:rPr>
        <w:t xml:space="preserve">  менаџмент,  себеразвој, мотивација, кариера, отвореност.</w:t>
      </w:r>
    </w:p>
    <w:p w:rsidR="00640B46" w:rsidRPr="002E053F" w:rsidRDefault="00640B46" w:rsidP="002E053F">
      <w:pPr>
        <w:rPr>
          <w:lang w:val="mk-MK"/>
        </w:rPr>
      </w:pPr>
    </w:p>
    <w:p w:rsidR="00640B46" w:rsidRPr="002E053F" w:rsidRDefault="00640B46" w:rsidP="002E053F">
      <w:pPr>
        <w:rPr>
          <w:b/>
          <w:lang w:val="mk-MK"/>
        </w:rPr>
      </w:pPr>
      <w:r w:rsidRPr="002E053F">
        <w:rPr>
          <w:b/>
          <w:lang w:val="en-US"/>
        </w:rPr>
        <w:t xml:space="preserve">                          </w:t>
      </w:r>
      <w:r w:rsidRPr="002E053F">
        <w:rPr>
          <w:b/>
          <w:lang w:val="mk-MK"/>
        </w:rPr>
        <w:t xml:space="preserve"> </w:t>
      </w:r>
      <w:r w:rsidRPr="002E053F">
        <w:rPr>
          <w:b/>
          <w:lang w:val="en-US"/>
        </w:rPr>
        <w:t xml:space="preserve">    Management of self-development and personal behavior</w:t>
      </w:r>
    </w:p>
    <w:p w:rsidR="00640B46" w:rsidRPr="002E053F" w:rsidRDefault="00640B46" w:rsidP="002E053F">
      <w:pPr>
        <w:jc w:val="center"/>
        <w:rPr>
          <w:vertAlign w:val="superscript"/>
          <w:lang w:val="en-US"/>
        </w:rPr>
      </w:pPr>
      <w:r w:rsidRPr="002E053F">
        <w:rPr>
          <w:lang w:val="en-US"/>
        </w:rPr>
        <w:t>Silvana Pasovska</w:t>
      </w:r>
      <w:r w:rsidRPr="002E053F">
        <w:rPr>
          <w:vertAlign w:val="superscript"/>
          <w:lang w:val="en-US"/>
        </w:rPr>
        <w:t>1</w:t>
      </w:r>
      <w:proofErr w:type="gramStart"/>
      <w:r w:rsidRPr="002E053F">
        <w:rPr>
          <w:lang w:val="en-US"/>
        </w:rPr>
        <w:t>,Trajko</w:t>
      </w:r>
      <w:proofErr w:type="gramEnd"/>
      <w:r w:rsidRPr="002E053F">
        <w:rPr>
          <w:lang w:val="en-US"/>
        </w:rPr>
        <w:t xml:space="preserve"> Miceski</w:t>
      </w:r>
      <w:r w:rsidRPr="002E053F">
        <w:rPr>
          <w:vertAlign w:val="superscript"/>
          <w:lang w:val="en-US"/>
        </w:rPr>
        <w:t>2</w:t>
      </w:r>
    </w:p>
    <w:p w:rsidR="00640B46" w:rsidRPr="002E053F" w:rsidRDefault="00640B46" w:rsidP="002E053F">
      <w:pPr>
        <w:shd w:val="clear" w:color="auto" w:fill="FFFFFF"/>
        <w:jc w:val="center"/>
        <w:rPr>
          <w:b/>
          <w:bCs/>
          <w:color w:val="222222"/>
          <w:lang w:val="en-US"/>
        </w:rPr>
      </w:pPr>
      <w:r w:rsidRPr="002E053F">
        <w:rPr>
          <w:b/>
          <w:bCs/>
          <w:color w:val="222222"/>
          <w:vertAlign w:val="superscript"/>
          <w:lang w:val="en-US"/>
        </w:rPr>
        <w:t>1</w:t>
      </w:r>
      <w:r w:rsidRPr="002E053F">
        <w:rPr>
          <w:b/>
          <w:bCs/>
          <w:color w:val="222222"/>
          <w:lang w:val="en-US"/>
        </w:rPr>
        <w:t>Scientific tobacco institute - Prilep, University St.Kliment Ohridski - Bitola, Republic of Macedonia</w:t>
      </w:r>
    </w:p>
    <w:p w:rsidR="00640B46" w:rsidRPr="002E053F" w:rsidRDefault="00640B46" w:rsidP="002E053F">
      <w:pPr>
        <w:jc w:val="center"/>
        <w:rPr>
          <w:vertAlign w:val="superscript"/>
          <w:lang w:val="en-US"/>
        </w:rPr>
      </w:pPr>
      <w:r w:rsidRPr="002E053F">
        <w:rPr>
          <w:b/>
          <w:bCs/>
          <w:color w:val="222222"/>
          <w:vertAlign w:val="superscript"/>
        </w:rPr>
        <w:t>2</w:t>
      </w:r>
      <w:r w:rsidRPr="002E053F">
        <w:rPr>
          <w:b/>
          <w:bCs/>
          <w:color w:val="222222"/>
        </w:rPr>
        <w:t>Faculty of economics, University St. Goce Delcev - Stip</w:t>
      </w:r>
      <w:proofErr w:type="gramStart"/>
      <w:r w:rsidRPr="002E053F">
        <w:rPr>
          <w:b/>
          <w:bCs/>
          <w:color w:val="222222"/>
        </w:rPr>
        <w:t>,Republic</w:t>
      </w:r>
      <w:proofErr w:type="gramEnd"/>
      <w:r w:rsidRPr="002E053F">
        <w:rPr>
          <w:b/>
          <w:bCs/>
          <w:color w:val="222222"/>
        </w:rPr>
        <w:t xml:space="preserve"> of Macedonia</w:t>
      </w:r>
    </w:p>
    <w:p w:rsidR="00F1762E" w:rsidRDefault="00F1762E" w:rsidP="002E053F">
      <w:pPr>
        <w:rPr>
          <w:b/>
          <w:lang w:val="en-US"/>
        </w:rPr>
      </w:pPr>
    </w:p>
    <w:p w:rsidR="00640B46" w:rsidRPr="002E053F" w:rsidRDefault="00640B46" w:rsidP="00F1762E">
      <w:pPr>
        <w:jc w:val="center"/>
        <w:rPr>
          <w:b/>
          <w:lang w:val="en-US"/>
        </w:rPr>
      </w:pPr>
      <w:r w:rsidRPr="002E053F">
        <w:rPr>
          <w:b/>
          <w:lang w:val="en-US"/>
        </w:rPr>
        <w:t>Abstract</w:t>
      </w:r>
    </w:p>
    <w:p w:rsidR="00640B46" w:rsidRPr="002E053F" w:rsidRDefault="00640B46" w:rsidP="00F1762E">
      <w:pPr>
        <w:jc w:val="both"/>
        <w:rPr>
          <w:lang w:val="mk-MK"/>
        </w:rPr>
      </w:pPr>
      <w:r w:rsidRPr="002E053F">
        <w:rPr>
          <w:lang w:val="mk-MK"/>
        </w:rPr>
        <w:t>Management as a science, due to the importance it has in the operation of the enterprise, covering all the functions of the operation, is of particular interest in every area of ​​operation and living.</w:t>
      </w:r>
    </w:p>
    <w:p w:rsidR="00640B46" w:rsidRPr="002E053F" w:rsidRDefault="00640B46" w:rsidP="00F1762E">
      <w:pPr>
        <w:jc w:val="both"/>
        <w:rPr>
          <w:lang w:val="en-US"/>
        </w:rPr>
      </w:pPr>
      <w:r w:rsidRPr="002E053F">
        <w:rPr>
          <w:lang w:val="mk-MK"/>
        </w:rPr>
        <w:t> Management seeks to motivate individual activities that will lead to the achievement of organizational goals, and discourage and disable those activities that will eventually hinder the achievement of goals. The tasks performed by the managers are diverse, dynamic and complex, and hence the knowledge and abilities they have to dispose of are numerous.</w:t>
      </w:r>
    </w:p>
    <w:p w:rsidR="00640B46" w:rsidRPr="002E053F" w:rsidRDefault="00640B46" w:rsidP="00F1762E">
      <w:pPr>
        <w:jc w:val="both"/>
        <w:rPr>
          <w:lang w:val="en-US"/>
        </w:rPr>
      </w:pPr>
      <w:r w:rsidRPr="002E053F">
        <w:rPr>
          <w:lang w:val="mk-MK"/>
        </w:rPr>
        <w:t>The manager's work is very specific and requires permanent improvement, that is, monitoring of the latest trends in the field in which it operates. Also, since competition is constantly intensifying, the problems that arise are gaining in complexity, and at the same time the field of knowledge is expanding and all this implies that managers in their work should pay special attention to planning innovations.</w:t>
      </w:r>
    </w:p>
    <w:p w:rsidR="00640B46" w:rsidRPr="002E053F" w:rsidRDefault="00640B46" w:rsidP="00F1762E">
      <w:pPr>
        <w:jc w:val="both"/>
        <w:rPr>
          <w:lang w:val="en-US"/>
        </w:rPr>
      </w:pPr>
      <w:r w:rsidRPr="002E053F">
        <w:rPr>
          <w:lang w:val="en-US"/>
        </w:rPr>
        <w:t>In fact, in today's terms of operation, the term "innovate or die" applies. Managers should collect information, that is, create a management information system that will function in a more successful and effective way, applying a functional approach that encompasses human resources, finances, goals, methods and procedures for successful management.</w:t>
      </w:r>
    </w:p>
    <w:p w:rsidR="00640B46" w:rsidRPr="002E053F" w:rsidRDefault="00640B46" w:rsidP="002E053F">
      <w:pPr>
        <w:rPr>
          <w:lang w:val="en-US"/>
        </w:rPr>
      </w:pPr>
      <w:r w:rsidRPr="002E053F">
        <w:rPr>
          <w:b/>
          <w:lang w:val="en-US"/>
        </w:rPr>
        <w:t>Keywords</w:t>
      </w:r>
      <w:r w:rsidRPr="002E053F">
        <w:rPr>
          <w:lang w:val="en-US"/>
        </w:rPr>
        <w:t>: management, self development, motivation, career, openness.</w:t>
      </w:r>
    </w:p>
    <w:p w:rsidR="003F5F2A" w:rsidRPr="002E053F" w:rsidRDefault="003F5F2A" w:rsidP="002E053F">
      <w:pPr>
        <w:rPr>
          <w:lang w:val="mk-MK"/>
        </w:rPr>
      </w:pPr>
    </w:p>
    <w:p w:rsidR="00CF18C2" w:rsidRPr="002E053F" w:rsidRDefault="00640B46" w:rsidP="002E053F">
      <w:pPr>
        <w:rPr>
          <w:b/>
          <w:lang w:val="mk-MK"/>
        </w:rPr>
      </w:pPr>
      <w:r w:rsidRPr="002E053F">
        <w:rPr>
          <w:b/>
          <w:lang w:val="mk-MK"/>
        </w:rPr>
        <w:lastRenderedPageBreak/>
        <w:t xml:space="preserve">                                                         </w:t>
      </w:r>
      <w:r w:rsidR="00CF18C2" w:rsidRPr="002E053F">
        <w:rPr>
          <w:b/>
          <w:lang w:val="mk-MK"/>
        </w:rPr>
        <w:t>Вовед</w:t>
      </w:r>
    </w:p>
    <w:p w:rsidR="007D1B5E" w:rsidRPr="002E053F" w:rsidRDefault="007D1B5E" w:rsidP="002E053F">
      <w:pPr>
        <w:rPr>
          <w:b/>
          <w:lang w:val="mk-MK"/>
        </w:rPr>
      </w:pPr>
    </w:p>
    <w:p w:rsidR="005E49F2" w:rsidRPr="002E053F" w:rsidRDefault="005E49F2" w:rsidP="002E053F">
      <w:pPr>
        <w:jc w:val="both"/>
        <w:rPr>
          <w:b/>
          <w:lang w:val="mk-MK"/>
        </w:rPr>
      </w:pPr>
      <w:r w:rsidRPr="002E053F">
        <w:rPr>
          <w:rStyle w:val="a"/>
          <w:bdr w:val="none" w:sz="0" w:space="0" w:color="auto" w:frame="1"/>
          <w:shd w:val="clear" w:color="auto" w:fill="FFFFFF"/>
          <w:lang w:val="mk-MK"/>
        </w:rPr>
        <w:t xml:space="preserve">За полесно утврдување на улогата и значењето кое што го има менаџментот во одредена организација односно во целокупното општество, може да се дефинира како универзален процес на ефективно и ефикасно извршување на работата со други луѓе и амгажирање на ресурси, за остварување на однапред дефинираните цели.   </w:t>
      </w:r>
      <w:r w:rsidRPr="002E053F">
        <w:rPr>
          <w:rStyle w:val="a"/>
          <w:b/>
          <w:bdr w:val="none" w:sz="0" w:space="0" w:color="auto" w:frame="1"/>
          <w:shd w:val="clear" w:color="auto" w:fill="FFFFFF"/>
          <w:lang w:val="mk-MK"/>
        </w:rPr>
        <w:t xml:space="preserve">          </w:t>
      </w:r>
    </w:p>
    <w:p w:rsidR="00F37FE6" w:rsidRPr="002E053F" w:rsidRDefault="00F37FE6" w:rsidP="002E053F">
      <w:pPr>
        <w:jc w:val="both"/>
        <w:rPr>
          <w:lang w:val="mk-MK"/>
        </w:rPr>
      </w:pPr>
      <w:r w:rsidRPr="002E053F">
        <w:rPr>
          <w:lang w:val="mk-MK"/>
        </w:rPr>
        <w:t>Доколку менаџерот с</w:t>
      </w:r>
      <w:r w:rsidR="005E49F2" w:rsidRPr="002E053F">
        <w:rPr>
          <w:lang w:val="mk-MK"/>
        </w:rPr>
        <w:t>ака да биде ефикасен, тој треба добро</w:t>
      </w:r>
      <w:r w:rsidRPr="002E053F">
        <w:rPr>
          <w:lang w:val="mk-MK"/>
        </w:rPr>
        <w:t xml:space="preserve"> самиот себе да се познава, да ги разбере  факторите, како: потреби, поттикнување, мотивација, лидерство, однесување и сл. Овие фактори се однесуваат на менаџер</w:t>
      </w:r>
      <w:r w:rsidR="005E49F2" w:rsidRPr="002E053F">
        <w:rPr>
          <w:lang w:val="mk-MK"/>
        </w:rPr>
        <w:t>ските способности за управување и мотивација на вработените.</w:t>
      </w:r>
      <w:r w:rsidRPr="002E053F">
        <w:rPr>
          <w:lang w:val="mk-MK"/>
        </w:rPr>
        <w:t xml:space="preserve"> </w:t>
      </w:r>
    </w:p>
    <w:p w:rsidR="00F37FE6" w:rsidRPr="002E053F" w:rsidRDefault="005E49F2" w:rsidP="002E053F">
      <w:pPr>
        <w:jc w:val="both"/>
        <w:rPr>
          <w:lang w:val="en-US"/>
        </w:rPr>
      </w:pPr>
      <w:r w:rsidRPr="002E053F">
        <w:rPr>
          <w:lang w:val="mk-MK"/>
        </w:rPr>
        <w:t xml:space="preserve">Но,овде секогаш се поставува прашањето: </w:t>
      </w:r>
      <w:r w:rsidR="00F37FE6" w:rsidRPr="002E053F">
        <w:rPr>
          <w:lang w:val="mk-MK"/>
        </w:rPr>
        <w:t>Како менаџерот м</w:t>
      </w:r>
      <w:r w:rsidRPr="002E053F">
        <w:rPr>
          <w:lang w:val="mk-MK"/>
        </w:rPr>
        <w:t>оже да ги мотивира работниците</w:t>
      </w:r>
      <w:r w:rsidR="00F37FE6" w:rsidRPr="002E053F">
        <w:rPr>
          <w:lang w:val="mk-MK"/>
        </w:rPr>
        <w:t>?</w:t>
      </w:r>
      <w:r w:rsidRPr="002E053F">
        <w:rPr>
          <w:lang w:val="mk-MK"/>
        </w:rPr>
        <w:t xml:space="preserve"> Дали менаџерот мора да биде лидер?</w:t>
      </w:r>
      <w:r w:rsidR="00F37FE6" w:rsidRPr="002E053F">
        <w:rPr>
          <w:lang w:val="mk-MK"/>
        </w:rPr>
        <w:t xml:space="preserve"> Лидерството дали е вродена убавина или пак се стекнува преку искуството кое ни го носи животот?</w:t>
      </w:r>
    </w:p>
    <w:p w:rsidR="00A639A5" w:rsidRPr="002E053F" w:rsidRDefault="005E49F2" w:rsidP="002E053F">
      <w:pPr>
        <w:jc w:val="both"/>
        <w:rPr>
          <w:rStyle w:val="a"/>
          <w:bdr w:val="none" w:sz="0" w:space="0" w:color="auto" w:frame="1"/>
          <w:shd w:val="clear" w:color="auto" w:fill="FFFFFF"/>
          <w:lang w:val="mk-MK"/>
        </w:rPr>
      </w:pPr>
      <w:r w:rsidRPr="002E053F">
        <w:rPr>
          <w:lang w:val="mk-MK"/>
        </w:rPr>
        <w:t xml:space="preserve">Одговорот на овие прашања упатува на улогата на </w:t>
      </w:r>
      <w:r w:rsidR="00D76269" w:rsidRPr="002E053F">
        <w:rPr>
          <w:lang w:val="mk-MK"/>
        </w:rPr>
        <w:t xml:space="preserve"> менаџментот и неговиот развој во одредена организација, </w:t>
      </w:r>
      <w:r w:rsidRPr="002E053F">
        <w:rPr>
          <w:lang w:val="mk-MK"/>
        </w:rPr>
        <w:t xml:space="preserve">како и </w:t>
      </w:r>
      <w:r w:rsidR="00D76269" w:rsidRPr="002E053F">
        <w:rPr>
          <w:lang w:val="mk-MK"/>
        </w:rPr>
        <w:t>улогата и начинот на де</w:t>
      </w:r>
      <w:r w:rsidRPr="002E053F">
        <w:rPr>
          <w:lang w:val="mk-MK"/>
        </w:rPr>
        <w:t xml:space="preserve">јствување на менаџерот и неговото однесување,кое пред се се однесува на </w:t>
      </w:r>
      <w:r w:rsidR="00B07333" w:rsidRPr="002E053F">
        <w:rPr>
          <w:rStyle w:val="a"/>
          <w:bdr w:val="none" w:sz="0" w:space="0" w:color="auto" w:frame="1"/>
          <w:shd w:val="clear" w:color="auto" w:fill="FFFFFF"/>
          <w:lang w:val="mk-MK"/>
        </w:rPr>
        <w:t>координација, контрола и интегрирање на ресурсите во организацијата, кои вклучуваат кадар, финансиски и материјални средства, време и простор. Крајната цел е постигнување на зацратаните цели, на што поефикасен начин, со помали трошоци.</w:t>
      </w:r>
    </w:p>
    <w:p w:rsidR="00A639A5" w:rsidRPr="002E053F" w:rsidRDefault="00A639A5" w:rsidP="002E053F">
      <w:pPr>
        <w:jc w:val="both"/>
        <w:rPr>
          <w:bdr w:val="none" w:sz="0" w:space="0" w:color="auto" w:frame="1"/>
          <w:shd w:val="clear" w:color="auto" w:fill="FFFFFF"/>
          <w:lang w:val="mk-MK"/>
        </w:rPr>
      </w:pPr>
      <w:r w:rsidRPr="002E053F">
        <w:rPr>
          <w:lang w:val="mk-MK"/>
        </w:rPr>
        <w:t>Планирањето и менаџирањето на сопствената кариера е многу повеќе од обичното мапирање на состојбите кои треба да се достигнат во работниот век на менаџерот. Потребно е да се преземе контрола врз сопствената судбина, при што е важно  многу добро разбирање на факторите кои ја детерминираат и јасна визија за тоа  што се сака да се постигне како крајна цел.</w:t>
      </w:r>
    </w:p>
    <w:p w:rsidR="00A639A5" w:rsidRPr="002E053F" w:rsidRDefault="00A639A5" w:rsidP="002E053F">
      <w:pPr>
        <w:jc w:val="both"/>
        <w:rPr>
          <w:rStyle w:val="a"/>
          <w:lang w:val="mk-MK"/>
        </w:rPr>
      </w:pPr>
    </w:p>
    <w:p w:rsidR="00BD4FA9" w:rsidRPr="002E053F" w:rsidRDefault="00640B46" w:rsidP="002E053F">
      <w:pPr>
        <w:rPr>
          <w:b/>
          <w:lang w:val="mk-MK"/>
        </w:rPr>
      </w:pPr>
      <w:r w:rsidRPr="002E053F">
        <w:rPr>
          <w:b/>
          <w:lang w:val="mk-MK"/>
        </w:rPr>
        <w:t xml:space="preserve">           </w:t>
      </w:r>
      <w:r w:rsidR="00A80E87" w:rsidRPr="002E053F">
        <w:rPr>
          <w:b/>
          <w:lang w:val="mk-MK"/>
        </w:rPr>
        <w:t xml:space="preserve"> </w:t>
      </w:r>
      <w:r w:rsidR="00BD4FA9" w:rsidRPr="002E053F">
        <w:rPr>
          <w:b/>
          <w:lang w:val="mk-MK"/>
        </w:rPr>
        <w:t>Што всушност претставува</w:t>
      </w:r>
      <w:r w:rsidR="002C2D82" w:rsidRPr="002E053F">
        <w:rPr>
          <w:b/>
          <w:lang w:val="mk-MK"/>
        </w:rPr>
        <w:t xml:space="preserve"> менаџмент</w:t>
      </w:r>
      <w:r w:rsidR="00D14E36" w:rsidRPr="002E053F">
        <w:rPr>
          <w:b/>
          <w:lang w:val="mk-MK"/>
        </w:rPr>
        <w:t>от</w:t>
      </w:r>
      <w:r w:rsidR="002C2D82" w:rsidRPr="002E053F">
        <w:rPr>
          <w:b/>
          <w:lang w:val="mk-MK"/>
        </w:rPr>
        <w:t xml:space="preserve"> на</w:t>
      </w:r>
      <w:r w:rsidR="00BD4FA9" w:rsidRPr="002E053F">
        <w:rPr>
          <w:b/>
          <w:lang w:val="mk-MK"/>
        </w:rPr>
        <w:t xml:space="preserve"> себеразвојот</w:t>
      </w:r>
      <w:r w:rsidR="002C2D82" w:rsidRPr="002E053F">
        <w:rPr>
          <w:b/>
          <w:lang w:val="mk-MK"/>
        </w:rPr>
        <w:t xml:space="preserve"> или </w:t>
      </w:r>
      <w:r w:rsidRPr="002E053F">
        <w:rPr>
          <w:b/>
          <w:lang w:val="mk-MK"/>
        </w:rPr>
        <w:t xml:space="preserve"> </w:t>
      </w:r>
    </w:p>
    <w:p w:rsidR="00640B46" w:rsidRPr="002E053F" w:rsidRDefault="00640B46" w:rsidP="002E053F">
      <w:pPr>
        <w:rPr>
          <w:b/>
          <w:lang w:val="mk-MK"/>
        </w:rPr>
      </w:pPr>
      <w:r w:rsidRPr="002E053F">
        <w:rPr>
          <w:b/>
          <w:lang w:val="mk-MK"/>
        </w:rPr>
        <w:t xml:space="preserve">                                              самоменаџирањето?</w:t>
      </w:r>
    </w:p>
    <w:p w:rsidR="00E761B4" w:rsidRPr="002E053F" w:rsidRDefault="00640B46" w:rsidP="002E053F">
      <w:pPr>
        <w:rPr>
          <w:b/>
          <w:lang w:val="mk-MK"/>
        </w:rPr>
      </w:pPr>
      <w:r w:rsidRPr="002E053F">
        <w:rPr>
          <w:b/>
          <w:lang w:val="mk-MK"/>
        </w:rPr>
        <w:t xml:space="preserve">                 </w:t>
      </w:r>
    </w:p>
    <w:p w:rsidR="00A80E87" w:rsidRPr="002E053F" w:rsidRDefault="00D14E36" w:rsidP="002E053F">
      <w:pPr>
        <w:shd w:val="clear" w:color="auto" w:fill="FFFFFF"/>
        <w:jc w:val="both"/>
        <w:rPr>
          <w:color w:val="000000" w:themeColor="text1"/>
          <w:lang w:val="en-US"/>
        </w:rPr>
      </w:pPr>
      <w:r w:rsidRPr="002E053F">
        <w:rPr>
          <w:color w:val="000000" w:themeColor="text1"/>
          <w:lang w:val="mk-MK"/>
        </w:rPr>
        <w:t>Самоменаџирањето претставува склоп на вештини, методи и стратегии со кои една индивидуа ќе може ефективно да ги насочи своите активности кон остварување на своите цели, но и да знае како тие ќе се одразат на другите.</w:t>
      </w:r>
      <w:r w:rsidR="007051C2" w:rsidRPr="002E053F">
        <w:rPr>
          <w:color w:val="000000" w:themeColor="text1"/>
          <w:lang w:val="en-US"/>
        </w:rPr>
        <w:t xml:space="preserve"> </w:t>
      </w:r>
    </w:p>
    <w:p w:rsidR="00A81886" w:rsidRPr="002E053F" w:rsidRDefault="00D14E36" w:rsidP="002E053F">
      <w:pPr>
        <w:shd w:val="clear" w:color="auto" w:fill="FFFFFF"/>
        <w:jc w:val="both"/>
        <w:rPr>
          <w:color w:val="000000" w:themeColor="text1"/>
          <w:lang w:val="mk-MK"/>
        </w:rPr>
      </w:pPr>
      <w:r w:rsidRPr="002E053F">
        <w:rPr>
          <w:color w:val="000000" w:themeColor="text1"/>
          <w:lang w:val="mk-MK"/>
        </w:rPr>
        <w:t>Самоменаџирањето се однесува на: поставување и исполнување на целите, донесување одлука, менаџирање стрес, самомотивација, иницијативност, фокус, организација, планирање, менаџирање на времето и најважно на нашата ментална и физичка стабилност.</w:t>
      </w:r>
      <w:r w:rsidRPr="002E053F">
        <w:rPr>
          <w:color w:val="555555"/>
          <w:lang w:val="mk-MK"/>
        </w:rPr>
        <w:t xml:space="preserve"> </w:t>
      </w:r>
      <w:r w:rsidRPr="002E053F">
        <w:rPr>
          <w:color w:val="000000" w:themeColor="text1"/>
          <w:lang w:val="mk-MK"/>
        </w:rPr>
        <w:t>Тоа значи свесност за</w:t>
      </w:r>
      <w:r w:rsidR="00A81886" w:rsidRPr="002E053F">
        <w:rPr>
          <w:color w:val="000000" w:themeColor="text1"/>
          <w:lang w:val="mk-MK"/>
        </w:rPr>
        <w:t xml:space="preserve"> себе и за своите особини,како и самоанализа кои се нашите</w:t>
      </w:r>
      <w:r w:rsidRPr="002E053F">
        <w:rPr>
          <w:color w:val="000000" w:themeColor="text1"/>
          <w:lang w:val="mk-MK"/>
        </w:rPr>
        <w:t xml:space="preserve"> слаби страни и каде и колку треба да </w:t>
      </w:r>
      <w:r w:rsidR="00A81886" w:rsidRPr="002E053F">
        <w:rPr>
          <w:color w:val="000000" w:themeColor="text1"/>
          <w:lang w:val="mk-MK"/>
        </w:rPr>
        <w:t>се работи</w:t>
      </w:r>
      <w:r w:rsidRPr="002E053F">
        <w:rPr>
          <w:color w:val="000000" w:themeColor="text1"/>
          <w:lang w:val="mk-MK"/>
        </w:rPr>
        <w:t xml:space="preserve"> за</w:t>
      </w:r>
      <w:r w:rsidR="00A81886" w:rsidRPr="002E053F">
        <w:rPr>
          <w:color w:val="000000" w:themeColor="text1"/>
          <w:lang w:val="mk-MK"/>
        </w:rPr>
        <w:t xml:space="preserve"> истите  да се зајакнат.</w:t>
      </w:r>
    </w:p>
    <w:p w:rsidR="00A639A5" w:rsidRPr="002E053F" w:rsidRDefault="00B61B9C" w:rsidP="002E053F">
      <w:pPr>
        <w:shd w:val="clear" w:color="auto" w:fill="FFFFFF"/>
        <w:jc w:val="both"/>
        <w:rPr>
          <w:color w:val="000000" w:themeColor="text1"/>
          <w:lang w:val="mk-MK"/>
        </w:rPr>
      </w:pPr>
      <w:r w:rsidRPr="002E053F">
        <w:rPr>
          <w:lang w:val="mk-MK"/>
        </w:rPr>
        <w:t>Менаџментот не е едноставна задача,бара поседување висок степен на знаење и практично работење</w:t>
      </w:r>
      <w:r w:rsidR="00A639A5" w:rsidRPr="002E053F">
        <w:rPr>
          <w:lang w:val="mk-MK"/>
        </w:rPr>
        <w:t>.</w:t>
      </w:r>
      <w:r w:rsidR="00A80E87" w:rsidRPr="002E053F">
        <w:rPr>
          <w:lang w:val="mk-MK"/>
        </w:rPr>
        <w:t xml:space="preserve"> </w:t>
      </w:r>
      <w:r w:rsidRPr="002E053F">
        <w:rPr>
          <w:lang w:val="mk-MK"/>
        </w:rPr>
        <w:t>Не постои човек кој веднаш по излегување од училиште или факултет ќе може да дојде до одредена врвна менаџерска позиција.</w:t>
      </w:r>
      <w:r w:rsidR="00FE5129" w:rsidRPr="002E053F">
        <w:rPr>
          <w:lang w:val="mk-MK"/>
        </w:rPr>
        <w:t>Успешната кариера на менаџерот зависи од</w:t>
      </w:r>
      <w:r w:rsidR="00FE5129" w:rsidRPr="002E053F">
        <w:t xml:space="preserve"> </w:t>
      </w:r>
      <w:r w:rsidR="00FE5129" w:rsidRPr="002E053F">
        <w:rPr>
          <w:lang w:val="mk-MK"/>
        </w:rPr>
        <w:t>неговата способност, неповторлива личност , од интересот, талентот и амбициите.</w:t>
      </w:r>
      <w:r w:rsidR="00FE5129" w:rsidRPr="002E053F">
        <w:t xml:space="preserve"> </w:t>
      </w:r>
      <w:r w:rsidR="00FE5129" w:rsidRPr="002E053F">
        <w:rPr>
          <w:lang w:val="mk-MK"/>
        </w:rPr>
        <w:t>Менаџерот треба да знае како да го менаџира својот работен век, кариера, постојаната активност, животот. Претпријатието води грижа за својот развој, додека развојот на менаџерот се вклопува во сопствениот развој. А менаџерот освен што е дел од општеството, тој е и самиот институција. Поради тоа што развојот на менаџерот во целост не се вклопува во развојот на компанијата, треба да се пронајде сопствен пат за успех. Клучот за постигнување на целите е планирањето.План за развој на техничките, но и на интерперсоналните и спиритуалните вештини за градење на доверлив персонален профил способен да ги идентификува фирмите или работите кои се погодни за личен развој.</w:t>
      </w:r>
    </w:p>
    <w:p w:rsidR="00BD4FA9" w:rsidRPr="002E053F" w:rsidRDefault="00FE5129" w:rsidP="002E053F">
      <w:pPr>
        <w:shd w:val="clear" w:color="auto" w:fill="FFFFFF"/>
        <w:jc w:val="both"/>
        <w:rPr>
          <w:color w:val="555555"/>
          <w:lang w:val="mk-MK"/>
        </w:rPr>
      </w:pPr>
      <w:r w:rsidRPr="002E053F">
        <w:rPr>
          <w:lang w:val="mk-MK"/>
        </w:rPr>
        <w:t>Планирањето и менаџирањето на сопствената кариера е многу повеќе од обичното мапирање на состојбите кои треба да се достигнат во работниот век на менаџерот. Потребно е да се преземе контрола врз сопствената судбина, при што е важно  многу добро разбирање на факторите кои ја детерминираат, а и треба да се знае што се сака.</w:t>
      </w:r>
      <w:r w:rsidR="00BD4FA9" w:rsidRPr="002E053F">
        <w:rPr>
          <w:color w:val="555555"/>
          <w:lang w:val="mk-MK"/>
        </w:rPr>
        <w:t xml:space="preserve"> </w:t>
      </w:r>
      <w:r w:rsidR="00BD4FA9" w:rsidRPr="002E053F">
        <w:rPr>
          <w:color w:val="000000" w:themeColor="text1"/>
          <w:lang w:val="mk-MK"/>
        </w:rPr>
        <w:lastRenderedPageBreak/>
        <w:t>Самоменаџирањето претставува склоп на вештини, методи и стратегии со кои една индивидуа ќе може ефективно да ги насочи своите активности кон остварување на своите цели, но и да знае како тие ќе се одразат на другите.Самоменаџирањето се однесува на: поставување и исполнување на целите, донесување одлука, менаџирање стрес, самомотивација, иницијативност, фокус, организација, планирање, менаџирање на времето и најважно на нашата ментална и физичка стабилност</w:t>
      </w:r>
    </w:p>
    <w:p w:rsidR="00A81886" w:rsidRPr="002E053F" w:rsidRDefault="00FE5129" w:rsidP="002E053F">
      <w:pPr>
        <w:jc w:val="both"/>
        <w:rPr>
          <w:lang w:val="mk-MK"/>
        </w:rPr>
      </w:pPr>
      <w:r w:rsidRPr="002E053F">
        <w:rPr>
          <w:lang w:val="mk-MK"/>
        </w:rPr>
        <w:t>Менаџирањето на сопствена кариера дава значајни бенефиции. Бенефициите се однесуваат како на менаџерот, така и  на работодавачот. Создавајки услови за подобра контрола на работата и на личниот развој се создаваат услови за воспоставување на здрав баланс помеѓу двете категории. Од една страна менаџерот развива длабока свесност за тоа што навистина сака од работата, а и од работодавачот, поради што успева да креира позитивни начини за постигнување на целта. Од друга страна работодавачот има јасна претстава за неговата цел, со што се прилагодуват условите за уживање во работата, за остварување на на својата цел, со што се придонесува за развој на организацијата.</w:t>
      </w:r>
    </w:p>
    <w:p w:rsidR="00A81886" w:rsidRPr="002E053F" w:rsidRDefault="00640B46" w:rsidP="002E053F">
      <w:pPr>
        <w:jc w:val="both"/>
        <w:rPr>
          <w:b/>
          <w:lang w:val="mk-MK"/>
        </w:rPr>
      </w:pPr>
      <w:r w:rsidRPr="002E053F">
        <w:rPr>
          <w:b/>
          <w:lang w:val="mk-MK"/>
        </w:rPr>
        <w:t xml:space="preserve">                  </w:t>
      </w:r>
      <w:r w:rsidR="00A81886" w:rsidRPr="002E053F">
        <w:rPr>
          <w:b/>
          <w:lang w:val="mk-MK"/>
        </w:rPr>
        <w:t xml:space="preserve"> Џо-Хари прозорецот за осознавање на самиот себе си</w:t>
      </w:r>
    </w:p>
    <w:p w:rsidR="004B5431" w:rsidRPr="002E053F" w:rsidRDefault="00EA5697" w:rsidP="002E053F">
      <w:pPr>
        <w:jc w:val="both"/>
        <w:rPr>
          <w:lang w:val="mk-MK"/>
        </w:rPr>
      </w:pPr>
      <w:r w:rsidRPr="002E053F">
        <w:rPr>
          <w:lang w:val="mk-MK"/>
        </w:rPr>
        <w:t xml:space="preserve">Прозорецот на Џо-Хари е прекрасна, брза алатка за размислување и стекнување сознание и свесност како за тоа гледаат луѓето за менаџерите. Прозорецот се базира на идејата дека постојат работи кои менаџерите ги знаат за себе и работи кои не ги знаат за себе. </w:t>
      </w:r>
      <w:r w:rsidR="004B5431" w:rsidRPr="002E053F">
        <w:t xml:space="preserve">Човекот за подобро да се запознае себеси, пожелно е да ја погледне и сликата за индивидуалното </w:t>
      </w:r>
      <w:proofErr w:type="gramStart"/>
      <w:r w:rsidR="004B5431" w:rsidRPr="002E053F">
        <w:t>,,себе</w:t>
      </w:r>
      <w:proofErr w:type="gramEnd"/>
      <w:r w:rsidR="004B5431" w:rsidRPr="002E053F">
        <w:t>” , која ни ја даваат неговите креатори Јосепх Луфт и Харрѕ Ингхам. Тие успеале да го категоризираат индивидуалното ,,себе” како сочинето од четири делови, или прозорци и тоа</w:t>
      </w:r>
      <w:r w:rsidR="004B5431" w:rsidRPr="002E053F">
        <w:rPr>
          <w:rStyle w:val="FootnoteReference"/>
        </w:rPr>
        <w:footnoteReference w:id="1"/>
      </w:r>
      <w:r w:rsidR="004B5431" w:rsidRPr="002E053F">
        <w:t>:</w:t>
      </w:r>
    </w:p>
    <w:p w:rsidR="004B5431" w:rsidRPr="002E053F" w:rsidRDefault="004B5431" w:rsidP="002E053F">
      <w:pPr>
        <w:tabs>
          <w:tab w:val="left" w:pos="0"/>
        </w:tabs>
        <w:ind w:firstLine="851"/>
        <w:jc w:val="both"/>
      </w:pPr>
      <w:r w:rsidRPr="002E053F">
        <w:t xml:space="preserve">а) </w:t>
      </w:r>
      <w:proofErr w:type="gramStart"/>
      <w:r w:rsidRPr="002E053F">
        <w:t>јавна</w:t>
      </w:r>
      <w:proofErr w:type="gramEnd"/>
      <w:r w:rsidRPr="002E053F">
        <w:t xml:space="preserve"> или отворена област;</w:t>
      </w:r>
    </w:p>
    <w:p w:rsidR="004B5431" w:rsidRPr="002E053F" w:rsidRDefault="004B5431" w:rsidP="002E053F">
      <w:pPr>
        <w:tabs>
          <w:tab w:val="left" w:pos="0"/>
        </w:tabs>
        <w:ind w:firstLine="851"/>
        <w:jc w:val="both"/>
      </w:pPr>
      <w:r w:rsidRPr="002E053F">
        <w:t xml:space="preserve">б) </w:t>
      </w:r>
      <w:proofErr w:type="gramStart"/>
      <w:r w:rsidRPr="002E053F">
        <w:t>тајна</w:t>
      </w:r>
      <w:proofErr w:type="gramEnd"/>
      <w:r w:rsidRPr="002E053F">
        <w:t xml:space="preserve"> или сокриена област;</w:t>
      </w:r>
    </w:p>
    <w:p w:rsidR="004B5431" w:rsidRPr="002E053F" w:rsidRDefault="004B5431" w:rsidP="002E053F">
      <w:pPr>
        <w:tabs>
          <w:tab w:val="left" w:pos="0"/>
        </w:tabs>
        <w:ind w:firstLine="851"/>
        <w:jc w:val="both"/>
      </w:pPr>
      <w:r w:rsidRPr="002E053F">
        <w:t xml:space="preserve">в) </w:t>
      </w:r>
      <w:proofErr w:type="gramStart"/>
      <w:r w:rsidRPr="002E053F">
        <w:t>слепа</w:t>
      </w:r>
      <w:proofErr w:type="gramEnd"/>
      <w:r w:rsidRPr="002E053F">
        <w:t xml:space="preserve"> или област со ,,лош здив”</w:t>
      </w:r>
    </w:p>
    <w:p w:rsidR="004B5431" w:rsidRPr="002E053F" w:rsidRDefault="004B5431" w:rsidP="002E053F">
      <w:pPr>
        <w:tabs>
          <w:tab w:val="left" w:pos="0"/>
        </w:tabs>
        <w:ind w:firstLine="851"/>
        <w:jc w:val="both"/>
      </w:pPr>
      <w:r w:rsidRPr="002E053F">
        <w:t xml:space="preserve">г) </w:t>
      </w:r>
      <w:proofErr w:type="gramStart"/>
      <w:r w:rsidRPr="002E053F">
        <w:t>неоткриена</w:t>
      </w:r>
      <w:proofErr w:type="gramEnd"/>
      <w:r w:rsidRPr="002E053F">
        <w:t xml:space="preserve"> (темна, скриена) област.</w:t>
      </w:r>
    </w:p>
    <w:p w:rsidR="004B5431" w:rsidRPr="002E053F" w:rsidRDefault="004B5431" w:rsidP="002E053F">
      <w:pPr>
        <w:tabs>
          <w:tab w:val="left" w:pos="0"/>
        </w:tabs>
        <w:ind w:firstLine="709"/>
        <w:jc w:val="both"/>
        <w:rPr>
          <w:lang w:val="mk-MK"/>
        </w:rPr>
      </w:pPr>
      <w:r w:rsidRPr="002E053F">
        <w:t xml:space="preserve">Заради појасно согледување истата </w:t>
      </w:r>
      <w:r w:rsidR="00A81886" w:rsidRPr="002E053F">
        <w:rPr>
          <w:lang w:val="mk-MK"/>
        </w:rPr>
        <w:t xml:space="preserve">може да се </w:t>
      </w:r>
      <w:r w:rsidR="00A81886" w:rsidRPr="002E053F">
        <w:t>прикаж</w:t>
      </w:r>
      <w:r w:rsidR="00A81886" w:rsidRPr="002E053F">
        <w:rPr>
          <w:lang w:val="mk-MK"/>
        </w:rPr>
        <w:t>е на следниов начин:</w:t>
      </w:r>
    </w:p>
    <w:tbl>
      <w:tblPr>
        <w:tblW w:w="0" w:type="auto"/>
        <w:tblLayout w:type="fixed"/>
        <w:tblLook w:val="0000" w:firstRow="0" w:lastRow="0" w:firstColumn="0" w:lastColumn="0" w:noHBand="0" w:noVBand="0"/>
      </w:tblPr>
      <w:tblGrid>
        <w:gridCol w:w="1951"/>
        <w:gridCol w:w="2302"/>
        <w:gridCol w:w="2234"/>
        <w:gridCol w:w="1953"/>
      </w:tblGrid>
      <w:tr w:rsidR="004B5431" w:rsidRPr="002E053F" w:rsidTr="000647D1">
        <w:trPr>
          <w:trHeight w:val="1211"/>
        </w:trPr>
        <w:tc>
          <w:tcPr>
            <w:tcW w:w="1951" w:type="dxa"/>
          </w:tcPr>
          <w:p w:rsidR="004B5431" w:rsidRPr="002E053F" w:rsidRDefault="004B5431" w:rsidP="002E053F">
            <w:pPr>
              <w:jc w:val="both"/>
              <w:rPr>
                <w:b/>
                <w:i/>
              </w:rPr>
            </w:pPr>
          </w:p>
        </w:tc>
        <w:tc>
          <w:tcPr>
            <w:tcW w:w="2302" w:type="dxa"/>
            <w:tcBorders>
              <w:top w:val="dotted" w:sz="6" w:space="0" w:color="auto"/>
              <w:left w:val="dotted" w:sz="6" w:space="0" w:color="auto"/>
              <w:right w:val="dotted" w:sz="6" w:space="0" w:color="auto"/>
            </w:tcBorders>
          </w:tcPr>
          <w:p w:rsidR="004B5431" w:rsidRPr="002E053F" w:rsidRDefault="004B5431" w:rsidP="002E053F">
            <w:pPr>
              <w:jc w:val="both"/>
              <w:rPr>
                <w:b/>
                <w:i/>
              </w:rPr>
            </w:pPr>
          </w:p>
          <w:p w:rsidR="004B5431" w:rsidRPr="002E053F" w:rsidRDefault="004B5431" w:rsidP="002E053F">
            <w:pPr>
              <w:jc w:val="center"/>
              <w:rPr>
                <w:b/>
                <w:i/>
              </w:rPr>
            </w:pPr>
            <w:r w:rsidRPr="002E053F">
              <w:rPr>
                <w:b/>
                <w:i/>
              </w:rPr>
              <w:t>Себе позната</w:t>
            </w:r>
          </w:p>
          <w:p w:rsidR="004B5431" w:rsidRPr="002E053F" w:rsidRDefault="004B5431" w:rsidP="002E053F">
            <w:pPr>
              <w:jc w:val="center"/>
              <w:rPr>
                <w:b/>
                <w:i/>
                <w:lang w:val="mk-MK"/>
              </w:rPr>
            </w:pPr>
            <w:r w:rsidRPr="002E053F">
              <w:rPr>
                <w:b/>
                <w:i/>
              </w:rPr>
              <w:t xml:space="preserve"> (Позната на самиот себе)</w:t>
            </w:r>
          </w:p>
        </w:tc>
        <w:tc>
          <w:tcPr>
            <w:tcW w:w="2234" w:type="dxa"/>
            <w:tcBorders>
              <w:top w:val="dotted" w:sz="6" w:space="0" w:color="auto"/>
              <w:left w:val="dotted" w:sz="6" w:space="0" w:color="auto"/>
              <w:right w:val="dotted" w:sz="6" w:space="0" w:color="auto"/>
            </w:tcBorders>
          </w:tcPr>
          <w:p w:rsidR="004B5431" w:rsidRPr="002E053F" w:rsidRDefault="004B5431" w:rsidP="002E053F">
            <w:pPr>
              <w:jc w:val="both"/>
              <w:rPr>
                <w:b/>
                <w:i/>
              </w:rPr>
            </w:pPr>
          </w:p>
          <w:p w:rsidR="004B5431" w:rsidRPr="002E053F" w:rsidRDefault="004B5431" w:rsidP="002E053F">
            <w:pPr>
              <w:jc w:val="center"/>
              <w:rPr>
                <w:b/>
                <w:i/>
                <w:lang w:val="mk-MK"/>
              </w:rPr>
            </w:pPr>
            <w:r w:rsidRPr="002E053F">
              <w:rPr>
                <w:b/>
                <w:i/>
              </w:rPr>
              <w:t>Себе непозната</w:t>
            </w:r>
          </w:p>
          <w:p w:rsidR="004B5431" w:rsidRPr="002E053F" w:rsidRDefault="004B5431" w:rsidP="002E053F">
            <w:pPr>
              <w:jc w:val="center"/>
              <w:rPr>
                <w:b/>
                <w:i/>
              </w:rPr>
            </w:pPr>
            <w:r w:rsidRPr="002E053F">
              <w:rPr>
                <w:b/>
                <w:i/>
              </w:rPr>
              <w:t>(Непозната на самиот себе)</w:t>
            </w:r>
          </w:p>
        </w:tc>
        <w:tc>
          <w:tcPr>
            <w:tcW w:w="1953" w:type="dxa"/>
            <w:tcBorders>
              <w:left w:val="nil"/>
            </w:tcBorders>
          </w:tcPr>
          <w:p w:rsidR="004B5431" w:rsidRPr="002E053F" w:rsidRDefault="004B5431" w:rsidP="002E053F">
            <w:pPr>
              <w:jc w:val="both"/>
              <w:rPr>
                <w:b/>
                <w:i/>
              </w:rPr>
            </w:pPr>
          </w:p>
        </w:tc>
      </w:tr>
      <w:tr w:rsidR="004B5431" w:rsidRPr="002E053F" w:rsidTr="000647D1">
        <w:trPr>
          <w:trHeight w:val="1694"/>
        </w:trPr>
        <w:tc>
          <w:tcPr>
            <w:tcW w:w="1951" w:type="dxa"/>
            <w:tcBorders>
              <w:top w:val="dotted" w:sz="6" w:space="0" w:color="auto"/>
              <w:left w:val="dotted" w:sz="6" w:space="0" w:color="auto"/>
              <w:bottom w:val="dotted" w:sz="6" w:space="0" w:color="auto"/>
            </w:tcBorders>
          </w:tcPr>
          <w:p w:rsidR="004B5431" w:rsidRPr="002E053F" w:rsidRDefault="004B5431" w:rsidP="002E053F">
            <w:pPr>
              <w:jc w:val="both"/>
              <w:rPr>
                <w:b/>
                <w:i/>
              </w:rPr>
            </w:pPr>
          </w:p>
          <w:p w:rsidR="004B5431" w:rsidRPr="002E053F" w:rsidRDefault="004B5431" w:rsidP="002E053F">
            <w:pPr>
              <w:jc w:val="center"/>
              <w:rPr>
                <w:b/>
                <w:i/>
              </w:rPr>
            </w:pPr>
            <w:r w:rsidRPr="002E053F">
              <w:rPr>
                <w:b/>
                <w:i/>
              </w:rPr>
              <w:t>Позната</w:t>
            </w:r>
          </w:p>
          <w:p w:rsidR="004B5431" w:rsidRPr="002E053F" w:rsidRDefault="004B5431" w:rsidP="002E053F">
            <w:pPr>
              <w:jc w:val="center"/>
              <w:rPr>
                <w:b/>
                <w:i/>
              </w:rPr>
            </w:pPr>
            <w:r w:rsidRPr="002E053F">
              <w:rPr>
                <w:b/>
                <w:i/>
              </w:rPr>
              <w:t xml:space="preserve"> на останатите</w:t>
            </w:r>
          </w:p>
        </w:tc>
        <w:tc>
          <w:tcPr>
            <w:tcW w:w="2302" w:type="dxa"/>
            <w:tcBorders>
              <w:top w:val="double" w:sz="6" w:space="0" w:color="auto"/>
              <w:left w:val="double" w:sz="6" w:space="0" w:color="auto"/>
              <w:bottom w:val="double" w:sz="6" w:space="0" w:color="auto"/>
              <w:right w:val="double" w:sz="6" w:space="0" w:color="auto"/>
            </w:tcBorders>
            <w:shd w:val="clear" w:color="auto" w:fill="F2F2F2" w:themeFill="background1" w:themeFillShade="F2"/>
          </w:tcPr>
          <w:p w:rsidR="004B5431" w:rsidRPr="002E053F" w:rsidRDefault="004B5431" w:rsidP="002E053F">
            <w:pPr>
              <w:jc w:val="both"/>
              <w:rPr>
                <w:b/>
                <w:i/>
              </w:rPr>
            </w:pPr>
          </w:p>
          <w:p w:rsidR="004B5431" w:rsidRPr="002E053F" w:rsidRDefault="004B5431" w:rsidP="002E053F">
            <w:pPr>
              <w:jc w:val="both"/>
              <w:rPr>
                <w:b/>
                <w:i/>
              </w:rPr>
            </w:pPr>
          </w:p>
          <w:p w:rsidR="004B5431" w:rsidRPr="002E053F" w:rsidRDefault="004B5431" w:rsidP="002E053F">
            <w:pPr>
              <w:jc w:val="center"/>
              <w:rPr>
                <w:b/>
                <w:i/>
              </w:rPr>
            </w:pPr>
            <w:r w:rsidRPr="002E053F">
              <w:rPr>
                <w:b/>
                <w:i/>
              </w:rPr>
              <w:t>ЈАВНА  ОБЛАСТ</w:t>
            </w:r>
          </w:p>
          <w:p w:rsidR="004B5431" w:rsidRPr="002E053F" w:rsidRDefault="004B5431" w:rsidP="002E053F">
            <w:pPr>
              <w:jc w:val="both"/>
              <w:rPr>
                <w:b/>
                <w:i/>
                <w:lang w:val="mk-MK"/>
              </w:rPr>
            </w:pPr>
          </w:p>
        </w:tc>
        <w:tc>
          <w:tcPr>
            <w:tcW w:w="2234" w:type="dxa"/>
            <w:tcBorders>
              <w:top w:val="double" w:sz="6" w:space="0" w:color="auto"/>
              <w:left w:val="double" w:sz="6" w:space="0" w:color="auto"/>
              <w:bottom w:val="double" w:sz="6" w:space="0" w:color="auto"/>
              <w:right w:val="double" w:sz="6" w:space="0" w:color="auto"/>
            </w:tcBorders>
            <w:shd w:val="clear" w:color="auto" w:fill="F2DBDB" w:themeFill="accent2" w:themeFillTint="33"/>
          </w:tcPr>
          <w:p w:rsidR="004B5431" w:rsidRPr="002E053F" w:rsidRDefault="004B5431" w:rsidP="002E053F">
            <w:pPr>
              <w:jc w:val="both"/>
              <w:rPr>
                <w:b/>
                <w:i/>
              </w:rPr>
            </w:pPr>
          </w:p>
          <w:p w:rsidR="004B5431" w:rsidRPr="002E053F" w:rsidRDefault="004B5431" w:rsidP="002E053F">
            <w:pPr>
              <w:jc w:val="both"/>
              <w:rPr>
                <w:b/>
                <w:i/>
              </w:rPr>
            </w:pPr>
          </w:p>
          <w:p w:rsidR="004B5431" w:rsidRPr="002E053F" w:rsidRDefault="004B5431" w:rsidP="002E053F">
            <w:pPr>
              <w:jc w:val="center"/>
              <w:rPr>
                <w:b/>
                <w:i/>
              </w:rPr>
            </w:pPr>
            <w:r w:rsidRPr="002E053F">
              <w:rPr>
                <w:b/>
                <w:i/>
              </w:rPr>
              <w:t xml:space="preserve">СЛЕПА </w:t>
            </w:r>
          </w:p>
          <w:p w:rsidR="004B5431" w:rsidRPr="002E053F" w:rsidRDefault="004B5431" w:rsidP="002E053F">
            <w:pPr>
              <w:jc w:val="center"/>
              <w:rPr>
                <w:b/>
                <w:i/>
              </w:rPr>
            </w:pPr>
            <w:r w:rsidRPr="002E053F">
              <w:rPr>
                <w:b/>
                <w:i/>
              </w:rPr>
              <w:t xml:space="preserve"> ОБЛАСТ</w:t>
            </w:r>
          </w:p>
          <w:p w:rsidR="004B5431" w:rsidRPr="002E053F" w:rsidRDefault="004B5431" w:rsidP="002E053F">
            <w:pPr>
              <w:rPr>
                <w:b/>
                <w:i/>
                <w:lang w:val="mk-MK"/>
              </w:rPr>
            </w:pPr>
          </w:p>
        </w:tc>
        <w:tc>
          <w:tcPr>
            <w:tcW w:w="1953" w:type="dxa"/>
            <w:tcBorders>
              <w:top w:val="dotted" w:sz="6" w:space="0" w:color="auto"/>
              <w:left w:val="nil"/>
              <w:bottom w:val="dotted" w:sz="6" w:space="0" w:color="auto"/>
              <w:right w:val="dotted" w:sz="6" w:space="0" w:color="auto"/>
            </w:tcBorders>
          </w:tcPr>
          <w:p w:rsidR="004B5431" w:rsidRPr="002E053F" w:rsidRDefault="004B5431" w:rsidP="002E053F">
            <w:pPr>
              <w:jc w:val="both"/>
              <w:rPr>
                <w:b/>
                <w:i/>
              </w:rPr>
            </w:pPr>
          </w:p>
          <w:p w:rsidR="004B5431" w:rsidRPr="002E053F" w:rsidRDefault="004B5431" w:rsidP="002E053F">
            <w:pPr>
              <w:jc w:val="center"/>
              <w:rPr>
                <w:b/>
                <w:i/>
              </w:rPr>
            </w:pPr>
            <w:r w:rsidRPr="002E053F">
              <w:rPr>
                <w:b/>
                <w:i/>
              </w:rPr>
              <w:t>Позната</w:t>
            </w:r>
          </w:p>
          <w:p w:rsidR="004B5431" w:rsidRPr="002E053F" w:rsidRDefault="004B5431" w:rsidP="002E053F">
            <w:pPr>
              <w:jc w:val="center"/>
              <w:rPr>
                <w:b/>
                <w:i/>
              </w:rPr>
            </w:pPr>
            <w:r w:rsidRPr="002E053F">
              <w:rPr>
                <w:b/>
                <w:i/>
              </w:rPr>
              <w:t xml:space="preserve"> на останатите</w:t>
            </w:r>
          </w:p>
        </w:tc>
      </w:tr>
      <w:tr w:rsidR="004B5431" w:rsidRPr="002E053F" w:rsidTr="000647D1">
        <w:trPr>
          <w:trHeight w:val="1939"/>
        </w:trPr>
        <w:tc>
          <w:tcPr>
            <w:tcW w:w="1951" w:type="dxa"/>
            <w:tcBorders>
              <w:top w:val="dotted" w:sz="6" w:space="0" w:color="auto"/>
              <w:left w:val="dotted" w:sz="6" w:space="0" w:color="auto"/>
              <w:bottom w:val="dotted" w:sz="6" w:space="0" w:color="auto"/>
            </w:tcBorders>
          </w:tcPr>
          <w:p w:rsidR="004B5431" w:rsidRPr="002E053F" w:rsidRDefault="004B5431" w:rsidP="002E053F">
            <w:pPr>
              <w:jc w:val="both"/>
              <w:rPr>
                <w:b/>
                <w:i/>
              </w:rPr>
            </w:pPr>
          </w:p>
          <w:p w:rsidR="004B5431" w:rsidRPr="002E053F" w:rsidRDefault="004B5431" w:rsidP="002E053F">
            <w:pPr>
              <w:jc w:val="center"/>
              <w:rPr>
                <w:b/>
                <w:i/>
              </w:rPr>
            </w:pPr>
            <w:r w:rsidRPr="002E053F">
              <w:rPr>
                <w:b/>
                <w:i/>
              </w:rPr>
              <w:t>Непозната</w:t>
            </w:r>
          </w:p>
          <w:p w:rsidR="004B5431" w:rsidRPr="002E053F" w:rsidRDefault="004B5431" w:rsidP="002E053F">
            <w:pPr>
              <w:jc w:val="center"/>
              <w:rPr>
                <w:b/>
                <w:i/>
              </w:rPr>
            </w:pPr>
            <w:r w:rsidRPr="002E053F">
              <w:rPr>
                <w:b/>
                <w:i/>
              </w:rPr>
              <w:t xml:space="preserve"> на останатите</w:t>
            </w:r>
          </w:p>
        </w:tc>
        <w:tc>
          <w:tcPr>
            <w:tcW w:w="2302" w:type="dxa"/>
            <w:tcBorders>
              <w:top w:val="double" w:sz="6" w:space="0" w:color="auto"/>
              <w:left w:val="double" w:sz="6" w:space="0" w:color="auto"/>
              <w:bottom w:val="double" w:sz="6" w:space="0" w:color="auto"/>
              <w:right w:val="double" w:sz="6" w:space="0" w:color="auto"/>
            </w:tcBorders>
            <w:shd w:val="clear" w:color="auto" w:fill="C6D9F1" w:themeFill="text2" w:themeFillTint="33"/>
          </w:tcPr>
          <w:p w:rsidR="004B5431" w:rsidRPr="002E053F" w:rsidRDefault="004B5431" w:rsidP="002E053F">
            <w:pPr>
              <w:jc w:val="both"/>
              <w:rPr>
                <w:b/>
                <w:i/>
                <w:lang w:val="mk-MK"/>
              </w:rPr>
            </w:pPr>
          </w:p>
          <w:p w:rsidR="0092394E" w:rsidRPr="002E053F" w:rsidRDefault="0092394E" w:rsidP="002E053F">
            <w:pPr>
              <w:jc w:val="both"/>
              <w:rPr>
                <w:b/>
                <w:i/>
                <w:lang w:val="mk-MK"/>
              </w:rPr>
            </w:pPr>
          </w:p>
          <w:p w:rsidR="0092394E" w:rsidRPr="002E053F" w:rsidRDefault="00E11080" w:rsidP="002E053F">
            <w:pPr>
              <w:jc w:val="center"/>
              <w:rPr>
                <w:b/>
                <w:i/>
                <w:lang w:val="mk-MK"/>
              </w:rPr>
            </w:pPr>
            <w:r w:rsidRPr="002E053F">
              <w:rPr>
                <w:b/>
                <w:i/>
                <w:lang w:val="mk-MK"/>
              </w:rPr>
              <w:t>ТАЈНА ОБЛАСТ</w:t>
            </w:r>
          </w:p>
          <w:p w:rsidR="00E11080" w:rsidRPr="002E053F" w:rsidRDefault="00E11080" w:rsidP="002E053F">
            <w:pPr>
              <w:jc w:val="both"/>
              <w:rPr>
                <w:b/>
                <w:i/>
                <w:lang w:val="mk-MK"/>
              </w:rPr>
            </w:pPr>
          </w:p>
          <w:p w:rsidR="004B5431" w:rsidRPr="002E053F" w:rsidRDefault="004B5431" w:rsidP="002E053F">
            <w:pPr>
              <w:shd w:val="clear" w:color="auto" w:fill="00B0F0"/>
              <w:jc w:val="center"/>
              <w:rPr>
                <w:b/>
                <w:i/>
                <w:lang w:val="mk-MK"/>
              </w:rPr>
            </w:pPr>
          </w:p>
        </w:tc>
        <w:tc>
          <w:tcPr>
            <w:tcW w:w="2234" w:type="dxa"/>
            <w:tcBorders>
              <w:top w:val="double" w:sz="6" w:space="0" w:color="auto"/>
              <w:left w:val="double" w:sz="6" w:space="0" w:color="auto"/>
              <w:bottom w:val="double" w:sz="6" w:space="0" w:color="auto"/>
              <w:right w:val="double" w:sz="6" w:space="0" w:color="auto"/>
            </w:tcBorders>
            <w:shd w:val="clear" w:color="auto" w:fill="D6E3BC" w:themeFill="accent3" w:themeFillTint="66"/>
          </w:tcPr>
          <w:p w:rsidR="0092394E" w:rsidRPr="002E053F" w:rsidRDefault="0092394E" w:rsidP="002E053F">
            <w:pPr>
              <w:jc w:val="center"/>
              <w:rPr>
                <w:b/>
                <w:i/>
                <w:lang w:val="mk-MK"/>
              </w:rPr>
            </w:pPr>
          </w:p>
          <w:p w:rsidR="0092394E" w:rsidRPr="002E053F" w:rsidRDefault="0092394E" w:rsidP="002E053F">
            <w:pPr>
              <w:jc w:val="center"/>
              <w:rPr>
                <w:b/>
                <w:i/>
              </w:rPr>
            </w:pPr>
            <w:r w:rsidRPr="002E053F">
              <w:rPr>
                <w:b/>
                <w:i/>
                <w:lang w:val="mk-MK"/>
              </w:rPr>
              <w:t>НЕОТКРИЕНА</w:t>
            </w:r>
            <w:r w:rsidRPr="002E053F">
              <w:rPr>
                <w:b/>
                <w:i/>
              </w:rPr>
              <w:t xml:space="preserve"> </w:t>
            </w:r>
          </w:p>
          <w:p w:rsidR="0092394E" w:rsidRPr="002E053F" w:rsidRDefault="0092394E" w:rsidP="002E053F">
            <w:pPr>
              <w:jc w:val="center"/>
              <w:rPr>
                <w:b/>
                <w:i/>
                <w:lang w:val="mk-MK"/>
              </w:rPr>
            </w:pPr>
            <w:r w:rsidRPr="002E053F">
              <w:rPr>
                <w:b/>
                <w:i/>
              </w:rPr>
              <w:t xml:space="preserve"> ОБЛАСТ</w:t>
            </w:r>
          </w:p>
          <w:p w:rsidR="0092394E" w:rsidRPr="002E053F" w:rsidRDefault="0092394E" w:rsidP="002E053F">
            <w:pPr>
              <w:jc w:val="center"/>
              <w:rPr>
                <w:b/>
                <w:i/>
                <w:lang w:val="mk-MK"/>
              </w:rPr>
            </w:pPr>
          </w:p>
          <w:p w:rsidR="004B5431" w:rsidRPr="002E053F" w:rsidRDefault="004B5431" w:rsidP="002E053F">
            <w:pPr>
              <w:shd w:val="pct10" w:color="auto" w:fill="auto"/>
              <w:jc w:val="center"/>
              <w:rPr>
                <w:b/>
                <w:i/>
                <w:lang w:val="mk-MK"/>
              </w:rPr>
            </w:pPr>
          </w:p>
        </w:tc>
        <w:tc>
          <w:tcPr>
            <w:tcW w:w="1953" w:type="dxa"/>
            <w:tcBorders>
              <w:top w:val="dotted" w:sz="6" w:space="0" w:color="auto"/>
              <w:left w:val="nil"/>
              <w:bottom w:val="dotted" w:sz="6" w:space="0" w:color="auto"/>
              <w:right w:val="dotted" w:sz="6" w:space="0" w:color="auto"/>
            </w:tcBorders>
          </w:tcPr>
          <w:p w:rsidR="004B5431" w:rsidRPr="002E053F" w:rsidRDefault="004B5431" w:rsidP="002E053F">
            <w:pPr>
              <w:jc w:val="both"/>
              <w:rPr>
                <w:b/>
                <w:i/>
              </w:rPr>
            </w:pPr>
          </w:p>
          <w:p w:rsidR="004B5431" w:rsidRPr="002E053F" w:rsidRDefault="004B5431" w:rsidP="002E053F">
            <w:pPr>
              <w:jc w:val="center"/>
              <w:rPr>
                <w:b/>
                <w:i/>
              </w:rPr>
            </w:pPr>
            <w:r w:rsidRPr="002E053F">
              <w:rPr>
                <w:b/>
                <w:i/>
              </w:rPr>
              <w:t>Непозната</w:t>
            </w:r>
          </w:p>
          <w:p w:rsidR="004B5431" w:rsidRPr="002E053F" w:rsidRDefault="004B5431" w:rsidP="002E053F">
            <w:pPr>
              <w:jc w:val="center"/>
              <w:rPr>
                <w:b/>
                <w:i/>
              </w:rPr>
            </w:pPr>
            <w:r w:rsidRPr="002E053F">
              <w:rPr>
                <w:b/>
                <w:i/>
              </w:rPr>
              <w:t xml:space="preserve"> на останатите</w:t>
            </w:r>
          </w:p>
        </w:tc>
      </w:tr>
      <w:tr w:rsidR="004B5431" w:rsidRPr="002E053F" w:rsidTr="000647D1">
        <w:trPr>
          <w:trHeight w:val="965"/>
        </w:trPr>
        <w:tc>
          <w:tcPr>
            <w:tcW w:w="1951" w:type="dxa"/>
          </w:tcPr>
          <w:p w:rsidR="004B5431" w:rsidRPr="002E053F" w:rsidRDefault="004B5431" w:rsidP="002E053F">
            <w:pPr>
              <w:jc w:val="both"/>
              <w:rPr>
                <w:b/>
                <w:i/>
              </w:rPr>
            </w:pPr>
          </w:p>
        </w:tc>
        <w:tc>
          <w:tcPr>
            <w:tcW w:w="2302" w:type="dxa"/>
            <w:tcBorders>
              <w:left w:val="dotted" w:sz="6" w:space="0" w:color="auto"/>
              <w:bottom w:val="dotted" w:sz="6" w:space="0" w:color="auto"/>
              <w:right w:val="dotted" w:sz="6" w:space="0" w:color="auto"/>
            </w:tcBorders>
          </w:tcPr>
          <w:p w:rsidR="004B5431" w:rsidRPr="002E053F" w:rsidRDefault="004B5431" w:rsidP="002E053F">
            <w:pPr>
              <w:jc w:val="center"/>
              <w:rPr>
                <w:b/>
                <w:i/>
              </w:rPr>
            </w:pPr>
          </w:p>
          <w:p w:rsidR="004B5431" w:rsidRPr="002E053F" w:rsidRDefault="004B5431" w:rsidP="002E053F">
            <w:pPr>
              <w:jc w:val="center"/>
              <w:rPr>
                <w:b/>
                <w:i/>
              </w:rPr>
            </w:pPr>
            <w:r w:rsidRPr="002E053F">
              <w:rPr>
                <w:b/>
                <w:i/>
              </w:rPr>
              <w:t>Себе позната</w:t>
            </w:r>
          </w:p>
          <w:p w:rsidR="004B5431" w:rsidRPr="002E053F" w:rsidRDefault="004B5431" w:rsidP="002E053F">
            <w:pPr>
              <w:jc w:val="center"/>
              <w:rPr>
                <w:b/>
                <w:i/>
              </w:rPr>
            </w:pPr>
            <w:r w:rsidRPr="002E053F">
              <w:rPr>
                <w:b/>
                <w:i/>
              </w:rPr>
              <w:t>(Позната на самиот себе)</w:t>
            </w:r>
          </w:p>
        </w:tc>
        <w:tc>
          <w:tcPr>
            <w:tcW w:w="2234" w:type="dxa"/>
            <w:tcBorders>
              <w:left w:val="dotted" w:sz="6" w:space="0" w:color="auto"/>
              <w:bottom w:val="dotted" w:sz="6" w:space="0" w:color="auto"/>
              <w:right w:val="dotted" w:sz="6" w:space="0" w:color="auto"/>
            </w:tcBorders>
          </w:tcPr>
          <w:p w:rsidR="004B5431" w:rsidRPr="002E053F" w:rsidRDefault="004B5431" w:rsidP="002E053F">
            <w:pPr>
              <w:jc w:val="center"/>
              <w:rPr>
                <w:b/>
                <w:i/>
              </w:rPr>
            </w:pPr>
          </w:p>
          <w:p w:rsidR="004B5431" w:rsidRPr="002E053F" w:rsidRDefault="004B5431" w:rsidP="002E053F">
            <w:pPr>
              <w:jc w:val="center"/>
              <w:rPr>
                <w:b/>
                <w:i/>
              </w:rPr>
            </w:pPr>
            <w:r w:rsidRPr="002E053F">
              <w:rPr>
                <w:b/>
                <w:i/>
              </w:rPr>
              <w:t>Себе непозната</w:t>
            </w:r>
          </w:p>
          <w:p w:rsidR="004B5431" w:rsidRPr="002E053F" w:rsidRDefault="004B5431" w:rsidP="002E053F">
            <w:pPr>
              <w:jc w:val="center"/>
              <w:rPr>
                <w:b/>
                <w:i/>
              </w:rPr>
            </w:pPr>
            <w:r w:rsidRPr="002E053F">
              <w:rPr>
                <w:b/>
                <w:i/>
              </w:rPr>
              <w:t>(Непозната на самиот себе)</w:t>
            </w:r>
          </w:p>
        </w:tc>
        <w:tc>
          <w:tcPr>
            <w:tcW w:w="1953" w:type="dxa"/>
            <w:tcBorders>
              <w:left w:val="nil"/>
            </w:tcBorders>
          </w:tcPr>
          <w:p w:rsidR="004B5431" w:rsidRPr="002E053F" w:rsidRDefault="004B5431" w:rsidP="002E053F">
            <w:pPr>
              <w:jc w:val="both"/>
              <w:rPr>
                <w:b/>
                <w:i/>
              </w:rPr>
            </w:pPr>
          </w:p>
        </w:tc>
      </w:tr>
    </w:tbl>
    <w:p w:rsidR="004B5431" w:rsidRPr="002E053F" w:rsidRDefault="004B5431" w:rsidP="002E053F">
      <w:pPr>
        <w:jc w:val="center"/>
        <w:rPr>
          <w:lang w:val="mk-MK"/>
        </w:rPr>
      </w:pPr>
      <w:proofErr w:type="gramStart"/>
      <w:r w:rsidRPr="002E053F">
        <w:t>Слика 1.</w:t>
      </w:r>
      <w:proofErr w:type="gramEnd"/>
      <w:r w:rsidRPr="002E053F">
        <w:t xml:space="preserve"> Џо</w:t>
      </w:r>
      <w:r w:rsidR="003F5F2A" w:rsidRPr="002E053F">
        <w:rPr>
          <w:lang w:val="mk-MK"/>
        </w:rPr>
        <w:t>-</w:t>
      </w:r>
      <w:r w:rsidRPr="002E053F">
        <w:t>хари прозорец</w:t>
      </w:r>
    </w:p>
    <w:p w:rsidR="003F5F2A" w:rsidRPr="002E053F" w:rsidRDefault="003F5F2A" w:rsidP="002E053F">
      <w:pPr>
        <w:jc w:val="center"/>
        <w:rPr>
          <w:lang w:val="mk-MK"/>
        </w:rPr>
      </w:pPr>
    </w:p>
    <w:p w:rsidR="004B5431" w:rsidRPr="002E053F" w:rsidRDefault="004B5431" w:rsidP="002E053F">
      <w:pPr>
        <w:ind w:firstLine="709"/>
        <w:jc w:val="both"/>
      </w:pPr>
      <w:r w:rsidRPr="002E053F">
        <w:rPr>
          <w:b/>
          <w:i/>
          <w:lang w:val="mk-MK"/>
        </w:rPr>
        <w:t xml:space="preserve"> </w:t>
      </w:r>
      <w:proofErr w:type="gramStart"/>
      <w:r w:rsidRPr="002E053F">
        <w:rPr>
          <w:b/>
          <w:i/>
        </w:rPr>
        <w:t xml:space="preserve">Јавната област, </w:t>
      </w:r>
      <w:r w:rsidRPr="002E053F">
        <w:t>всушност е она област која му е позната на самиот човек т.е. себе позната</w:t>
      </w:r>
      <w:r w:rsidRPr="002E053F">
        <w:rPr>
          <w:lang w:val="mk-MK"/>
        </w:rPr>
        <w:t>,</w:t>
      </w:r>
      <w:r w:rsidRPr="002E053F">
        <w:t xml:space="preserve"> а исто така му е позната на останатите.</w:t>
      </w:r>
      <w:proofErr w:type="gramEnd"/>
      <w:r w:rsidRPr="002E053F">
        <w:t xml:space="preserve"> </w:t>
      </w:r>
      <w:proofErr w:type="gramStart"/>
      <w:r w:rsidRPr="002E053F">
        <w:t>Таа е отворена област односно отворен прозорец.</w:t>
      </w:r>
      <w:proofErr w:type="gramEnd"/>
      <w:r w:rsidRPr="002E053F">
        <w:t xml:space="preserve"> </w:t>
      </w:r>
      <w:proofErr w:type="gramStart"/>
      <w:r w:rsidRPr="002E053F">
        <w:t>Човекот си го знае својот физички изг</w:t>
      </w:r>
      <w:r w:rsidRPr="002E053F">
        <w:rPr>
          <w:lang w:val="mk-MK"/>
        </w:rPr>
        <w:t>л</w:t>
      </w:r>
      <w:r w:rsidRPr="002E053F">
        <w:t>ед, своето однесување, манири, својата струка (квалификација) и слично и тој тоа не го кри</w:t>
      </w:r>
      <w:r w:rsidRPr="002E053F">
        <w:rPr>
          <w:lang w:val="mk-MK"/>
        </w:rPr>
        <w:t>е</w:t>
      </w:r>
      <w:r w:rsidRPr="002E053F">
        <w:t xml:space="preserve"> пред другите па затоа и другите истото го знаат.</w:t>
      </w:r>
      <w:proofErr w:type="gramEnd"/>
      <w:r w:rsidRPr="002E053F">
        <w:t xml:space="preserve"> </w:t>
      </w:r>
      <w:proofErr w:type="gramStart"/>
      <w:r w:rsidRPr="002E053F">
        <w:t>Што значи дека ова област е позната и одомаќинета како за индивидуата така и за останатите ок</w:t>
      </w:r>
      <w:r w:rsidRPr="002E053F">
        <w:rPr>
          <w:lang w:val="mk-MK"/>
        </w:rPr>
        <w:t>о</w:t>
      </w:r>
      <w:r w:rsidRPr="002E053F">
        <w:t>лу неа.</w:t>
      </w:r>
      <w:proofErr w:type="gramEnd"/>
      <w:r w:rsidRPr="002E053F">
        <w:t xml:space="preserve"> </w:t>
      </w:r>
      <w:proofErr w:type="gramStart"/>
      <w:r w:rsidRPr="002E053F">
        <w:t>Тоа е она што човекот не го крие и не мож</w:t>
      </w:r>
      <w:r w:rsidRPr="002E053F">
        <w:rPr>
          <w:lang w:val="mk-MK"/>
        </w:rPr>
        <w:t>е</w:t>
      </w:r>
      <w:r w:rsidRPr="002E053F">
        <w:t xml:space="preserve"> да го скрие.</w:t>
      </w:r>
      <w:proofErr w:type="gramEnd"/>
      <w:r w:rsidRPr="002E053F">
        <w:t xml:space="preserve"> </w:t>
      </w:r>
      <w:proofErr w:type="gramStart"/>
      <w:r w:rsidRPr="002E053F">
        <w:t>Ова област наликува на отворена врата-прозорец, од каде индивидуата-човекот може сите да ги види и тие можат да го видат него.</w:t>
      </w:r>
      <w:proofErr w:type="gramEnd"/>
      <w:r w:rsidRPr="002E053F">
        <w:t xml:space="preserve"> </w:t>
      </w:r>
    </w:p>
    <w:p w:rsidR="004B5431" w:rsidRPr="002E053F" w:rsidRDefault="004B5431" w:rsidP="002E053F">
      <w:pPr>
        <w:ind w:firstLine="709"/>
        <w:jc w:val="both"/>
      </w:pPr>
      <w:proofErr w:type="gramStart"/>
      <w:r w:rsidRPr="002E053F">
        <w:rPr>
          <w:b/>
          <w:i/>
        </w:rPr>
        <w:t>Тајна област</w:t>
      </w:r>
      <w:r w:rsidRPr="002E053F">
        <w:t xml:space="preserve"> е она област која поединецот добро си ја знае но за останатите т.е за околината ја крие.</w:t>
      </w:r>
      <w:proofErr w:type="gramEnd"/>
      <w:r w:rsidRPr="002E053F">
        <w:t xml:space="preserve"> Значи за околината (другите луѓе</w:t>
      </w:r>
      <w:proofErr w:type="gramStart"/>
      <w:r w:rsidRPr="002E053F">
        <w:t>)  оваа</w:t>
      </w:r>
      <w:proofErr w:type="gramEnd"/>
      <w:r w:rsidRPr="002E053F">
        <w:t xml:space="preserve"> област е скриена. Затоа ова област често се нарекува скриена област, односно </w:t>
      </w:r>
      <w:proofErr w:type="gramStart"/>
      <w:r w:rsidRPr="002E053F">
        <w:t>,,еднопровиден</w:t>
      </w:r>
      <w:proofErr w:type="gramEnd"/>
      <w:r w:rsidRPr="002E053F">
        <w:t xml:space="preserve">” прозорец. Таа наликува на прозорец кој има </w:t>
      </w:r>
      <w:proofErr w:type="gramStart"/>
      <w:r w:rsidRPr="002E053F">
        <w:t>,,стопосол</w:t>
      </w:r>
      <w:proofErr w:type="gramEnd"/>
      <w:r w:rsidRPr="002E053F">
        <w:t xml:space="preserve">” стакло, т.е. стакло преку кое од едната страна се гледа а од другата страна не се гледа. Па така парафризирано кажано, индивидуата-човекот преку </w:t>
      </w:r>
      <w:proofErr w:type="gramStart"/>
      <w:r w:rsidRPr="002E053F">
        <w:t>,,стоп</w:t>
      </w:r>
      <w:r w:rsidRPr="002E053F">
        <w:rPr>
          <w:lang w:val="mk-MK"/>
        </w:rPr>
        <w:t>о</w:t>
      </w:r>
      <w:r w:rsidRPr="002E053F">
        <w:t>сол</w:t>
      </w:r>
      <w:proofErr w:type="gramEnd"/>
      <w:r w:rsidRPr="002E053F">
        <w:t xml:space="preserve">” стаклото ги гледа останатите луѓе а тие од надвор преку тоа стакло (прозорец) не го гледаат. </w:t>
      </w:r>
      <w:proofErr w:type="gramStart"/>
      <w:r w:rsidRPr="002E053F">
        <w:t>Тајна</w:t>
      </w:r>
      <w:r w:rsidRPr="002E053F">
        <w:rPr>
          <w:lang w:val="mk-MK"/>
        </w:rPr>
        <w:t xml:space="preserve">та </w:t>
      </w:r>
      <w:r w:rsidRPr="002E053F">
        <w:t xml:space="preserve"> област</w:t>
      </w:r>
      <w:proofErr w:type="gramEnd"/>
      <w:r w:rsidRPr="002E053F">
        <w:t xml:space="preserve"> индивидуата си ја знае и ја држи во тајност за да не ја дознаат другите. </w:t>
      </w:r>
      <w:proofErr w:type="gramStart"/>
      <w:r w:rsidRPr="002E053F">
        <w:t>Всушност ова област е она област во која поединецот ги чува своите тајни.</w:t>
      </w:r>
      <w:proofErr w:type="gramEnd"/>
      <w:r w:rsidRPr="002E053F">
        <w:t xml:space="preserve"> </w:t>
      </w:r>
      <w:proofErr w:type="gramStart"/>
      <w:r w:rsidRPr="002E053F">
        <w:t>Причини за чување на тајните има повеќе, меѓу кои се и стравот од тоа како околината би реагирала на нив кога би ги разбрала, потоа скриените намери и желби, скриените чувства, скриените ставови и однесување и сл.</w:t>
      </w:r>
      <w:proofErr w:type="gramEnd"/>
      <w:r w:rsidRPr="002E053F">
        <w:t xml:space="preserve"> </w:t>
      </w:r>
    </w:p>
    <w:p w:rsidR="004B5431" w:rsidRPr="002E053F" w:rsidRDefault="004B5431" w:rsidP="002E053F">
      <w:pPr>
        <w:ind w:firstLine="709"/>
        <w:jc w:val="both"/>
      </w:pPr>
      <w:r w:rsidRPr="002E053F">
        <w:t xml:space="preserve">Ова област, во негативна смисла, посебно е изразена </w:t>
      </w:r>
      <w:proofErr w:type="gramStart"/>
      <w:r w:rsidRPr="002E053F">
        <w:t>кај  лукавите</w:t>
      </w:r>
      <w:proofErr w:type="gramEnd"/>
      <w:r w:rsidRPr="002E053F">
        <w:t xml:space="preserve"> лу</w:t>
      </w:r>
      <w:r w:rsidRPr="002E053F">
        <w:rPr>
          <w:lang w:val="mk-MK"/>
        </w:rPr>
        <w:t>ѓ</w:t>
      </w:r>
      <w:r w:rsidRPr="002E053F">
        <w:t xml:space="preserve">е (манипулантите). </w:t>
      </w:r>
      <w:proofErr w:type="gramStart"/>
      <w:r w:rsidRPr="002E053F">
        <w:t>Тие с</w:t>
      </w:r>
      <w:r w:rsidRPr="002E053F">
        <w:rPr>
          <w:lang w:val="mk-MK"/>
        </w:rPr>
        <w:t>е</w:t>
      </w:r>
      <w:r w:rsidRPr="002E053F">
        <w:t xml:space="preserve"> прават да изгледаат многу исправни, реални, чесни а во душата се лицемери, дволични со поматена совест.</w:t>
      </w:r>
      <w:proofErr w:type="gramEnd"/>
    </w:p>
    <w:p w:rsidR="004B5431" w:rsidRPr="002E053F" w:rsidRDefault="004B5431" w:rsidP="002E053F">
      <w:pPr>
        <w:ind w:firstLine="709"/>
        <w:jc w:val="both"/>
      </w:pPr>
      <w:proofErr w:type="gramStart"/>
      <w:r w:rsidRPr="002E053F">
        <w:rPr>
          <w:b/>
          <w:i/>
        </w:rPr>
        <w:t>Слепата област</w:t>
      </w:r>
      <w:r w:rsidRPr="002E053F">
        <w:t xml:space="preserve"> е она област кај поединецот, идивидуата, за која тој самиот не е доволно свесен (доволно не си ја познава) а другите луѓе ок</w:t>
      </w:r>
      <w:r w:rsidRPr="002E053F">
        <w:rPr>
          <w:lang w:val="mk-MK"/>
        </w:rPr>
        <w:t>о</w:t>
      </w:r>
      <w:r w:rsidRPr="002E053F">
        <w:t>лу него, ја согледуваат.</w:t>
      </w:r>
      <w:proofErr w:type="gramEnd"/>
      <w:r w:rsidRPr="002E053F">
        <w:t xml:space="preserve">  Наједноставен пример е случајот со </w:t>
      </w:r>
      <w:proofErr w:type="gramStart"/>
      <w:r w:rsidRPr="002E053F">
        <w:t>,,лошиот</w:t>
      </w:r>
      <w:proofErr w:type="gramEnd"/>
      <w:r w:rsidRPr="002E053F">
        <w:t xml:space="preserve"> (непријатниот) здив” на човекот. </w:t>
      </w:r>
      <w:proofErr w:type="gramStart"/>
      <w:r w:rsidRPr="002E053F">
        <w:t>Тој самиот не си го знае здивот бидејќи е во него и тој се навикнал на него воопшто не го осеќа, а останатите т.е. другите ок</w:t>
      </w:r>
      <w:r w:rsidRPr="002E053F">
        <w:rPr>
          <w:lang w:val="mk-MK"/>
        </w:rPr>
        <w:t>о</w:t>
      </w:r>
      <w:r w:rsidRPr="002E053F">
        <w:t>лу него го осеќаат и им е непријатен таквиот здив.</w:t>
      </w:r>
      <w:proofErr w:type="gramEnd"/>
      <w:r w:rsidRPr="002E053F">
        <w:t xml:space="preserve"> </w:t>
      </w:r>
      <w:proofErr w:type="gramStart"/>
      <w:r w:rsidRPr="002E053F">
        <w:t>Оваа област е слепа за индивидуата бидејќи тој самиот се соживеал со неа, а останатите т.е. другите луѓе кои се свесни за оваа област се воздржуваат од тоа да му ги кажат своите сознанија на поединецот од страв дека можат да го навредат.</w:t>
      </w:r>
      <w:proofErr w:type="gramEnd"/>
      <w:r w:rsidRPr="002E053F">
        <w:t xml:space="preserve"> Таков пример е и примерот за не добро способен а самонадценет менаџер, кој со својот менаџерски тим, успева да манипулира со луѓето, мислејќи дека е доста вреден и способен, а останатите кои ја забележуваат неговата неспособност не сакаат да му ја кажат, бидејќи стравуваат да не бидат казнети. Во овој случај </w:t>
      </w:r>
      <w:proofErr w:type="gramStart"/>
      <w:r w:rsidRPr="002E053F">
        <w:t>и ..полтроните</w:t>
      </w:r>
      <w:proofErr w:type="gramEnd"/>
      <w:r w:rsidRPr="002E053F">
        <w:t>” во менаџерскиот тим го забележуваат тоа но бидејќи му се слични (со својата менаџерска неспособност) не сакаат да му укажат, бидејќи ќе ги изгубат стекнатите позиции.</w:t>
      </w:r>
    </w:p>
    <w:p w:rsidR="004B5431" w:rsidRPr="002E053F" w:rsidRDefault="004B5431" w:rsidP="002E053F">
      <w:pPr>
        <w:ind w:firstLine="709"/>
        <w:jc w:val="both"/>
      </w:pPr>
      <w:r w:rsidRPr="002E053F">
        <w:t xml:space="preserve">Исто така оваа област наликува на прозорец со </w:t>
      </w:r>
      <w:proofErr w:type="gramStart"/>
      <w:r w:rsidRPr="002E053F">
        <w:t>,,стопсол</w:t>
      </w:r>
      <w:proofErr w:type="gramEnd"/>
      <w:r w:rsidRPr="002E053F">
        <w:t>” стакло (еднострано провидно) само што од страната каде стои поединецот не може никого да види а од другата страна сите го гледаат.</w:t>
      </w:r>
    </w:p>
    <w:p w:rsidR="004B5431" w:rsidRPr="002E053F" w:rsidRDefault="004B5431" w:rsidP="002E053F">
      <w:pPr>
        <w:ind w:firstLine="709"/>
        <w:jc w:val="both"/>
      </w:pPr>
      <w:r w:rsidRPr="002E053F">
        <w:rPr>
          <w:b/>
          <w:i/>
        </w:rPr>
        <w:t>Неоткриена</w:t>
      </w:r>
      <w:r w:rsidRPr="002E053F">
        <w:t xml:space="preserve"> (темна</w:t>
      </w:r>
      <w:proofErr w:type="gramStart"/>
      <w:r w:rsidRPr="002E053F">
        <w:t>,скриена,непозната</w:t>
      </w:r>
      <w:proofErr w:type="gramEnd"/>
      <w:r w:rsidRPr="002E053F">
        <w:t xml:space="preserve">) </w:t>
      </w:r>
      <w:r w:rsidRPr="002E053F">
        <w:rPr>
          <w:i/>
        </w:rPr>
        <w:t>област</w:t>
      </w:r>
      <w:r w:rsidRPr="002E053F">
        <w:t xml:space="preserve"> е она област која што како за поединецот така и за останатите ок</w:t>
      </w:r>
      <w:r w:rsidRPr="002E053F">
        <w:rPr>
          <w:lang w:val="mk-MK"/>
        </w:rPr>
        <w:t>о</w:t>
      </w:r>
      <w:r w:rsidRPr="002E053F">
        <w:t xml:space="preserve">лу него е непозната па ниту ја гледаат па ниту се свесни дека таа постои. </w:t>
      </w:r>
      <w:proofErr w:type="gramStart"/>
      <w:r w:rsidRPr="002E053F">
        <w:t>Но, таа област постои.</w:t>
      </w:r>
      <w:proofErr w:type="gramEnd"/>
      <w:r w:rsidRPr="002E053F">
        <w:t xml:space="preserve"> </w:t>
      </w:r>
      <w:proofErr w:type="gramStart"/>
      <w:r w:rsidRPr="002E053F">
        <w:t>Во неа постојат многу неоткриени или непознати потенцијали и склоности.</w:t>
      </w:r>
      <w:proofErr w:type="gramEnd"/>
      <w:r w:rsidRPr="002E053F">
        <w:t xml:space="preserve"> </w:t>
      </w:r>
    </w:p>
    <w:p w:rsidR="004B5431" w:rsidRPr="002E053F" w:rsidRDefault="004B5431" w:rsidP="002E053F">
      <w:pPr>
        <w:jc w:val="both"/>
      </w:pPr>
      <w:proofErr w:type="gramStart"/>
      <w:r w:rsidRPr="002E053F">
        <w:t>Повеќе психоаналитичари зборуваат за таа област.</w:t>
      </w:r>
      <w:proofErr w:type="gramEnd"/>
      <w:r w:rsidRPr="002E053F">
        <w:t xml:space="preserve"> </w:t>
      </w:r>
      <w:proofErr w:type="gramStart"/>
      <w:r w:rsidRPr="002E053F">
        <w:t xml:space="preserve">Така </w:t>
      </w:r>
      <w:r w:rsidRPr="002E053F">
        <w:rPr>
          <w:lang w:val="mk-MK"/>
        </w:rPr>
        <w:t>Сигмунд Фројд</w:t>
      </w:r>
      <w:r w:rsidRPr="002E053F">
        <w:t>, истакнува дека човечкиот ум прилега на санта мраз која плива по водата, нејзиниот поголем дел се наоѓа под водата.</w:t>
      </w:r>
      <w:proofErr w:type="gramEnd"/>
      <w:r w:rsidRPr="002E053F">
        <w:t xml:space="preserve"> </w:t>
      </w:r>
      <w:proofErr w:type="gramStart"/>
      <w:r w:rsidRPr="002E053F">
        <w:t>Тоа значи дека над водата се гледа само горниот дел а поголемиот дел од сантата мраз е под водата и не се гледа.</w:t>
      </w:r>
      <w:proofErr w:type="gramEnd"/>
      <w:r w:rsidRPr="002E053F">
        <w:t xml:space="preserve"> </w:t>
      </w:r>
      <w:proofErr w:type="gramStart"/>
      <w:r w:rsidRPr="002E053F">
        <w:t>Ако сакаме да видиме некој скриен дел од него треба да нурнеме длабоко под водата.</w:t>
      </w:r>
      <w:proofErr w:type="gramEnd"/>
    </w:p>
    <w:p w:rsidR="004B5431" w:rsidRPr="002E053F" w:rsidRDefault="004B5431" w:rsidP="002E053F">
      <w:pPr>
        <w:jc w:val="both"/>
      </w:pPr>
      <w:r w:rsidRPr="002E053F">
        <w:t xml:space="preserve">Човек кој сака да се осознае себе си, односно дел да се спознае себе си, тогаш тој мора тоа да се </w:t>
      </w:r>
      <w:r w:rsidRPr="002E053F">
        <w:rPr>
          <w:b/>
          <w:i/>
        </w:rPr>
        <w:t>отвори</w:t>
      </w:r>
      <w:r w:rsidRPr="002E053F">
        <w:t xml:space="preserve"> спрема себе и спрема надворешноста (другите луѓе)</w:t>
      </w:r>
      <w:proofErr w:type="gramStart"/>
      <w:r w:rsidRPr="002E053F">
        <w:t>,  да</w:t>
      </w:r>
      <w:proofErr w:type="gramEnd"/>
      <w:r w:rsidRPr="002E053F">
        <w:t xml:space="preserve"> дава (искрени мислења, комуникација, забелешки и сл.)  </w:t>
      </w:r>
      <w:proofErr w:type="gramStart"/>
      <w:r w:rsidRPr="002E053F">
        <w:t>и</w:t>
      </w:r>
      <w:proofErr w:type="gramEnd"/>
      <w:r w:rsidRPr="002E053F">
        <w:t xml:space="preserve"> прима</w:t>
      </w:r>
      <w:r w:rsidRPr="002E053F">
        <w:rPr>
          <w:lang w:val="mk-MK"/>
        </w:rPr>
        <w:t xml:space="preserve"> feedback</w:t>
      </w:r>
      <w:r w:rsidRPr="002E053F">
        <w:t xml:space="preserve"> (повратна спрега на мислења, </w:t>
      </w:r>
      <w:r w:rsidRPr="002E053F">
        <w:lastRenderedPageBreak/>
        <w:t xml:space="preserve">забелешки, комуникација и сл.) од останатите (другите луѓе). Зборот </w:t>
      </w:r>
      <w:r w:rsidRPr="002E053F">
        <w:rPr>
          <w:i/>
        </w:rPr>
        <w:t>отвора</w:t>
      </w:r>
      <w:r w:rsidRPr="002E053F">
        <w:t xml:space="preserve">, значи човекот тоа </w:t>
      </w:r>
      <w:r w:rsidRPr="002E053F">
        <w:rPr>
          <w:i/>
        </w:rPr>
        <w:t>да го прави</w:t>
      </w:r>
      <w:r w:rsidRPr="002E053F">
        <w:t xml:space="preserve"> со љубов, искреност и чесност, </w:t>
      </w:r>
      <w:r w:rsidRPr="002E053F">
        <w:rPr>
          <w:i/>
        </w:rPr>
        <w:t>без никаква</w:t>
      </w:r>
      <w:r w:rsidRPr="002E053F">
        <w:t xml:space="preserve"> доза на: лукавство, пристасност и суетност. </w:t>
      </w:r>
    </w:p>
    <w:p w:rsidR="004B5431" w:rsidRPr="002E053F" w:rsidRDefault="004B5431" w:rsidP="002E053F">
      <w:pPr>
        <w:jc w:val="both"/>
      </w:pPr>
      <w:proofErr w:type="gramStart"/>
      <w:r w:rsidRPr="002E053F">
        <w:t xml:space="preserve">Менаџерот-лидерот, мора да биде </w:t>
      </w:r>
      <w:r w:rsidRPr="002E053F">
        <w:rPr>
          <w:i/>
        </w:rPr>
        <w:t>отворена личност</w:t>
      </w:r>
      <w:r w:rsidRPr="002E053F">
        <w:t xml:space="preserve">, мора да тежнее неговата </w:t>
      </w:r>
      <w:r w:rsidRPr="002E053F">
        <w:rPr>
          <w:i/>
        </w:rPr>
        <w:t>јавна област</w:t>
      </w:r>
      <w:r w:rsidRPr="002E053F">
        <w:t xml:space="preserve"> да биде голема односно широка, добро позната како на самиот себе, така и на другите останатите луѓе.</w:t>
      </w:r>
      <w:proofErr w:type="gramEnd"/>
      <w:r w:rsidRPr="002E053F">
        <w:t xml:space="preserve"> Тој мора да гради топла групна атмосфера, каде </w:t>
      </w:r>
      <w:proofErr w:type="gramStart"/>
      <w:r w:rsidRPr="002E053F">
        <w:t>преку  меѓусебна</w:t>
      </w:r>
      <w:proofErr w:type="gramEnd"/>
      <w:r w:rsidRPr="002E053F">
        <w:t xml:space="preserve"> почит и доверба, луѓето (вработените) ќе се отвораат себе си и во исто време ќе примаат повратна спрега од другите. </w:t>
      </w:r>
      <w:proofErr w:type="gramStart"/>
      <w:r w:rsidRPr="002E053F">
        <w:t>Колку повеќе се спремни луѓето да се отворат кон другите, толку повеќе ќе се познаваат меѓу себе и толку повеќе ќе се надополнуваат (помагаат) еден со друг.</w:t>
      </w:r>
      <w:proofErr w:type="gramEnd"/>
      <w:r w:rsidRPr="002E053F">
        <w:t xml:space="preserve">  </w:t>
      </w:r>
      <w:proofErr w:type="gramStart"/>
      <w:r w:rsidRPr="002E053F">
        <w:t>Кога ние се отвораме кон другите, тогаш уште повеќе другите ќе ни возвраќаат, а со тоа ќе се рушаат индивидуалните бариери и социјалните препреки.</w:t>
      </w:r>
      <w:proofErr w:type="gramEnd"/>
      <w:r w:rsidRPr="002E053F">
        <w:t xml:space="preserve"> Како што се отвораме себе си, спрема другите, слично на тоа, </w:t>
      </w:r>
      <w:proofErr w:type="gramStart"/>
      <w:r w:rsidRPr="002E053F">
        <w:t>добиваме  feedback</w:t>
      </w:r>
      <w:proofErr w:type="gramEnd"/>
      <w:r w:rsidRPr="002E053F">
        <w:t xml:space="preserve"> (повратна спрега), од другите. </w:t>
      </w:r>
    </w:p>
    <w:p w:rsidR="004B5431" w:rsidRPr="002E053F" w:rsidRDefault="004B5431" w:rsidP="002E053F">
      <w:pPr>
        <w:jc w:val="both"/>
        <w:rPr>
          <w:lang w:val="mk-MK"/>
        </w:rPr>
      </w:pPr>
      <w:r w:rsidRPr="002E053F">
        <w:t xml:space="preserve">Менаџерот-лидерот мора да служи како пример (идол) во организацијата со својот изграден систем на вредности кој се заснoва пред сé на адекватна: осознаеност себе си, </w:t>
      </w:r>
      <w:r w:rsidRPr="002E053F">
        <w:rPr>
          <w:lang w:val="mk-MK"/>
        </w:rPr>
        <w:t>о</w:t>
      </w:r>
      <w:r w:rsidRPr="002E053F">
        <w:t xml:space="preserve">способеност, </w:t>
      </w:r>
      <w:r w:rsidRPr="002E053F">
        <w:rPr>
          <w:lang w:val="mk-MK"/>
        </w:rPr>
        <w:t>о</w:t>
      </w:r>
      <w:r w:rsidRPr="002E053F">
        <w:t xml:space="preserve">собини, однесување, ориентација т.е. </w:t>
      </w:r>
      <w:r w:rsidR="009C5F39" w:rsidRPr="002E053F">
        <w:rPr>
          <w:lang w:val="mk-MK"/>
        </w:rPr>
        <w:t xml:space="preserve"> </w:t>
      </w:r>
      <w:proofErr w:type="gramStart"/>
      <w:r w:rsidRPr="002E053F">
        <w:t>остварување</w:t>
      </w:r>
      <w:proofErr w:type="gramEnd"/>
      <w:r w:rsidRPr="002E053F">
        <w:t xml:space="preserve">, </w:t>
      </w:r>
      <w:r w:rsidR="00B27ED4" w:rsidRPr="002E053F">
        <w:rPr>
          <w:lang w:val="mk-MK"/>
        </w:rPr>
        <w:t>справување</w:t>
      </w:r>
      <w:r w:rsidRPr="002E053F">
        <w:t xml:space="preserve"> со промените и одлучување (оценување) и одговорност т.е. самоодговорност. </w:t>
      </w:r>
    </w:p>
    <w:p w:rsidR="0028604F" w:rsidRPr="002E053F" w:rsidRDefault="0028604F" w:rsidP="002E053F">
      <w:pPr>
        <w:rPr>
          <w:b/>
          <w:lang w:val="mk-MK"/>
        </w:rPr>
      </w:pPr>
    </w:p>
    <w:p w:rsidR="0028604F" w:rsidRPr="002E053F" w:rsidRDefault="0028604F" w:rsidP="002E053F">
      <w:pPr>
        <w:contextualSpacing/>
        <w:jc w:val="center"/>
        <w:rPr>
          <w:b/>
        </w:rPr>
      </w:pPr>
      <w:r w:rsidRPr="002E053F">
        <w:rPr>
          <w:b/>
        </w:rPr>
        <w:t>Емпириско истражување</w:t>
      </w:r>
    </w:p>
    <w:p w:rsidR="002D2407" w:rsidRPr="002E053F" w:rsidRDefault="0028604F" w:rsidP="002E053F">
      <w:pPr>
        <w:tabs>
          <w:tab w:val="left" w:pos="709"/>
        </w:tabs>
        <w:jc w:val="both"/>
      </w:pPr>
      <w:proofErr w:type="gramStart"/>
      <w:r w:rsidRPr="002E053F">
        <w:t xml:space="preserve">Главната цел на ова истражување беше се согледа </w:t>
      </w:r>
      <w:r w:rsidR="002D2407" w:rsidRPr="002E053F">
        <w:rPr>
          <w:lang w:val="mk-MK"/>
        </w:rPr>
        <w:t>применувањето на менаџментот на себеразвојот кај менаџерите и кадрите</w:t>
      </w:r>
      <w:r w:rsidRPr="002E053F">
        <w:t>.</w:t>
      </w:r>
      <w:proofErr w:type="gramEnd"/>
      <w:r w:rsidRPr="002E053F">
        <w:t xml:space="preserve"> </w:t>
      </w:r>
    </w:p>
    <w:p w:rsidR="0028604F" w:rsidRPr="002E053F" w:rsidRDefault="0028604F" w:rsidP="002E053F">
      <w:pPr>
        <w:tabs>
          <w:tab w:val="left" w:pos="709"/>
        </w:tabs>
        <w:contextualSpacing/>
        <w:jc w:val="both"/>
        <w:rPr>
          <w:i/>
          <w:lang w:val="mk-MK"/>
        </w:rPr>
      </w:pPr>
      <w:proofErr w:type="gramStart"/>
      <w:r w:rsidRPr="002E053F">
        <w:t>Главната хипотеза на емпириското истражување се засноваше на тврдењето дека</w:t>
      </w:r>
      <w:r w:rsidR="00767E79" w:rsidRPr="002E053F">
        <w:rPr>
          <w:i/>
          <w:lang w:val="mk-MK"/>
        </w:rPr>
        <w:t xml:space="preserve"> со примената на менаџментот на себеразвојот од страна на менаџерите и кадрите, истите постануваат поспособни во извршувањето на своите активности и улоги во работењето и однесувањето.</w:t>
      </w:r>
      <w:proofErr w:type="gramEnd"/>
      <w:r w:rsidR="00767E79" w:rsidRPr="002E053F">
        <w:rPr>
          <w:i/>
          <w:lang w:val="mk-MK"/>
        </w:rPr>
        <w:t xml:space="preserve"> </w:t>
      </w:r>
    </w:p>
    <w:p w:rsidR="0028604F" w:rsidRPr="002E053F" w:rsidRDefault="009F0CC5" w:rsidP="002E053F">
      <w:pPr>
        <w:tabs>
          <w:tab w:val="left" w:pos="709"/>
        </w:tabs>
        <w:jc w:val="both"/>
        <w:rPr>
          <w:lang w:val="mk-MK"/>
        </w:rPr>
      </w:pPr>
      <w:r w:rsidRPr="002E053F">
        <w:t>Е</w:t>
      </w:r>
      <w:r w:rsidR="0028604F" w:rsidRPr="002E053F">
        <w:t xml:space="preserve">мпириското истражување </w:t>
      </w:r>
      <w:r w:rsidR="0073467E" w:rsidRPr="002E053F">
        <w:t>е извршен</w:t>
      </w:r>
      <w:r w:rsidR="0073467E" w:rsidRPr="002E053F">
        <w:rPr>
          <w:lang w:val="mk-MK"/>
        </w:rPr>
        <w:t>о</w:t>
      </w:r>
      <w:r w:rsidR="0073467E" w:rsidRPr="002E053F">
        <w:t xml:space="preserve"> на </w:t>
      </w:r>
      <w:r w:rsidRPr="002E053F">
        <w:rPr>
          <w:lang w:val="mk-MK"/>
        </w:rPr>
        <w:t>преку</w:t>
      </w:r>
      <w:r w:rsidR="0028604F" w:rsidRPr="002E053F">
        <w:t xml:space="preserve"> </w:t>
      </w:r>
      <w:r w:rsidR="0028604F" w:rsidRPr="002E053F">
        <w:rPr>
          <w:i/>
        </w:rPr>
        <w:t>анкета</w:t>
      </w:r>
      <w:r w:rsidRPr="002E053F">
        <w:rPr>
          <w:lang w:val="mk-MK"/>
        </w:rPr>
        <w:t xml:space="preserve"> </w:t>
      </w:r>
      <w:r w:rsidR="0028604F" w:rsidRPr="002E053F">
        <w:t xml:space="preserve"> </w:t>
      </w:r>
      <w:r w:rsidR="0073467E" w:rsidRPr="002E053F">
        <w:rPr>
          <w:lang w:val="mk-MK"/>
        </w:rPr>
        <w:t xml:space="preserve">во организациски субјекти во </w:t>
      </w:r>
      <w:r w:rsidR="00767E79" w:rsidRPr="002E053F">
        <w:rPr>
          <w:lang w:val="mk-MK"/>
        </w:rPr>
        <w:t>Прилеп и Битола</w:t>
      </w:r>
      <w:r w:rsidR="0028604F" w:rsidRPr="002E053F">
        <w:t xml:space="preserve"> и притоа </w:t>
      </w:r>
      <w:r w:rsidR="00767E79" w:rsidRPr="002E053F">
        <w:rPr>
          <w:lang w:val="mk-MK"/>
        </w:rPr>
        <w:t xml:space="preserve">се </w:t>
      </w:r>
      <w:r w:rsidR="0028604F" w:rsidRPr="002E053F">
        <w:t xml:space="preserve">анкетирани </w:t>
      </w:r>
      <w:r w:rsidR="00E54780" w:rsidRPr="002E053F">
        <w:rPr>
          <w:lang w:val="en-US"/>
        </w:rPr>
        <w:t>115</w:t>
      </w:r>
      <w:r w:rsidR="0073467E" w:rsidRPr="002E053F">
        <w:rPr>
          <w:lang w:val="mk-MK"/>
        </w:rPr>
        <w:t xml:space="preserve"> вработени од кои 34 менаџери и </w:t>
      </w:r>
      <w:r w:rsidR="00E54780" w:rsidRPr="002E053F">
        <w:rPr>
          <w:lang w:val="en-US"/>
        </w:rPr>
        <w:t xml:space="preserve">81 </w:t>
      </w:r>
      <w:r w:rsidR="0073467E" w:rsidRPr="002E053F">
        <w:rPr>
          <w:lang w:val="mk-MK"/>
        </w:rPr>
        <w:t>кадри од различни струки.</w:t>
      </w:r>
    </w:p>
    <w:p w:rsidR="0028604F" w:rsidRPr="002E053F" w:rsidRDefault="003E7669" w:rsidP="002E053F">
      <w:pPr>
        <w:tabs>
          <w:tab w:val="left" w:pos="709"/>
        </w:tabs>
        <w:jc w:val="both"/>
      </w:pPr>
      <w:r w:rsidRPr="002E053F">
        <w:rPr>
          <w:lang w:val="mk-MK"/>
        </w:rPr>
        <w:t>Значи, од</w:t>
      </w:r>
      <w:r w:rsidR="0028604F" w:rsidRPr="002E053F">
        <w:t xml:space="preserve"> вкупниот број на анкетирани лица </w:t>
      </w:r>
      <w:r w:rsidR="00E54780" w:rsidRPr="002E053F">
        <w:rPr>
          <w:lang w:val="en-US"/>
        </w:rPr>
        <w:t xml:space="preserve">30 </w:t>
      </w:r>
      <w:r w:rsidR="0028604F" w:rsidRPr="002E053F">
        <w:t xml:space="preserve">% беа менаџери, а </w:t>
      </w:r>
      <w:r w:rsidR="00E54780" w:rsidRPr="002E053F">
        <w:rPr>
          <w:lang w:val="en-US"/>
        </w:rPr>
        <w:t xml:space="preserve">70 </w:t>
      </w:r>
      <w:r w:rsidR="0028604F" w:rsidRPr="002E053F">
        <w:t xml:space="preserve">% беа </w:t>
      </w:r>
      <w:r w:rsidRPr="002E053F">
        <w:rPr>
          <w:lang w:val="mk-MK"/>
        </w:rPr>
        <w:t>кадри со висока стручна спрема</w:t>
      </w:r>
      <w:r w:rsidR="0028604F" w:rsidRPr="002E053F">
        <w:t>.</w:t>
      </w:r>
    </w:p>
    <w:p w:rsidR="0028604F" w:rsidRPr="002E053F" w:rsidRDefault="00592DC7" w:rsidP="002E053F">
      <w:pPr>
        <w:tabs>
          <w:tab w:val="left" w:pos="709"/>
        </w:tabs>
        <w:jc w:val="both"/>
        <w:rPr>
          <w:lang w:val="mk-MK"/>
        </w:rPr>
      </w:pPr>
      <w:r w:rsidRPr="002E053F">
        <w:rPr>
          <w:lang w:val="mk-MK"/>
        </w:rPr>
        <w:t xml:space="preserve">Најнапред на испитаниците во кратки црти им се истакнаа начините на менаџментот на себеразвојот. Па потоа им беа поделени анкетните листови со </w:t>
      </w:r>
      <w:r w:rsidR="00C14131" w:rsidRPr="002E053F">
        <w:rPr>
          <w:lang w:val="mk-MK"/>
        </w:rPr>
        <w:t>двете</w:t>
      </w:r>
      <w:r w:rsidRPr="002E053F">
        <w:rPr>
          <w:lang w:val="mk-MK"/>
        </w:rPr>
        <w:t xml:space="preserve"> прашања со трите </w:t>
      </w:r>
      <w:r w:rsidR="0028604F" w:rsidRPr="002E053F">
        <w:t xml:space="preserve">3 можни одговори: </w:t>
      </w:r>
      <w:r w:rsidR="0028604F" w:rsidRPr="002E053F">
        <w:rPr>
          <w:i/>
        </w:rPr>
        <w:t>да, не и без одговор.</w:t>
      </w:r>
    </w:p>
    <w:p w:rsidR="0028604F" w:rsidRPr="002E053F" w:rsidRDefault="003E7669" w:rsidP="002E053F">
      <w:pPr>
        <w:tabs>
          <w:tab w:val="left" w:pos="6165"/>
        </w:tabs>
        <w:contextualSpacing/>
        <w:jc w:val="both"/>
        <w:rPr>
          <w:color w:val="000000"/>
          <w:lang w:val="mk-MK"/>
        </w:rPr>
      </w:pPr>
      <w:r w:rsidRPr="002E053F">
        <w:rPr>
          <w:color w:val="000000"/>
          <w:lang w:val="mk-MK"/>
        </w:rPr>
        <w:t>Заради прегледност на одговорите</w:t>
      </w:r>
      <w:r w:rsidR="005339F9" w:rsidRPr="002E053F">
        <w:rPr>
          <w:color w:val="000000"/>
          <w:lang w:val="mk-MK"/>
        </w:rPr>
        <w:t xml:space="preserve"> на трите прашања </w:t>
      </w:r>
      <w:r w:rsidRPr="002E053F">
        <w:rPr>
          <w:color w:val="000000"/>
          <w:lang w:val="mk-MK"/>
        </w:rPr>
        <w:t xml:space="preserve"> </w:t>
      </w:r>
      <w:r w:rsidR="005339F9" w:rsidRPr="002E053F">
        <w:rPr>
          <w:color w:val="000000"/>
          <w:lang w:val="mk-MK"/>
        </w:rPr>
        <w:t>истите ке бидат прикажани табеларно и графички.</w:t>
      </w:r>
    </w:p>
    <w:p w:rsidR="00EC5843" w:rsidRPr="002E053F" w:rsidRDefault="00B27ED4" w:rsidP="002E053F">
      <w:pPr>
        <w:tabs>
          <w:tab w:val="left" w:pos="6165"/>
        </w:tabs>
        <w:contextualSpacing/>
        <w:jc w:val="both"/>
        <w:rPr>
          <w:i/>
          <w:color w:val="000000"/>
          <w:lang w:val="mk-MK"/>
        </w:rPr>
      </w:pPr>
      <w:r w:rsidRPr="002E053F">
        <w:rPr>
          <w:lang w:val="mk-MK"/>
        </w:rPr>
        <w:t xml:space="preserve">    </w:t>
      </w:r>
      <w:r w:rsidR="00EC5843" w:rsidRPr="002E053F">
        <w:t xml:space="preserve">Првото прашање гласеше: </w:t>
      </w:r>
      <w:r w:rsidR="003730CE" w:rsidRPr="002E053F">
        <w:rPr>
          <w:i/>
          <w:color w:val="000000"/>
        </w:rPr>
        <w:t xml:space="preserve">Дали </w:t>
      </w:r>
      <w:r w:rsidR="00EC5843" w:rsidRPr="002E053F">
        <w:rPr>
          <w:i/>
          <w:color w:val="000000"/>
        </w:rPr>
        <w:t>сметате дека</w:t>
      </w:r>
      <w:r w:rsidR="00EC5843" w:rsidRPr="002E053F">
        <w:rPr>
          <w:color w:val="000000"/>
        </w:rPr>
        <w:t xml:space="preserve"> </w:t>
      </w:r>
      <w:r w:rsidR="00EC5843" w:rsidRPr="002E053F">
        <w:rPr>
          <w:i/>
          <w:color w:val="000000"/>
          <w:lang w:val="mk-MK"/>
        </w:rPr>
        <w:t>менаџерите го применува</w:t>
      </w:r>
      <w:r w:rsidR="003730CE" w:rsidRPr="002E053F">
        <w:rPr>
          <w:i/>
          <w:color w:val="000000"/>
          <w:lang w:val="mk-MK"/>
        </w:rPr>
        <w:t xml:space="preserve">те менаџментот на </w:t>
      </w:r>
      <w:proofErr w:type="gramStart"/>
      <w:r w:rsidR="003730CE" w:rsidRPr="002E053F">
        <w:rPr>
          <w:i/>
          <w:color w:val="000000"/>
          <w:lang w:val="mk-MK"/>
        </w:rPr>
        <w:t xml:space="preserve">себеразвојот </w:t>
      </w:r>
      <w:r w:rsidR="00EC5843" w:rsidRPr="002E053F">
        <w:rPr>
          <w:i/>
          <w:color w:val="000000"/>
          <w:lang w:val="mk-MK"/>
        </w:rPr>
        <w:t>?</w:t>
      </w:r>
      <w:proofErr w:type="gramEnd"/>
    </w:p>
    <w:p w:rsidR="0028604F" w:rsidRPr="002E053F" w:rsidRDefault="00640B46" w:rsidP="002E053F">
      <w:pPr>
        <w:tabs>
          <w:tab w:val="left" w:pos="6165"/>
        </w:tabs>
        <w:contextualSpacing/>
        <w:rPr>
          <w:color w:val="000000"/>
          <w:lang w:val="mk-MK"/>
        </w:rPr>
      </w:pPr>
      <w:r w:rsidRPr="002E053F">
        <w:rPr>
          <w:i/>
          <w:color w:val="000000"/>
          <w:lang w:val="mk-MK"/>
        </w:rPr>
        <w:t xml:space="preserve">            </w:t>
      </w:r>
      <w:r w:rsidR="0028604F" w:rsidRPr="002E053F">
        <w:rPr>
          <w:color w:val="000000"/>
        </w:rPr>
        <w:t xml:space="preserve">Табела </w:t>
      </w:r>
      <w:r w:rsidRPr="002E053F">
        <w:rPr>
          <w:color w:val="000000"/>
          <w:lang w:val="mk-MK"/>
        </w:rPr>
        <w:t>1</w:t>
      </w:r>
      <w:r w:rsidR="0028604F" w:rsidRPr="002E053F">
        <w:rPr>
          <w:color w:val="000000"/>
        </w:rPr>
        <w:t xml:space="preserve"> Табеларен приказ на податоците </w:t>
      </w:r>
      <w:r w:rsidR="009341D3" w:rsidRPr="002E053F">
        <w:rPr>
          <w:color w:val="000000"/>
          <w:lang w:val="mk-MK"/>
        </w:rPr>
        <w:t>по првото прашање</w:t>
      </w:r>
    </w:p>
    <w:tbl>
      <w:tblPr>
        <w:tblW w:w="9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701"/>
        <w:gridCol w:w="1276"/>
        <w:gridCol w:w="1134"/>
        <w:gridCol w:w="1275"/>
        <w:gridCol w:w="993"/>
        <w:gridCol w:w="688"/>
        <w:gridCol w:w="236"/>
      </w:tblGrid>
      <w:tr w:rsidR="0028604F" w:rsidRPr="002E053F" w:rsidTr="005339F9">
        <w:trPr>
          <w:gridAfter w:val="2"/>
          <w:wAfter w:w="924" w:type="dxa"/>
        </w:trPr>
        <w:tc>
          <w:tcPr>
            <w:tcW w:w="2547" w:type="dxa"/>
            <w:vMerge w:val="restart"/>
            <w:tcBorders>
              <w:top w:val="single" w:sz="4" w:space="0" w:color="000000"/>
              <w:left w:val="single" w:sz="4" w:space="0" w:color="000000"/>
              <w:bottom w:val="single" w:sz="4" w:space="0" w:color="000000"/>
              <w:right w:val="single" w:sz="4" w:space="0" w:color="000000"/>
            </w:tcBorders>
          </w:tcPr>
          <w:p w:rsidR="00CF0B59" w:rsidRPr="002E053F" w:rsidRDefault="00CF0B59" w:rsidP="002E053F">
            <w:pPr>
              <w:jc w:val="center"/>
              <w:rPr>
                <w:b/>
                <w:color w:val="000000"/>
              </w:rPr>
            </w:pPr>
          </w:p>
          <w:p w:rsidR="0028604F" w:rsidRPr="002E053F" w:rsidRDefault="0028604F" w:rsidP="002E053F">
            <w:pPr>
              <w:jc w:val="center"/>
              <w:rPr>
                <w:b/>
                <w:i/>
                <w:color w:val="000000"/>
              </w:rPr>
            </w:pPr>
            <w:r w:rsidRPr="002E053F">
              <w:rPr>
                <w:b/>
                <w:i/>
                <w:color w:val="000000"/>
              </w:rPr>
              <w:t>Прашања</w:t>
            </w:r>
          </w:p>
        </w:tc>
        <w:tc>
          <w:tcPr>
            <w:tcW w:w="1701" w:type="dxa"/>
            <w:vMerge w:val="restart"/>
            <w:tcBorders>
              <w:top w:val="single" w:sz="4" w:space="0" w:color="000000"/>
              <w:left w:val="single" w:sz="4" w:space="0" w:color="000000"/>
              <w:bottom w:val="single" w:sz="4" w:space="0" w:color="000000"/>
              <w:right w:val="single" w:sz="4" w:space="0" w:color="000000"/>
            </w:tcBorders>
          </w:tcPr>
          <w:p w:rsidR="0028604F" w:rsidRPr="002E053F" w:rsidRDefault="0028604F" w:rsidP="002E053F">
            <w:pPr>
              <w:jc w:val="center"/>
              <w:rPr>
                <w:b/>
                <w:color w:val="000000"/>
              </w:rPr>
            </w:pPr>
          </w:p>
          <w:p w:rsidR="0028604F" w:rsidRPr="002E053F" w:rsidRDefault="00CF0B59" w:rsidP="002E053F">
            <w:pPr>
              <w:jc w:val="center"/>
              <w:rPr>
                <w:b/>
                <w:i/>
                <w:color w:val="000000"/>
                <w:lang w:val="mk-MK"/>
              </w:rPr>
            </w:pPr>
            <w:r w:rsidRPr="002E053F">
              <w:rPr>
                <w:b/>
                <w:i/>
                <w:color w:val="000000"/>
                <w:lang w:val="mk-MK"/>
              </w:rPr>
              <w:t>По</w:t>
            </w:r>
            <w:r w:rsidR="00EC5843" w:rsidRPr="002E053F">
              <w:rPr>
                <w:b/>
                <w:i/>
                <w:color w:val="000000"/>
                <w:lang w:val="mk-MK"/>
              </w:rPr>
              <w:t>нудени одговори</w:t>
            </w:r>
          </w:p>
        </w:tc>
        <w:tc>
          <w:tcPr>
            <w:tcW w:w="4678" w:type="dxa"/>
            <w:gridSpan w:val="4"/>
            <w:tcBorders>
              <w:top w:val="single" w:sz="4" w:space="0" w:color="000000"/>
              <w:left w:val="single" w:sz="4" w:space="0" w:color="000000"/>
              <w:bottom w:val="single" w:sz="4" w:space="0" w:color="000000"/>
              <w:right w:val="single" w:sz="4" w:space="0" w:color="000000"/>
            </w:tcBorders>
            <w:hideMark/>
          </w:tcPr>
          <w:p w:rsidR="0028604F" w:rsidRPr="002E053F" w:rsidRDefault="0028604F" w:rsidP="002E053F">
            <w:pPr>
              <w:jc w:val="center"/>
              <w:rPr>
                <w:b/>
                <w:i/>
                <w:color w:val="000000"/>
              </w:rPr>
            </w:pPr>
            <w:r w:rsidRPr="002E053F">
              <w:rPr>
                <w:b/>
                <w:i/>
                <w:color w:val="000000"/>
                <w:lang w:val="en-US"/>
              </w:rPr>
              <w:t>O</w:t>
            </w:r>
            <w:r w:rsidRPr="002E053F">
              <w:rPr>
                <w:b/>
                <w:i/>
                <w:color w:val="000000"/>
              </w:rPr>
              <w:t>дговори</w:t>
            </w:r>
          </w:p>
        </w:tc>
      </w:tr>
      <w:tr w:rsidR="0028604F" w:rsidRPr="002E053F" w:rsidTr="005339F9">
        <w:trPr>
          <w:gridAfter w:val="1"/>
          <w:wAfter w:w="236" w:type="dxa"/>
          <w:trHeight w:val="335"/>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28604F" w:rsidRPr="002E053F" w:rsidRDefault="0028604F" w:rsidP="002E053F">
            <w:pPr>
              <w:rPr>
                <w:b/>
                <w:color w:val="00000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8604F" w:rsidRPr="002E053F" w:rsidRDefault="0028604F" w:rsidP="002E053F">
            <w:pPr>
              <w:rPr>
                <w:b/>
                <w:color w:val="000000"/>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28604F" w:rsidRPr="002E053F" w:rsidRDefault="0028604F" w:rsidP="002E053F">
            <w:pPr>
              <w:jc w:val="center"/>
              <w:rPr>
                <w:b/>
                <w:i/>
                <w:color w:val="000000"/>
              </w:rPr>
            </w:pPr>
            <w:r w:rsidRPr="002E053F">
              <w:rPr>
                <w:b/>
                <w:i/>
                <w:color w:val="000000"/>
              </w:rPr>
              <w:t>Менаџери</w:t>
            </w:r>
          </w:p>
        </w:tc>
        <w:tc>
          <w:tcPr>
            <w:tcW w:w="2268" w:type="dxa"/>
            <w:gridSpan w:val="2"/>
            <w:tcBorders>
              <w:top w:val="single" w:sz="4" w:space="0" w:color="auto"/>
              <w:left w:val="single" w:sz="4" w:space="0" w:color="auto"/>
              <w:bottom w:val="single" w:sz="4" w:space="0" w:color="auto"/>
              <w:right w:val="single" w:sz="4" w:space="0" w:color="auto"/>
            </w:tcBorders>
            <w:hideMark/>
          </w:tcPr>
          <w:p w:rsidR="0028604F" w:rsidRPr="002E053F" w:rsidRDefault="00DE6E05" w:rsidP="002E053F">
            <w:pPr>
              <w:jc w:val="center"/>
              <w:rPr>
                <w:b/>
                <w:i/>
                <w:color w:val="000000"/>
                <w:lang w:val="mk-MK"/>
              </w:rPr>
            </w:pPr>
            <w:r w:rsidRPr="002E053F">
              <w:rPr>
                <w:b/>
                <w:i/>
                <w:color w:val="000000"/>
                <w:lang w:val="mk-MK"/>
              </w:rPr>
              <w:t>Кадри</w:t>
            </w:r>
          </w:p>
        </w:tc>
        <w:tc>
          <w:tcPr>
            <w:tcW w:w="688" w:type="dxa"/>
            <w:tcBorders>
              <w:top w:val="nil"/>
              <w:left w:val="single" w:sz="4" w:space="0" w:color="auto"/>
              <w:bottom w:val="nil"/>
              <w:right w:val="nil"/>
            </w:tcBorders>
            <w:hideMark/>
          </w:tcPr>
          <w:p w:rsidR="0028604F" w:rsidRPr="002E053F" w:rsidRDefault="0028604F" w:rsidP="002E053F">
            <w:pPr>
              <w:jc w:val="center"/>
              <w:rPr>
                <w:b/>
                <w:color w:val="000000"/>
              </w:rPr>
            </w:pPr>
          </w:p>
        </w:tc>
      </w:tr>
      <w:tr w:rsidR="0028604F" w:rsidRPr="002E053F" w:rsidTr="00CF0B59">
        <w:trPr>
          <w:trHeight w:val="7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28604F" w:rsidRPr="002E053F" w:rsidRDefault="0028604F" w:rsidP="002E053F">
            <w:pPr>
              <w:rPr>
                <w:b/>
                <w:color w:val="00000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8604F" w:rsidRPr="002E053F" w:rsidRDefault="0028604F" w:rsidP="002E053F">
            <w:pPr>
              <w:rPr>
                <w:b/>
                <w:color w:val="000000"/>
              </w:rPr>
            </w:pPr>
          </w:p>
        </w:tc>
        <w:tc>
          <w:tcPr>
            <w:tcW w:w="1276" w:type="dxa"/>
            <w:tcBorders>
              <w:top w:val="single" w:sz="4" w:space="0" w:color="000000"/>
              <w:left w:val="single" w:sz="4" w:space="0" w:color="000000"/>
              <w:bottom w:val="single" w:sz="4" w:space="0" w:color="000000"/>
              <w:right w:val="single" w:sz="4" w:space="0" w:color="000000"/>
            </w:tcBorders>
            <w:hideMark/>
          </w:tcPr>
          <w:p w:rsidR="0028604F" w:rsidRPr="002E053F" w:rsidRDefault="0028604F" w:rsidP="002E053F">
            <w:pPr>
              <w:jc w:val="center"/>
              <w:rPr>
                <w:b/>
                <w:color w:val="000000"/>
              </w:rPr>
            </w:pPr>
            <w:r w:rsidRPr="002E053F">
              <w:rPr>
                <w:b/>
                <w:color w:val="000000"/>
              </w:rPr>
              <w:t>Вредност</w:t>
            </w:r>
          </w:p>
        </w:tc>
        <w:tc>
          <w:tcPr>
            <w:tcW w:w="1134" w:type="dxa"/>
            <w:tcBorders>
              <w:top w:val="single" w:sz="4" w:space="0" w:color="000000"/>
              <w:left w:val="single" w:sz="4" w:space="0" w:color="000000"/>
              <w:bottom w:val="single" w:sz="4" w:space="0" w:color="000000"/>
              <w:right w:val="single" w:sz="4" w:space="0" w:color="000000"/>
            </w:tcBorders>
            <w:hideMark/>
          </w:tcPr>
          <w:p w:rsidR="0028604F" w:rsidRPr="002E053F" w:rsidRDefault="0028604F" w:rsidP="002E053F">
            <w:pPr>
              <w:jc w:val="center"/>
              <w:rPr>
                <w:b/>
                <w:color w:val="000000"/>
              </w:rPr>
            </w:pPr>
            <w:r w:rsidRPr="002E053F">
              <w:rPr>
                <w:b/>
                <w:color w:val="000000"/>
              </w:rPr>
              <w:t>%</w:t>
            </w:r>
          </w:p>
        </w:tc>
        <w:tc>
          <w:tcPr>
            <w:tcW w:w="1275" w:type="dxa"/>
            <w:tcBorders>
              <w:top w:val="single" w:sz="4" w:space="0" w:color="000000"/>
              <w:left w:val="single" w:sz="4" w:space="0" w:color="000000"/>
              <w:bottom w:val="single" w:sz="4" w:space="0" w:color="000000"/>
              <w:right w:val="single" w:sz="4" w:space="0" w:color="auto"/>
            </w:tcBorders>
            <w:hideMark/>
          </w:tcPr>
          <w:p w:rsidR="0028604F" w:rsidRPr="002E053F" w:rsidRDefault="0028604F" w:rsidP="002E053F">
            <w:pPr>
              <w:jc w:val="center"/>
              <w:rPr>
                <w:b/>
                <w:color w:val="000000"/>
              </w:rPr>
            </w:pPr>
            <w:r w:rsidRPr="002E053F">
              <w:rPr>
                <w:b/>
                <w:color w:val="000000"/>
              </w:rPr>
              <w:t>Вредност</w:t>
            </w:r>
          </w:p>
        </w:tc>
        <w:tc>
          <w:tcPr>
            <w:tcW w:w="993" w:type="dxa"/>
            <w:tcBorders>
              <w:top w:val="single" w:sz="4" w:space="0" w:color="auto"/>
              <w:left w:val="single" w:sz="4" w:space="0" w:color="auto"/>
              <w:bottom w:val="single" w:sz="4" w:space="0" w:color="auto"/>
              <w:right w:val="single" w:sz="4" w:space="0" w:color="auto"/>
            </w:tcBorders>
            <w:hideMark/>
          </w:tcPr>
          <w:p w:rsidR="0028604F" w:rsidRPr="002E053F" w:rsidRDefault="0028604F" w:rsidP="002E053F">
            <w:pPr>
              <w:jc w:val="center"/>
              <w:rPr>
                <w:b/>
                <w:color w:val="000000"/>
              </w:rPr>
            </w:pPr>
            <w:r w:rsidRPr="002E053F">
              <w:rPr>
                <w:b/>
                <w:color w:val="000000"/>
              </w:rPr>
              <w:t>%</w:t>
            </w:r>
          </w:p>
        </w:tc>
        <w:tc>
          <w:tcPr>
            <w:tcW w:w="688" w:type="dxa"/>
            <w:tcBorders>
              <w:top w:val="nil"/>
              <w:left w:val="single" w:sz="4" w:space="0" w:color="auto"/>
              <w:bottom w:val="nil"/>
              <w:right w:val="nil"/>
            </w:tcBorders>
          </w:tcPr>
          <w:p w:rsidR="0028604F" w:rsidRPr="002E053F" w:rsidRDefault="0028604F" w:rsidP="002E053F">
            <w:pPr>
              <w:jc w:val="center"/>
              <w:rPr>
                <w:b/>
                <w:color w:val="000000"/>
              </w:rPr>
            </w:pPr>
          </w:p>
        </w:tc>
        <w:tc>
          <w:tcPr>
            <w:tcW w:w="236" w:type="dxa"/>
            <w:tcBorders>
              <w:top w:val="nil"/>
              <w:left w:val="nil"/>
              <w:bottom w:val="nil"/>
              <w:right w:val="nil"/>
            </w:tcBorders>
          </w:tcPr>
          <w:p w:rsidR="0028604F" w:rsidRPr="002E053F" w:rsidRDefault="0028604F" w:rsidP="002E053F">
            <w:pPr>
              <w:jc w:val="center"/>
              <w:rPr>
                <w:b/>
                <w:color w:val="000000"/>
              </w:rPr>
            </w:pPr>
          </w:p>
        </w:tc>
      </w:tr>
      <w:tr w:rsidR="0028604F" w:rsidRPr="002E053F" w:rsidTr="00CF0B59">
        <w:trPr>
          <w:trHeight w:val="1593"/>
        </w:trPr>
        <w:tc>
          <w:tcPr>
            <w:tcW w:w="2547" w:type="dxa"/>
            <w:tcBorders>
              <w:top w:val="single" w:sz="4" w:space="0" w:color="000000"/>
              <w:left w:val="single" w:sz="4" w:space="0" w:color="000000"/>
              <w:bottom w:val="single" w:sz="4" w:space="0" w:color="000000"/>
              <w:right w:val="single" w:sz="4" w:space="0" w:color="000000"/>
            </w:tcBorders>
            <w:hideMark/>
          </w:tcPr>
          <w:p w:rsidR="0028604F" w:rsidRPr="002E053F" w:rsidRDefault="0028604F" w:rsidP="002E053F">
            <w:pPr>
              <w:contextualSpacing/>
              <w:rPr>
                <w:color w:val="000000"/>
                <w:lang w:val="mk-MK"/>
              </w:rPr>
            </w:pPr>
            <w:r w:rsidRPr="002E053F">
              <w:rPr>
                <w:color w:val="000000"/>
              </w:rPr>
              <w:t xml:space="preserve">1.Дали </w:t>
            </w:r>
            <w:r w:rsidR="005339F9" w:rsidRPr="002E053F">
              <w:rPr>
                <w:color w:val="000000"/>
                <w:lang w:val="mk-MK"/>
              </w:rPr>
              <w:t>менаџерите</w:t>
            </w:r>
            <w:r w:rsidR="000356D2" w:rsidRPr="002E053F">
              <w:rPr>
                <w:color w:val="000000"/>
                <w:lang w:val="mk-MK"/>
              </w:rPr>
              <w:t xml:space="preserve"> </w:t>
            </w:r>
            <w:proofErr w:type="gramStart"/>
            <w:r w:rsidR="000356D2" w:rsidRPr="002E053F">
              <w:rPr>
                <w:color w:val="000000"/>
                <w:lang w:val="mk-MK"/>
              </w:rPr>
              <w:t xml:space="preserve">постојано </w:t>
            </w:r>
            <w:r w:rsidR="005339F9" w:rsidRPr="002E053F">
              <w:rPr>
                <w:color w:val="000000"/>
                <w:lang w:val="mk-MK"/>
              </w:rPr>
              <w:t xml:space="preserve"> го</w:t>
            </w:r>
            <w:proofErr w:type="gramEnd"/>
            <w:r w:rsidR="005339F9" w:rsidRPr="002E053F">
              <w:rPr>
                <w:color w:val="000000"/>
                <w:lang w:val="mk-MK"/>
              </w:rPr>
              <w:t xml:space="preserve"> применувате менаџментот на себеразвојот  ?</w:t>
            </w:r>
          </w:p>
        </w:tc>
        <w:tc>
          <w:tcPr>
            <w:tcW w:w="1701" w:type="dxa"/>
            <w:tcBorders>
              <w:top w:val="single" w:sz="4" w:space="0" w:color="000000"/>
              <w:left w:val="single" w:sz="4" w:space="0" w:color="000000"/>
              <w:bottom w:val="single" w:sz="4" w:space="0" w:color="000000"/>
              <w:right w:val="single" w:sz="4" w:space="0" w:color="000000"/>
            </w:tcBorders>
            <w:hideMark/>
          </w:tcPr>
          <w:p w:rsidR="0028604F" w:rsidRPr="002E053F" w:rsidRDefault="0028604F" w:rsidP="002E053F">
            <w:pPr>
              <w:contextualSpacing/>
              <w:jc w:val="center"/>
              <w:rPr>
                <w:color w:val="000000"/>
              </w:rPr>
            </w:pPr>
            <w:r w:rsidRPr="002E053F">
              <w:rPr>
                <w:color w:val="000000"/>
              </w:rPr>
              <w:t>Да</w:t>
            </w:r>
          </w:p>
          <w:p w:rsidR="0028604F" w:rsidRPr="002E053F" w:rsidRDefault="0028604F" w:rsidP="002E053F">
            <w:pPr>
              <w:contextualSpacing/>
              <w:jc w:val="center"/>
              <w:rPr>
                <w:color w:val="000000"/>
              </w:rPr>
            </w:pPr>
            <w:r w:rsidRPr="002E053F">
              <w:rPr>
                <w:color w:val="000000"/>
              </w:rPr>
              <w:t>Не</w:t>
            </w:r>
          </w:p>
          <w:p w:rsidR="00DE6E05" w:rsidRPr="002E053F" w:rsidRDefault="0028604F" w:rsidP="002E053F">
            <w:pPr>
              <w:contextualSpacing/>
              <w:jc w:val="center"/>
              <w:rPr>
                <w:color w:val="000000"/>
              </w:rPr>
            </w:pPr>
            <w:r w:rsidRPr="002E053F">
              <w:rPr>
                <w:color w:val="000000"/>
              </w:rPr>
              <w:t>Без одговор</w:t>
            </w:r>
          </w:p>
          <w:p w:rsidR="00C33BAC" w:rsidRPr="002E053F" w:rsidRDefault="00C33BAC" w:rsidP="002E053F">
            <w:pPr>
              <w:contextualSpacing/>
              <w:jc w:val="center"/>
              <w:rPr>
                <w:color w:val="000000"/>
                <w:lang w:val="mk-MK"/>
              </w:rPr>
            </w:pPr>
          </w:p>
          <w:p w:rsidR="0028604F" w:rsidRPr="002E053F" w:rsidRDefault="0028604F" w:rsidP="002E053F">
            <w:pPr>
              <w:contextualSpacing/>
              <w:jc w:val="center"/>
              <w:rPr>
                <w:b/>
                <w:color w:val="000000"/>
              </w:rPr>
            </w:pPr>
            <w:r w:rsidRPr="002E053F">
              <w:rPr>
                <w:color w:val="000000"/>
              </w:rPr>
              <w:t>Вкупно</w:t>
            </w:r>
          </w:p>
        </w:tc>
        <w:tc>
          <w:tcPr>
            <w:tcW w:w="1276" w:type="dxa"/>
            <w:tcBorders>
              <w:top w:val="single" w:sz="4" w:space="0" w:color="000000"/>
              <w:left w:val="single" w:sz="4" w:space="0" w:color="000000"/>
              <w:bottom w:val="single" w:sz="4" w:space="0" w:color="000000"/>
              <w:right w:val="single" w:sz="4" w:space="0" w:color="000000"/>
            </w:tcBorders>
          </w:tcPr>
          <w:p w:rsidR="0028604F" w:rsidRPr="002E053F" w:rsidRDefault="005339F9" w:rsidP="002E053F">
            <w:pPr>
              <w:contextualSpacing/>
              <w:jc w:val="center"/>
              <w:rPr>
                <w:color w:val="000000"/>
                <w:lang w:val="mk-MK"/>
              </w:rPr>
            </w:pPr>
            <w:r w:rsidRPr="002E053F">
              <w:rPr>
                <w:color w:val="000000"/>
                <w:lang w:val="mk-MK"/>
              </w:rPr>
              <w:t>29</w:t>
            </w:r>
          </w:p>
          <w:p w:rsidR="005339F9" w:rsidRPr="002E053F" w:rsidRDefault="005339F9" w:rsidP="002E053F">
            <w:pPr>
              <w:contextualSpacing/>
              <w:jc w:val="center"/>
              <w:rPr>
                <w:color w:val="000000"/>
                <w:lang w:val="mk-MK"/>
              </w:rPr>
            </w:pPr>
            <w:r w:rsidRPr="002E053F">
              <w:rPr>
                <w:color w:val="000000"/>
                <w:lang w:val="mk-MK"/>
              </w:rPr>
              <w:t>1</w:t>
            </w:r>
          </w:p>
          <w:p w:rsidR="005339F9" w:rsidRPr="002E053F" w:rsidRDefault="005339F9" w:rsidP="002E053F">
            <w:pPr>
              <w:contextualSpacing/>
              <w:jc w:val="center"/>
              <w:rPr>
                <w:color w:val="000000"/>
                <w:lang w:val="mk-MK"/>
              </w:rPr>
            </w:pPr>
            <w:r w:rsidRPr="002E053F">
              <w:rPr>
                <w:color w:val="000000"/>
                <w:lang w:val="mk-MK"/>
              </w:rPr>
              <w:t>4</w:t>
            </w:r>
          </w:p>
          <w:p w:rsidR="00C33BAC" w:rsidRPr="002E053F" w:rsidRDefault="00C33BAC" w:rsidP="002E053F">
            <w:pPr>
              <w:contextualSpacing/>
              <w:jc w:val="center"/>
              <w:rPr>
                <w:color w:val="000000"/>
                <w:lang w:val="mk-MK"/>
              </w:rPr>
            </w:pPr>
          </w:p>
          <w:p w:rsidR="00C33BAC" w:rsidRPr="002E053F" w:rsidRDefault="00C33BAC" w:rsidP="002E053F">
            <w:pPr>
              <w:contextualSpacing/>
              <w:jc w:val="center"/>
              <w:rPr>
                <w:color w:val="000000"/>
                <w:lang w:val="mk-MK"/>
              </w:rPr>
            </w:pPr>
            <w:r w:rsidRPr="002E053F">
              <w:rPr>
                <w:color w:val="000000"/>
                <w:lang w:val="mk-MK"/>
              </w:rPr>
              <w:t>34</w:t>
            </w:r>
          </w:p>
        </w:tc>
        <w:tc>
          <w:tcPr>
            <w:tcW w:w="1134" w:type="dxa"/>
            <w:tcBorders>
              <w:top w:val="single" w:sz="4" w:space="0" w:color="000000"/>
              <w:left w:val="single" w:sz="4" w:space="0" w:color="000000"/>
              <w:bottom w:val="single" w:sz="4" w:space="0" w:color="000000"/>
              <w:right w:val="single" w:sz="4" w:space="0" w:color="000000"/>
            </w:tcBorders>
          </w:tcPr>
          <w:p w:rsidR="0028604F" w:rsidRPr="002E053F" w:rsidRDefault="005339F9" w:rsidP="002E053F">
            <w:pPr>
              <w:contextualSpacing/>
              <w:jc w:val="center"/>
              <w:rPr>
                <w:color w:val="000000"/>
                <w:lang w:val="mk-MK"/>
              </w:rPr>
            </w:pPr>
            <w:r w:rsidRPr="002E053F">
              <w:rPr>
                <w:color w:val="000000"/>
                <w:lang w:val="mk-MK"/>
              </w:rPr>
              <w:t>85</w:t>
            </w:r>
          </w:p>
          <w:p w:rsidR="005339F9" w:rsidRPr="002E053F" w:rsidRDefault="005339F9" w:rsidP="002E053F">
            <w:pPr>
              <w:contextualSpacing/>
              <w:jc w:val="center"/>
              <w:rPr>
                <w:color w:val="000000"/>
                <w:lang w:val="mk-MK"/>
              </w:rPr>
            </w:pPr>
            <w:r w:rsidRPr="002E053F">
              <w:rPr>
                <w:color w:val="000000"/>
                <w:lang w:val="mk-MK"/>
              </w:rPr>
              <w:t>3</w:t>
            </w:r>
          </w:p>
          <w:p w:rsidR="005339F9" w:rsidRPr="002E053F" w:rsidRDefault="005339F9" w:rsidP="002E053F">
            <w:pPr>
              <w:contextualSpacing/>
              <w:jc w:val="center"/>
              <w:rPr>
                <w:color w:val="000000"/>
                <w:lang w:val="mk-MK"/>
              </w:rPr>
            </w:pPr>
            <w:r w:rsidRPr="002E053F">
              <w:rPr>
                <w:color w:val="000000"/>
                <w:lang w:val="mk-MK"/>
              </w:rPr>
              <w:t>12</w:t>
            </w:r>
          </w:p>
          <w:p w:rsidR="00C33BAC" w:rsidRPr="002E053F" w:rsidRDefault="00C33BAC" w:rsidP="002E053F">
            <w:pPr>
              <w:contextualSpacing/>
              <w:jc w:val="center"/>
              <w:rPr>
                <w:color w:val="000000"/>
                <w:lang w:val="mk-MK"/>
              </w:rPr>
            </w:pPr>
          </w:p>
          <w:p w:rsidR="00C33BAC" w:rsidRPr="002E053F" w:rsidRDefault="00C33BAC" w:rsidP="002E053F">
            <w:pPr>
              <w:contextualSpacing/>
              <w:jc w:val="center"/>
              <w:rPr>
                <w:color w:val="000000"/>
                <w:lang w:val="mk-MK"/>
              </w:rPr>
            </w:pPr>
            <w:r w:rsidRPr="002E053F">
              <w:rPr>
                <w:color w:val="000000"/>
                <w:lang w:val="mk-MK"/>
              </w:rPr>
              <w:t>100</w:t>
            </w:r>
          </w:p>
        </w:tc>
        <w:tc>
          <w:tcPr>
            <w:tcW w:w="1275" w:type="dxa"/>
            <w:tcBorders>
              <w:top w:val="nil"/>
              <w:left w:val="single" w:sz="4" w:space="0" w:color="000000"/>
              <w:bottom w:val="single" w:sz="4" w:space="0" w:color="000000"/>
              <w:right w:val="single" w:sz="4" w:space="0" w:color="auto"/>
            </w:tcBorders>
          </w:tcPr>
          <w:p w:rsidR="0028604F" w:rsidRPr="002E053F" w:rsidRDefault="005339F9" w:rsidP="002E053F">
            <w:pPr>
              <w:contextualSpacing/>
              <w:jc w:val="center"/>
              <w:rPr>
                <w:color w:val="000000"/>
                <w:lang w:val="mk-MK"/>
              </w:rPr>
            </w:pPr>
            <w:r w:rsidRPr="002E053F">
              <w:rPr>
                <w:color w:val="000000"/>
                <w:lang w:val="mk-MK"/>
              </w:rPr>
              <w:t>55</w:t>
            </w:r>
          </w:p>
          <w:p w:rsidR="005339F9" w:rsidRPr="002E053F" w:rsidRDefault="005339F9" w:rsidP="002E053F">
            <w:pPr>
              <w:contextualSpacing/>
              <w:jc w:val="center"/>
              <w:rPr>
                <w:color w:val="000000"/>
                <w:lang w:val="mk-MK"/>
              </w:rPr>
            </w:pPr>
            <w:r w:rsidRPr="002E053F">
              <w:rPr>
                <w:color w:val="000000"/>
                <w:lang w:val="mk-MK"/>
              </w:rPr>
              <w:t>12</w:t>
            </w:r>
          </w:p>
          <w:p w:rsidR="005339F9" w:rsidRPr="002E053F" w:rsidRDefault="005339F9" w:rsidP="002E053F">
            <w:pPr>
              <w:contextualSpacing/>
              <w:jc w:val="center"/>
              <w:rPr>
                <w:color w:val="000000"/>
                <w:lang w:val="mk-MK"/>
              </w:rPr>
            </w:pPr>
            <w:r w:rsidRPr="002E053F">
              <w:rPr>
                <w:color w:val="000000"/>
                <w:lang w:val="mk-MK"/>
              </w:rPr>
              <w:t>14</w:t>
            </w:r>
          </w:p>
          <w:p w:rsidR="00C33BAC" w:rsidRPr="002E053F" w:rsidRDefault="00C33BAC" w:rsidP="002E053F">
            <w:pPr>
              <w:contextualSpacing/>
              <w:jc w:val="center"/>
              <w:rPr>
                <w:color w:val="000000"/>
                <w:lang w:val="mk-MK"/>
              </w:rPr>
            </w:pPr>
          </w:p>
          <w:p w:rsidR="00C33BAC" w:rsidRPr="002E053F" w:rsidRDefault="00C33BAC" w:rsidP="002E053F">
            <w:pPr>
              <w:contextualSpacing/>
              <w:jc w:val="center"/>
              <w:rPr>
                <w:color w:val="000000"/>
                <w:lang w:val="mk-MK"/>
              </w:rPr>
            </w:pPr>
            <w:r w:rsidRPr="002E053F">
              <w:rPr>
                <w:color w:val="000000"/>
                <w:lang w:val="mk-MK"/>
              </w:rPr>
              <w:t>81</w:t>
            </w:r>
          </w:p>
        </w:tc>
        <w:tc>
          <w:tcPr>
            <w:tcW w:w="993" w:type="dxa"/>
            <w:tcBorders>
              <w:top w:val="single" w:sz="4" w:space="0" w:color="auto"/>
              <w:left w:val="single" w:sz="4" w:space="0" w:color="auto"/>
              <w:bottom w:val="single" w:sz="4" w:space="0" w:color="auto"/>
              <w:right w:val="single" w:sz="4" w:space="0" w:color="auto"/>
            </w:tcBorders>
          </w:tcPr>
          <w:p w:rsidR="0028604F" w:rsidRPr="002E053F" w:rsidRDefault="005339F9" w:rsidP="002E053F">
            <w:pPr>
              <w:contextualSpacing/>
              <w:jc w:val="center"/>
              <w:rPr>
                <w:color w:val="000000"/>
                <w:lang w:val="mk-MK"/>
              </w:rPr>
            </w:pPr>
            <w:r w:rsidRPr="002E053F">
              <w:rPr>
                <w:color w:val="000000"/>
                <w:lang w:val="mk-MK"/>
              </w:rPr>
              <w:t>68</w:t>
            </w:r>
          </w:p>
          <w:p w:rsidR="005339F9" w:rsidRPr="002E053F" w:rsidRDefault="005339F9" w:rsidP="002E053F">
            <w:pPr>
              <w:contextualSpacing/>
              <w:jc w:val="center"/>
              <w:rPr>
                <w:color w:val="000000"/>
                <w:lang w:val="mk-MK"/>
              </w:rPr>
            </w:pPr>
            <w:r w:rsidRPr="002E053F">
              <w:rPr>
                <w:color w:val="000000"/>
                <w:lang w:val="mk-MK"/>
              </w:rPr>
              <w:t>15</w:t>
            </w:r>
          </w:p>
          <w:p w:rsidR="005339F9" w:rsidRPr="002E053F" w:rsidRDefault="005339F9" w:rsidP="002E053F">
            <w:pPr>
              <w:contextualSpacing/>
              <w:jc w:val="center"/>
              <w:rPr>
                <w:color w:val="000000"/>
                <w:lang w:val="mk-MK"/>
              </w:rPr>
            </w:pPr>
            <w:r w:rsidRPr="002E053F">
              <w:rPr>
                <w:color w:val="000000"/>
                <w:lang w:val="mk-MK"/>
              </w:rPr>
              <w:t>17</w:t>
            </w:r>
          </w:p>
          <w:p w:rsidR="00C33BAC" w:rsidRPr="002E053F" w:rsidRDefault="00C33BAC" w:rsidP="002E053F">
            <w:pPr>
              <w:contextualSpacing/>
              <w:jc w:val="center"/>
              <w:rPr>
                <w:color w:val="000000"/>
                <w:lang w:val="mk-MK"/>
              </w:rPr>
            </w:pPr>
          </w:p>
          <w:p w:rsidR="00C33BAC" w:rsidRPr="002E053F" w:rsidRDefault="00C33BAC" w:rsidP="002E053F">
            <w:pPr>
              <w:contextualSpacing/>
              <w:jc w:val="center"/>
              <w:rPr>
                <w:color w:val="000000"/>
                <w:lang w:val="mk-MK"/>
              </w:rPr>
            </w:pPr>
            <w:r w:rsidRPr="002E053F">
              <w:rPr>
                <w:color w:val="000000"/>
                <w:lang w:val="mk-MK"/>
              </w:rPr>
              <w:t>100</w:t>
            </w:r>
          </w:p>
        </w:tc>
        <w:tc>
          <w:tcPr>
            <w:tcW w:w="688" w:type="dxa"/>
            <w:tcBorders>
              <w:top w:val="nil"/>
              <w:left w:val="single" w:sz="4" w:space="0" w:color="auto"/>
              <w:bottom w:val="nil"/>
              <w:right w:val="nil"/>
            </w:tcBorders>
          </w:tcPr>
          <w:p w:rsidR="0028604F" w:rsidRPr="002E053F" w:rsidRDefault="0028604F" w:rsidP="002E053F">
            <w:pPr>
              <w:jc w:val="center"/>
              <w:rPr>
                <w:b/>
                <w:color w:val="000000"/>
              </w:rPr>
            </w:pPr>
          </w:p>
        </w:tc>
        <w:tc>
          <w:tcPr>
            <w:tcW w:w="236" w:type="dxa"/>
            <w:tcBorders>
              <w:top w:val="nil"/>
              <w:left w:val="nil"/>
              <w:bottom w:val="nil"/>
              <w:right w:val="nil"/>
            </w:tcBorders>
          </w:tcPr>
          <w:p w:rsidR="0028604F" w:rsidRPr="002E053F" w:rsidRDefault="0028604F" w:rsidP="002E053F">
            <w:pPr>
              <w:rPr>
                <w:b/>
                <w:color w:val="000000"/>
              </w:rPr>
            </w:pPr>
          </w:p>
        </w:tc>
      </w:tr>
    </w:tbl>
    <w:p w:rsidR="003C7D62" w:rsidRPr="002E053F" w:rsidRDefault="001474C3" w:rsidP="00F1762E">
      <w:pPr>
        <w:pStyle w:val="Normal1"/>
        <w:spacing w:before="0" w:after="0" w:line="240" w:lineRule="auto"/>
        <w:jc w:val="both"/>
        <w:rPr>
          <w:lang w:val="en-US"/>
        </w:rPr>
      </w:pPr>
      <w:r w:rsidRPr="002E053F">
        <w:rPr>
          <w:color w:val="000000"/>
          <w:lang w:val="mk-MK"/>
        </w:rPr>
        <w:t xml:space="preserve">Според извршената обработка на прашањата и пресметаната вредност на </w:t>
      </w:r>
      <w:r w:rsidR="00BA4A75" w:rsidRPr="002E053F">
        <w:rPr>
          <w:color w:val="000000"/>
        </w:rPr>
        <w:t>Х</w:t>
      </w:r>
      <w:r w:rsidR="00BA4A75" w:rsidRPr="002E053F">
        <w:rPr>
          <w:color w:val="000000"/>
          <w:vertAlign w:val="superscript"/>
        </w:rPr>
        <w:t>2</w:t>
      </w:r>
      <w:r w:rsidR="00BA4A75" w:rsidRPr="002E053F">
        <w:rPr>
          <w:color w:val="000000"/>
        </w:rPr>
        <w:t>-тестот изнесува:</w:t>
      </w:r>
      <w:r w:rsidR="0057311C" w:rsidRPr="002E053F">
        <w:rPr>
          <w:color w:val="000000"/>
          <w:lang w:val="mk-MK"/>
        </w:rPr>
        <w:t xml:space="preserve"> 10,963</w:t>
      </w:r>
      <w:r w:rsidRPr="002E053F">
        <w:rPr>
          <w:color w:val="000000"/>
          <w:lang w:val="mk-MK"/>
        </w:rPr>
        <w:t xml:space="preserve">, а додека пресметаната вредност на </w:t>
      </w:r>
      <w:r w:rsidRPr="002E053F">
        <w:t xml:space="preserve">коефициентот на контигенција </w:t>
      </w:r>
      <w:r w:rsidRPr="002E053F">
        <w:rPr>
          <w:lang w:val="mk-MK"/>
        </w:rPr>
        <w:t>изнесува 0,228. Односно:</w:t>
      </w:r>
    </w:p>
    <w:p w:rsidR="0028604F" w:rsidRPr="002E053F" w:rsidRDefault="0028604F" w:rsidP="002E053F">
      <w:pPr>
        <w:tabs>
          <w:tab w:val="left" w:pos="6165"/>
        </w:tabs>
        <w:ind w:firstLine="709"/>
        <w:contextualSpacing/>
        <w:jc w:val="center"/>
        <w:rPr>
          <w:lang w:val="en-US"/>
        </w:rPr>
      </w:pPr>
      <w:r w:rsidRPr="002E053F">
        <w:rPr>
          <w:lang w:val="en-US"/>
        </w:rPr>
        <w:t>X</w:t>
      </w:r>
      <w:r w:rsidRPr="002E053F">
        <w:rPr>
          <w:vertAlign w:val="superscript"/>
          <w:lang w:val="en-US"/>
        </w:rPr>
        <w:t xml:space="preserve">2 </w:t>
      </w:r>
      <w:r w:rsidRPr="002E053F">
        <w:rPr>
          <w:lang w:val="en-US"/>
        </w:rPr>
        <w:t xml:space="preserve">= </w:t>
      </w:r>
      <w:r w:rsidR="0057311C" w:rsidRPr="002E053F">
        <w:rPr>
          <w:lang w:val="mk-MK"/>
        </w:rPr>
        <w:t>10,963</w:t>
      </w:r>
      <w:r w:rsidRPr="002E053F">
        <w:rPr>
          <w:lang w:val="en-US"/>
        </w:rPr>
        <w:t xml:space="preserve"> &gt; X</w:t>
      </w:r>
      <w:r w:rsidRPr="002E053F">
        <w:rPr>
          <w:vertAlign w:val="superscript"/>
          <w:lang w:val="en-US"/>
        </w:rPr>
        <w:t>2</w:t>
      </w:r>
      <w:r w:rsidRPr="002E053F">
        <w:rPr>
          <w:vertAlign w:val="subscript"/>
          <w:lang w:val="en-US"/>
        </w:rPr>
        <w:t>00</w:t>
      </w:r>
      <w:proofErr w:type="gramStart"/>
      <w:r w:rsidRPr="002E053F">
        <w:rPr>
          <w:vertAlign w:val="subscript"/>
          <w:lang w:val="en-US"/>
        </w:rPr>
        <w:t>,5</w:t>
      </w:r>
      <w:proofErr w:type="gramEnd"/>
      <w:r w:rsidRPr="002E053F">
        <w:rPr>
          <w:vertAlign w:val="subscript"/>
          <w:lang w:val="en-US"/>
        </w:rPr>
        <w:t xml:space="preserve"> </w:t>
      </w:r>
      <w:r w:rsidRPr="002E053F">
        <w:rPr>
          <w:lang w:val="en-US"/>
        </w:rPr>
        <w:t>= 5,991</w:t>
      </w:r>
    </w:p>
    <w:p w:rsidR="001474C3" w:rsidRPr="002E053F" w:rsidRDefault="0028604F" w:rsidP="002E053F">
      <w:pPr>
        <w:tabs>
          <w:tab w:val="left" w:pos="6165"/>
        </w:tabs>
        <w:ind w:firstLine="709"/>
        <w:contextualSpacing/>
        <w:jc w:val="center"/>
        <w:rPr>
          <w:lang w:val="mk-MK"/>
        </w:rPr>
      </w:pPr>
      <w:r w:rsidRPr="002E053F">
        <w:rPr>
          <w:lang w:val="en-US"/>
        </w:rPr>
        <w:t>C=0,2</w:t>
      </w:r>
      <w:r w:rsidR="0057311C" w:rsidRPr="002E053F">
        <w:rPr>
          <w:lang w:val="mk-MK"/>
        </w:rPr>
        <w:t>28</w:t>
      </w:r>
    </w:p>
    <w:p w:rsidR="0028604F" w:rsidRPr="002E053F" w:rsidRDefault="0028604F" w:rsidP="002E053F">
      <w:pPr>
        <w:tabs>
          <w:tab w:val="left" w:pos="6165"/>
        </w:tabs>
        <w:contextualSpacing/>
        <w:jc w:val="both"/>
      </w:pPr>
      <w:proofErr w:type="gramStart"/>
      <w:r w:rsidRPr="002E053F">
        <w:lastRenderedPageBreak/>
        <w:t>Добиените резултати според Х</w:t>
      </w:r>
      <w:r w:rsidRPr="002E053F">
        <w:rPr>
          <w:vertAlign w:val="superscript"/>
        </w:rPr>
        <w:t>2</w:t>
      </w:r>
      <w:r w:rsidRPr="002E053F">
        <w:t xml:space="preserve"> - тестот и коефициентот на контигенција покажуваат дека одговорите на менаџерите и </w:t>
      </w:r>
      <w:r w:rsidR="002309FF" w:rsidRPr="002E053F">
        <w:rPr>
          <w:lang w:val="mk-MK"/>
        </w:rPr>
        <w:t>кадрите</w:t>
      </w:r>
      <w:r w:rsidRPr="002E053F">
        <w:t xml:space="preserve"> бележат различности.</w:t>
      </w:r>
      <w:proofErr w:type="gramEnd"/>
      <w:r w:rsidRPr="002E053F">
        <w:t xml:space="preserve"> Поголемата пресметана </w:t>
      </w:r>
      <w:proofErr w:type="gramStart"/>
      <w:r w:rsidRPr="002E053F">
        <w:t>вредност  за</w:t>
      </w:r>
      <w:proofErr w:type="gramEnd"/>
      <w:r w:rsidRPr="002E053F">
        <w:t xml:space="preserve"> х</w:t>
      </w:r>
      <w:r w:rsidRPr="002E053F">
        <w:rPr>
          <w:vertAlign w:val="superscript"/>
        </w:rPr>
        <w:t>2</w:t>
      </w:r>
      <w:r w:rsidRPr="002E053F">
        <w:t xml:space="preserve"> тестот кој</w:t>
      </w:r>
      <w:r w:rsidR="002309FF" w:rsidRPr="002E053F">
        <w:rPr>
          <w:lang w:val="mk-MK"/>
        </w:rPr>
        <w:t>а</w:t>
      </w:r>
      <w:r w:rsidRPr="002E053F">
        <w:t xml:space="preserve"> е поголема од табличната вредност значи дека одговорите на анкетираните менаџери и вработени не соодветстуваат, а пак коефициентот на контигенција со вредност 0,</w:t>
      </w:r>
      <w:r w:rsidR="001474C3" w:rsidRPr="002E053F">
        <w:rPr>
          <w:lang w:val="mk-MK"/>
        </w:rPr>
        <w:t>228</w:t>
      </w:r>
      <w:r w:rsidRPr="002E053F">
        <w:t xml:space="preserve"> значи слаба поврзаност помеѓу одговорите. </w:t>
      </w:r>
    </w:p>
    <w:p w:rsidR="0028604F" w:rsidRPr="002E053F" w:rsidRDefault="0028604F" w:rsidP="002E053F">
      <w:pPr>
        <w:tabs>
          <w:tab w:val="left" w:pos="6165"/>
        </w:tabs>
        <w:contextualSpacing/>
        <w:jc w:val="both"/>
        <w:rPr>
          <w:lang w:val="mk-MK"/>
        </w:rPr>
      </w:pPr>
      <w:proofErr w:type="gramStart"/>
      <w:r w:rsidRPr="002E053F">
        <w:t xml:space="preserve">Ова значи дека </w:t>
      </w:r>
      <w:r w:rsidR="002309FF" w:rsidRPr="002E053F">
        <w:rPr>
          <w:lang w:val="mk-MK"/>
        </w:rPr>
        <w:t>кадрите</w:t>
      </w:r>
      <w:r w:rsidRPr="002E053F">
        <w:t xml:space="preserve"> не го делат мислењето со менаџерите, односно не сметаат дека </w:t>
      </w:r>
      <w:r w:rsidR="002309FF" w:rsidRPr="002E053F">
        <w:rPr>
          <w:lang w:val="mk-MK"/>
        </w:rPr>
        <w:t xml:space="preserve">менаџерите </w:t>
      </w:r>
      <w:r w:rsidRPr="002E053F">
        <w:t>.</w:t>
      </w:r>
      <w:r w:rsidR="002309FF" w:rsidRPr="002E053F">
        <w:rPr>
          <w:lang w:val="mk-MK"/>
        </w:rPr>
        <w:t>постојано го применуваат менаџментот на себеразвојот.</w:t>
      </w:r>
      <w:proofErr w:type="gramEnd"/>
    </w:p>
    <w:p w:rsidR="0028604F" w:rsidRPr="002E053F" w:rsidRDefault="0028604F" w:rsidP="002E053F">
      <w:pPr>
        <w:tabs>
          <w:tab w:val="left" w:pos="6165"/>
        </w:tabs>
        <w:ind w:firstLine="709"/>
        <w:contextualSpacing/>
      </w:pPr>
      <w:r w:rsidRPr="002E053F">
        <w:t>Во прилог преставен е графички приказ на одговорите:</w:t>
      </w:r>
    </w:p>
    <w:p w:rsidR="002E053F" w:rsidRDefault="00F1762E" w:rsidP="002E053F">
      <w:pPr>
        <w:tabs>
          <w:tab w:val="left" w:pos="6165"/>
        </w:tabs>
        <w:contextualSpacing/>
        <w:jc w:val="center"/>
      </w:pPr>
      <w:r w:rsidRPr="002E053F">
        <w:rPr>
          <w:noProof/>
          <w:lang w:val="en-US" w:eastAsia="en-US"/>
        </w:rPr>
        <w:drawing>
          <wp:anchor distT="0" distB="0" distL="114300" distR="114300" simplePos="0" relativeHeight="251659264" behindDoc="0" locked="0" layoutInCell="1" allowOverlap="1" wp14:anchorId="2D2F4DA9" wp14:editId="0AC30F7F">
            <wp:simplePos x="0" y="0"/>
            <wp:positionH relativeFrom="margin">
              <wp:posOffset>2920365</wp:posOffset>
            </wp:positionH>
            <wp:positionV relativeFrom="paragraph">
              <wp:posOffset>278130</wp:posOffset>
            </wp:positionV>
            <wp:extent cx="2590800" cy="2479040"/>
            <wp:effectExtent l="0" t="0" r="19050" b="16510"/>
            <wp:wrapThrough wrapText="bothSides">
              <wp:wrapPolygon edited="0">
                <wp:start x="0" y="0"/>
                <wp:lineTo x="0" y="21578"/>
                <wp:lineTo x="21600" y="21578"/>
                <wp:lineTo x="21600" y="0"/>
                <wp:lineTo x="0" y="0"/>
              </wp:wrapPolygon>
            </wp:wrapThrough>
            <wp:docPr id="102" name="Chart 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2E053F">
        <w:rPr>
          <w:noProof/>
          <w:lang w:val="en-US" w:eastAsia="en-US"/>
        </w:rPr>
        <w:drawing>
          <wp:anchor distT="0" distB="0" distL="114300" distR="114300" simplePos="0" relativeHeight="251660288" behindDoc="1" locked="0" layoutInCell="1" allowOverlap="1" wp14:anchorId="01978986" wp14:editId="2D839D1E">
            <wp:simplePos x="0" y="0"/>
            <wp:positionH relativeFrom="margin">
              <wp:posOffset>234315</wp:posOffset>
            </wp:positionH>
            <wp:positionV relativeFrom="paragraph">
              <wp:posOffset>297180</wp:posOffset>
            </wp:positionV>
            <wp:extent cx="2686050" cy="2461260"/>
            <wp:effectExtent l="0" t="0" r="19050" b="15240"/>
            <wp:wrapTight wrapText="bothSides">
              <wp:wrapPolygon edited="0">
                <wp:start x="0" y="0"/>
                <wp:lineTo x="0" y="21567"/>
                <wp:lineTo x="21600" y="21567"/>
                <wp:lineTo x="21600" y="0"/>
                <wp:lineTo x="0" y="0"/>
              </wp:wrapPolygon>
            </wp:wrapTight>
            <wp:docPr id="101" name="Chart 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930AA0" w:rsidRDefault="0028604F" w:rsidP="002E053F">
      <w:pPr>
        <w:tabs>
          <w:tab w:val="left" w:pos="6165"/>
        </w:tabs>
        <w:contextualSpacing/>
        <w:jc w:val="center"/>
        <w:rPr>
          <w:color w:val="000000"/>
          <w:lang w:val="en-US"/>
        </w:rPr>
      </w:pPr>
      <w:r w:rsidRPr="002E053F">
        <w:t xml:space="preserve">График </w:t>
      </w:r>
      <w:proofErr w:type="gramStart"/>
      <w:r w:rsidR="00930AA0" w:rsidRPr="002E053F">
        <w:rPr>
          <w:lang w:val="mk-MK"/>
        </w:rPr>
        <w:t>1</w:t>
      </w:r>
      <w:r w:rsidRPr="002E053F">
        <w:t xml:space="preserve"> .</w:t>
      </w:r>
      <w:proofErr w:type="gramEnd"/>
      <w:r w:rsidRPr="002E053F">
        <w:t xml:space="preserve"> </w:t>
      </w:r>
      <w:r w:rsidR="00930AA0" w:rsidRPr="002E053F">
        <w:rPr>
          <w:color w:val="000000"/>
          <w:lang w:val="mk-MK"/>
        </w:rPr>
        <w:t>Графички</w:t>
      </w:r>
      <w:r w:rsidR="00930AA0" w:rsidRPr="002E053F">
        <w:rPr>
          <w:color w:val="000000"/>
        </w:rPr>
        <w:t xml:space="preserve"> приказ на податоците </w:t>
      </w:r>
      <w:r w:rsidR="00930AA0" w:rsidRPr="002E053F">
        <w:rPr>
          <w:color w:val="000000"/>
          <w:lang w:val="mk-MK"/>
        </w:rPr>
        <w:t>по првото прашање</w:t>
      </w:r>
    </w:p>
    <w:p w:rsidR="00F1762E" w:rsidRPr="00F1762E" w:rsidRDefault="00F1762E" w:rsidP="002E053F">
      <w:pPr>
        <w:tabs>
          <w:tab w:val="left" w:pos="6165"/>
        </w:tabs>
        <w:contextualSpacing/>
        <w:jc w:val="center"/>
        <w:rPr>
          <w:color w:val="000000"/>
          <w:lang w:val="en-US"/>
        </w:rPr>
      </w:pPr>
    </w:p>
    <w:p w:rsidR="00940B21" w:rsidRPr="002E053F" w:rsidRDefault="0028604F" w:rsidP="002E053F">
      <w:pPr>
        <w:tabs>
          <w:tab w:val="left" w:pos="6165"/>
        </w:tabs>
        <w:contextualSpacing/>
        <w:jc w:val="both"/>
      </w:pPr>
      <w:proofErr w:type="gramStart"/>
      <w:r w:rsidRPr="002E053F">
        <w:t>Резултатите покажуваат дека без разлика што најголем дел од менаџерите – 8</w:t>
      </w:r>
      <w:r w:rsidR="00940B21" w:rsidRPr="002E053F">
        <w:rPr>
          <w:lang w:val="mk-MK"/>
        </w:rPr>
        <w:t>5</w:t>
      </w:r>
      <w:r w:rsidRPr="002E053F">
        <w:t xml:space="preserve">% сметаат дека </w:t>
      </w:r>
      <w:r w:rsidR="00940B21" w:rsidRPr="002E053F">
        <w:rPr>
          <w:lang w:val="mk-MK"/>
        </w:rPr>
        <w:t>постојано го применуваат менаџментот на себеразвојот</w:t>
      </w:r>
      <w:r w:rsidRPr="002E053F">
        <w:t xml:space="preserve">, одговорите на </w:t>
      </w:r>
      <w:r w:rsidR="00940B21" w:rsidRPr="002E053F">
        <w:rPr>
          <w:lang w:val="mk-MK"/>
        </w:rPr>
        <w:t xml:space="preserve">кадрите </w:t>
      </w:r>
      <w:r w:rsidRPr="002E053F">
        <w:t xml:space="preserve">покажуваат помал </w:t>
      </w:r>
      <w:r w:rsidR="00940B21" w:rsidRPr="002E053F">
        <w:rPr>
          <w:lang w:val="mk-MK"/>
        </w:rPr>
        <w:t>процент</w:t>
      </w:r>
      <w:r w:rsidRPr="002E053F">
        <w:t xml:space="preserve"> </w:t>
      </w:r>
      <w:r w:rsidR="00940B21" w:rsidRPr="002E053F">
        <w:rPr>
          <w:lang w:val="mk-MK"/>
        </w:rPr>
        <w:t>од нив</w:t>
      </w:r>
      <w:r w:rsidRPr="002E053F">
        <w:t xml:space="preserve"> се согласуваат со овој исказ.</w:t>
      </w:r>
      <w:proofErr w:type="gramEnd"/>
      <w:r w:rsidRPr="002E053F">
        <w:t xml:space="preserve"> </w:t>
      </w:r>
    </w:p>
    <w:p w:rsidR="004A2D44" w:rsidRPr="002E053F" w:rsidRDefault="004A2D44" w:rsidP="002E053F">
      <w:pPr>
        <w:tabs>
          <w:tab w:val="left" w:pos="6165"/>
        </w:tabs>
        <w:ind w:firstLine="709"/>
        <w:contextualSpacing/>
        <w:jc w:val="both"/>
        <w:rPr>
          <w:color w:val="FF0000"/>
          <w:lang w:val="en-US"/>
        </w:rPr>
      </w:pPr>
    </w:p>
    <w:p w:rsidR="000356D2" w:rsidRPr="002E053F" w:rsidRDefault="0028604F" w:rsidP="002E053F">
      <w:pPr>
        <w:tabs>
          <w:tab w:val="left" w:pos="6165"/>
        </w:tabs>
        <w:ind w:firstLine="709"/>
        <w:contextualSpacing/>
        <w:jc w:val="both"/>
        <w:rPr>
          <w:color w:val="000000"/>
          <w:lang w:val="mk-MK"/>
        </w:rPr>
      </w:pPr>
      <w:r w:rsidRPr="002E053F">
        <w:rPr>
          <w:i/>
        </w:rPr>
        <w:t>Второто</w:t>
      </w:r>
      <w:r w:rsidRPr="002E053F">
        <w:t xml:space="preserve"> прашање гласеше: </w:t>
      </w:r>
      <w:r w:rsidR="000356D2" w:rsidRPr="002E053F">
        <w:rPr>
          <w:color w:val="000000"/>
        </w:rPr>
        <w:t xml:space="preserve">Дали </w:t>
      </w:r>
      <w:r w:rsidR="003730CE" w:rsidRPr="002E053F">
        <w:rPr>
          <w:color w:val="000000"/>
          <w:lang w:val="mk-MK"/>
        </w:rPr>
        <w:t>кадрите постојано</w:t>
      </w:r>
      <w:r w:rsidR="000356D2" w:rsidRPr="002E053F">
        <w:rPr>
          <w:color w:val="000000"/>
          <w:lang w:val="mk-MK"/>
        </w:rPr>
        <w:t xml:space="preserve"> го применуваат менаџментот на </w:t>
      </w:r>
      <w:proofErr w:type="gramStart"/>
      <w:r w:rsidR="000356D2" w:rsidRPr="002E053F">
        <w:rPr>
          <w:color w:val="000000"/>
          <w:lang w:val="mk-MK"/>
        </w:rPr>
        <w:t>себеразвојот ?</w:t>
      </w:r>
      <w:proofErr w:type="gramEnd"/>
    </w:p>
    <w:p w:rsidR="000356D2" w:rsidRPr="002E053F" w:rsidRDefault="000356D2" w:rsidP="002E053F">
      <w:pPr>
        <w:tabs>
          <w:tab w:val="left" w:pos="6165"/>
        </w:tabs>
        <w:ind w:firstLine="709"/>
        <w:contextualSpacing/>
        <w:jc w:val="center"/>
        <w:rPr>
          <w:color w:val="000000"/>
          <w:lang w:val="mk-MK"/>
        </w:rPr>
      </w:pPr>
      <w:proofErr w:type="gramStart"/>
      <w:r w:rsidRPr="002E053F">
        <w:rPr>
          <w:color w:val="000000"/>
        </w:rPr>
        <w:t xml:space="preserve">Табела </w:t>
      </w:r>
      <w:r w:rsidRPr="002E053F">
        <w:rPr>
          <w:color w:val="000000"/>
          <w:lang w:val="mk-MK"/>
        </w:rPr>
        <w:t>2</w:t>
      </w:r>
      <w:r w:rsidR="004A2D44" w:rsidRPr="002E053F">
        <w:rPr>
          <w:color w:val="000000"/>
        </w:rPr>
        <w:t>.</w:t>
      </w:r>
      <w:proofErr w:type="gramEnd"/>
      <w:r w:rsidRPr="002E053F">
        <w:rPr>
          <w:color w:val="000000"/>
        </w:rPr>
        <w:t xml:space="preserve"> Табеларен приказ на податоците </w:t>
      </w:r>
      <w:r w:rsidRPr="002E053F">
        <w:rPr>
          <w:color w:val="000000"/>
          <w:lang w:val="mk-MK"/>
        </w:rPr>
        <w:t>по второто прашање</w:t>
      </w:r>
    </w:p>
    <w:p w:rsidR="000356D2" w:rsidRPr="002E053F" w:rsidRDefault="000356D2" w:rsidP="002E053F">
      <w:pPr>
        <w:tabs>
          <w:tab w:val="left" w:pos="6165"/>
        </w:tabs>
        <w:ind w:firstLine="709"/>
        <w:contextualSpacing/>
        <w:jc w:val="center"/>
        <w:rPr>
          <w:color w:val="000000"/>
          <w:lang w:val="en-US"/>
        </w:rPr>
      </w:pPr>
    </w:p>
    <w:tbl>
      <w:tblPr>
        <w:tblW w:w="9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701"/>
        <w:gridCol w:w="1276"/>
        <w:gridCol w:w="1134"/>
        <w:gridCol w:w="1275"/>
        <w:gridCol w:w="993"/>
        <w:gridCol w:w="688"/>
        <w:gridCol w:w="236"/>
      </w:tblGrid>
      <w:tr w:rsidR="000356D2" w:rsidRPr="002E053F" w:rsidTr="006932F2">
        <w:trPr>
          <w:gridAfter w:val="2"/>
          <w:wAfter w:w="924" w:type="dxa"/>
        </w:trPr>
        <w:tc>
          <w:tcPr>
            <w:tcW w:w="2547" w:type="dxa"/>
            <w:vMerge w:val="restart"/>
            <w:tcBorders>
              <w:top w:val="single" w:sz="4" w:space="0" w:color="000000"/>
              <w:left w:val="single" w:sz="4" w:space="0" w:color="000000"/>
              <w:bottom w:val="single" w:sz="4" w:space="0" w:color="000000"/>
              <w:right w:val="single" w:sz="4" w:space="0" w:color="000000"/>
            </w:tcBorders>
          </w:tcPr>
          <w:p w:rsidR="000356D2" w:rsidRPr="002E053F" w:rsidRDefault="000356D2" w:rsidP="002E053F">
            <w:pPr>
              <w:jc w:val="center"/>
              <w:rPr>
                <w:b/>
                <w:color w:val="000000"/>
              </w:rPr>
            </w:pPr>
          </w:p>
          <w:p w:rsidR="000356D2" w:rsidRPr="002E053F" w:rsidRDefault="000356D2" w:rsidP="002E053F">
            <w:pPr>
              <w:jc w:val="center"/>
              <w:rPr>
                <w:b/>
                <w:i/>
                <w:color w:val="000000"/>
              </w:rPr>
            </w:pPr>
            <w:r w:rsidRPr="002E053F">
              <w:rPr>
                <w:b/>
                <w:i/>
                <w:color w:val="000000"/>
              </w:rPr>
              <w:t>Прашања</w:t>
            </w:r>
          </w:p>
        </w:tc>
        <w:tc>
          <w:tcPr>
            <w:tcW w:w="1701" w:type="dxa"/>
            <w:vMerge w:val="restart"/>
            <w:tcBorders>
              <w:top w:val="single" w:sz="4" w:space="0" w:color="000000"/>
              <w:left w:val="single" w:sz="4" w:space="0" w:color="000000"/>
              <w:bottom w:val="single" w:sz="4" w:space="0" w:color="000000"/>
              <w:right w:val="single" w:sz="4" w:space="0" w:color="000000"/>
            </w:tcBorders>
          </w:tcPr>
          <w:p w:rsidR="000356D2" w:rsidRPr="002E053F" w:rsidRDefault="000356D2" w:rsidP="002E053F">
            <w:pPr>
              <w:jc w:val="center"/>
              <w:rPr>
                <w:b/>
                <w:color w:val="000000"/>
              </w:rPr>
            </w:pPr>
          </w:p>
          <w:p w:rsidR="000356D2" w:rsidRPr="002E053F" w:rsidRDefault="000356D2" w:rsidP="002E053F">
            <w:pPr>
              <w:jc w:val="center"/>
              <w:rPr>
                <w:b/>
                <w:i/>
                <w:color w:val="000000"/>
                <w:lang w:val="mk-MK"/>
              </w:rPr>
            </w:pPr>
            <w:r w:rsidRPr="002E053F">
              <w:rPr>
                <w:b/>
                <w:i/>
                <w:color w:val="000000"/>
                <w:lang w:val="mk-MK"/>
              </w:rPr>
              <w:t>Понудени одговори</w:t>
            </w:r>
          </w:p>
        </w:tc>
        <w:tc>
          <w:tcPr>
            <w:tcW w:w="4678" w:type="dxa"/>
            <w:gridSpan w:val="4"/>
            <w:tcBorders>
              <w:top w:val="single" w:sz="4" w:space="0" w:color="000000"/>
              <w:left w:val="single" w:sz="4" w:space="0" w:color="000000"/>
              <w:bottom w:val="single" w:sz="4" w:space="0" w:color="000000"/>
              <w:right w:val="single" w:sz="4" w:space="0" w:color="000000"/>
            </w:tcBorders>
            <w:hideMark/>
          </w:tcPr>
          <w:p w:rsidR="000356D2" w:rsidRPr="002E053F" w:rsidRDefault="000356D2" w:rsidP="002E053F">
            <w:pPr>
              <w:jc w:val="center"/>
              <w:rPr>
                <w:b/>
                <w:i/>
                <w:color w:val="000000"/>
              </w:rPr>
            </w:pPr>
            <w:r w:rsidRPr="002E053F">
              <w:rPr>
                <w:b/>
                <w:i/>
                <w:color w:val="000000"/>
                <w:lang w:val="en-US"/>
              </w:rPr>
              <w:t>O</w:t>
            </w:r>
            <w:r w:rsidRPr="002E053F">
              <w:rPr>
                <w:b/>
                <w:i/>
                <w:color w:val="000000"/>
              </w:rPr>
              <w:t>дговори</w:t>
            </w:r>
          </w:p>
        </w:tc>
      </w:tr>
      <w:tr w:rsidR="000356D2" w:rsidRPr="002E053F" w:rsidTr="006932F2">
        <w:trPr>
          <w:gridAfter w:val="1"/>
          <w:wAfter w:w="236" w:type="dxa"/>
          <w:trHeight w:val="335"/>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0356D2" w:rsidRPr="002E053F" w:rsidRDefault="000356D2" w:rsidP="002E053F">
            <w:pPr>
              <w:rPr>
                <w:b/>
                <w:color w:val="00000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356D2" w:rsidRPr="002E053F" w:rsidRDefault="000356D2" w:rsidP="002E053F">
            <w:pPr>
              <w:rPr>
                <w:b/>
                <w:color w:val="000000"/>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0356D2" w:rsidRPr="002E053F" w:rsidRDefault="000356D2" w:rsidP="002E053F">
            <w:pPr>
              <w:jc w:val="center"/>
              <w:rPr>
                <w:b/>
                <w:i/>
                <w:color w:val="000000"/>
              </w:rPr>
            </w:pPr>
            <w:r w:rsidRPr="002E053F">
              <w:rPr>
                <w:b/>
                <w:i/>
                <w:color w:val="000000"/>
              </w:rPr>
              <w:t>Менаџери</w:t>
            </w:r>
          </w:p>
        </w:tc>
        <w:tc>
          <w:tcPr>
            <w:tcW w:w="2268" w:type="dxa"/>
            <w:gridSpan w:val="2"/>
            <w:tcBorders>
              <w:top w:val="single" w:sz="4" w:space="0" w:color="auto"/>
              <w:left w:val="single" w:sz="4" w:space="0" w:color="auto"/>
              <w:bottom w:val="single" w:sz="4" w:space="0" w:color="auto"/>
              <w:right w:val="single" w:sz="4" w:space="0" w:color="auto"/>
            </w:tcBorders>
            <w:hideMark/>
          </w:tcPr>
          <w:p w:rsidR="000356D2" w:rsidRPr="002E053F" w:rsidRDefault="000356D2" w:rsidP="002E053F">
            <w:pPr>
              <w:jc w:val="center"/>
              <w:rPr>
                <w:b/>
                <w:i/>
                <w:color w:val="000000"/>
                <w:lang w:val="mk-MK"/>
              </w:rPr>
            </w:pPr>
            <w:r w:rsidRPr="002E053F">
              <w:rPr>
                <w:b/>
                <w:i/>
                <w:color w:val="000000"/>
                <w:lang w:val="mk-MK"/>
              </w:rPr>
              <w:t>Кадри</w:t>
            </w:r>
          </w:p>
        </w:tc>
        <w:tc>
          <w:tcPr>
            <w:tcW w:w="688" w:type="dxa"/>
            <w:tcBorders>
              <w:top w:val="nil"/>
              <w:left w:val="single" w:sz="4" w:space="0" w:color="auto"/>
              <w:bottom w:val="nil"/>
              <w:right w:val="nil"/>
            </w:tcBorders>
            <w:hideMark/>
          </w:tcPr>
          <w:p w:rsidR="000356D2" w:rsidRPr="002E053F" w:rsidRDefault="000356D2" w:rsidP="002E053F">
            <w:pPr>
              <w:jc w:val="center"/>
              <w:rPr>
                <w:b/>
                <w:color w:val="000000"/>
              </w:rPr>
            </w:pPr>
          </w:p>
        </w:tc>
      </w:tr>
      <w:tr w:rsidR="000356D2" w:rsidRPr="002E053F" w:rsidTr="006932F2">
        <w:trPr>
          <w:trHeight w:val="7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0356D2" w:rsidRPr="002E053F" w:rsidRDefault="000356D2" w:rsidP="002E053F">
            <w:pPr>
              <w:rPr>
                <w:b/>
                <w:color w:val="00000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356D2" w:rsidRPr="002E053F" w:rsidRDefault="000356D2" w:rsidP="002E053F">
            <w:pPr>
              <w:rPr>
                <w:b/>
                <w:color w:val="000000"/>
              </w:rPr>
            </w:pPr>
          </w:p>
        </w:tc>
        <w:tc>
          <w:tcPr>
            <w:tcW w:w="1276" w:type="dxa"/>
            <w:tcBorders>
              <w:top w:val="single" w:sz="4" w:space="0" w:color="000000"/>
              <w:left w:val="single" w:sz="4" w:space="0" w:color="000000"/>
              <w:bottom w:val="single" w:sz="4" w:space="0" w:color="000000"/>
              <w:right w:val="single" w:sz="4" w:space="0" w:color="000000"/>
            </w:tcBorders>
            <w:hideMark/>
          </w:tcPr>
          <w:p w:rsidR="000356D2" w:rsidRPr="002E053F" w:rsidRDefault="000356D2" w:rsidP="002E053F">
            <w:pPr>
              <w:jc w:val="center"/>
              <w:rPr>
                <w:b/>
                <w:color w:val="000000"/>
              </w:rPr>
            </w:pPr>
            <w:r w:rsidRPr="002E053F">
              <w:rPr>
                <w:b/>
                <w:color w:val="000000"/>
              </w:rPr>
              <w:t>Вредност</w:t>
            </w:r>
          </w:p>
        </w:tc>
        <w:tc>
          <w:tcPr>
            <w:tcW w:w="1134" w:type="dxa"/>
            <w:tcBorders>
              <w:top w:val="single" w:sz="4" w:space="0" w:color="000000"/>
              <w:left w:val="single" w:sz="4" w:space="0" w:color="000000"/>
              <w:bottom w:val="single" w:sz="4" w:space="0" w:color="000000"/>
              <w:right w:val="single" w:sz="4" w:space="0" w:color="000000"/>
            </w:tcBorders>
            <w:hideMark/>
          </w:tcPr>
          <w:p w:rsidR="000356D2" w:rsidRPr="002E053F" w:rsidRDefault="000356D2" w:rsidP="002E053F">
            <w:pPr>
              <w:jc w:val="center"/>
              <w:rPr>
                <w:b/>
                <w:color w:val="000000"/>
              </w:rPr>
            </w:pPr>
            <w:r w:rsidRPr="002E053F">
              <w:rPr>
                <w:b/>
                <w:color w:val="000000"/>
              </w:rPr>
              <w:t>%</w:t>
            </w:r>
          </w:p>
        </w:tc>
        <w:tc>
          <w:tcPr>
            <w:tcW w:w="1275" w:type="dxa"/>
            <w:tcBorders>
              <w:top w:val="single" w:sz="4" w:space="0" w:color="000000"/>
              <w:left w:val="single" w:sz="4" w:space="0" w:color="000000"/>
              <w:bottom w:val="single" w:sz="4" w:space="0" w:color="000000"/>
              <w:right w:val="single" w:sz="4" w:space="0" w:color="auto"/>
            </w:tcBorders>
            <w:hideMark/>
          </w:tcPr>
          <w:p w:rsidR="000356D2" w:rsidRPr="002E053F" w:rsidRDefault="000356D2" w:rsidP="002E053F">
            <w:pPr>
              <w:jc w:val="center"/>
              <w:rPr>
                <w:b/>
                <w:color w:val="000000"/>
              </w:rPr>
            </w:pPr>
            <w:r w:rsidRPr="002E053F">
              <w:rPr>
                <w:b/>
                <w:color w:val="000000"/>
              </w:rPr>
              <w:t>Вредност</w:t>
            </w:r>
          </w:p>
        </w:tc>
        <w:tc>
          <w:tcPr>
            <w:tcW w:w="993" w:type="dxa"/>
            <w:tcBorders>
              <w:top w:val="single" w:sz="4" w:space="0" w:color="auto"/>
              <w:left w:val="single" w:sz="4" w:space="0" w:color="auto"/>
              <w:bottom w:val="single" w:sz="4" w:space="0" w:color="auto"/>
              <w:right w:val="single" w:sz="4" w:space="0" w:color="auto"/>
            </w:tcBorders>
            <w:hideMark/>
          </w:tcPr>
          <w:p w:rsidR="000356D2" w:rsidRPr="002E053F" w:rsidRDefault="000356D2" w:rsidP="002E053F">
            <w:pPr>
              <w:jc w:val="center"/>
              <w:rPr>
                <w:b/>
                <w:color w:val="000000"/>
              </w:rPr>
            </w:pPr>
            <w:r w:rsidRPr="002E053F">
              <w:rPr>
                <w:b/>
                <w:color w:val="000000"/>
              </w:rPr>
              <w:t>%</w:t>
            </w:r>
          </w:p>
        </w:tc>
        <w:tc>
          <w:tcPr>
            <w:tcW w:w="688" w:type="dxa"/>
            <w:tcBorders>
              <w:top w:val="nil"/>
              <w:left w:val="single" w:sz="4" w:space="0" w:color="auto"/>
              <w:bottom w:val="nil"/>
              <w:right w:val="nil"/>
            </w:tcBorders>
          </w:tcPr>
          <w:p w:rsidR="000356D2" w:rsidRPr="002E053F" w:rsidRDefault="000356D2" w:rsidP="002E053F">
            <w:pPr>
              <w:jc w:val="center"/>
              <w:rPr>
                <w:b/>
                <w:color w:val="000000"/>
              </w:rPr>
            </w:pPr>
          </w:p>
        </w:tc>
        <w:tc>
          <w:tcPr>
            <w:tcW w:w="236" w:type="dxa"/>
            <w:tcBorders>
              <w:top w:val="nil"/>
              <w:left w:val="nil"/>
              <w:bottom w:val="nil"/>
              <w:right w:val="nil"/>
            </w:tcBorders>
          </w:tcPr>
          <w:p w:rsidR="000356D2" w:rsidRPr="002E053F" w:rsidRDefault="000356D2" w:rsidP="002E053F">
            <w:pPr>
              <w:jc w:val="center"/>
              <w:rPr>
                <w:b/>
                <w:color w:val="000000"/>
              </w:rPr>
            </w:pPr>
          </w:p>
        </w:tc>
      </w:tr>
      <w:tr w:rsidR="000356D2" w:rsidRPr="002E053F" w:rsidTr="006932F2">
        <w:trPr>
          <w:trHeight w:val="1593"/>
        </w:trPr>
        <w:tc>
          <w:tcPr>
            <w:tcW w:w="2547" w:type="dxa"/>
            <w:tcBorders>
              <w:top w:val="single" w:sz="4" w:space="0" w:color="000000"/>
              <w:left w:val="single" w:sz="4" w:space="0" w:color="000000"/>
              <w:bottom w:val="single" w:sz="4" w:space="0" w:color="000000"/>
              <w:right w:val="single" w:sz="4" w:space="0" w:color="000000"/>
            </w:tcBorders>
            <w:hideMark/>
          </w:tcPr>
          <w:p w:rsidR="000356D2" w:rsidRPr="002E053F" w:rsidRDefault="000356D2" w:rsidP="002E053F">
            <w:pPr>
              <w:contextualSpacing/>
              <w:rPr>
                <w:color w:val="000000"/>
                <w:lang w:val="mk-MK"/>
              </w:rPr>
            </w:pPr>
            <w:r w:rsidRPr="002E053F">
              <w:rPr>
                <w:color w:val="000000"/>
              </w:rPr>
              <w:t>1.</w:t>
            </w:r>
            <w:r w:rsidRPr="002E053F">
              <w:rPr>
                <w:color w:val="000000"/>
                <w:lang w:val="mk-MK"/>
              </w:rPr>
              <w:t xml:space="preserve"> </w:t>
            </w:r>
            <w:r w:rsidRPr="002E053F">
              <w:rPr>
                <w:color w:val="000000"/>
              </w:rPr>
              <w:t xml:space="preserve">Дали </w:t>
            </w:r>
            <w:r w:rsidRPr="002E053F">
              <w:rPr>
                <w:color w:val="000000"/>
                <w:lang w:val="mk-MK"/>
              </w:rPr>
              <w:t xml:space="preserve">кадрите </w:t>
            </w:r>
            <w:proofErr w:type="gramStart"/>
            <w:r w:rsidRPr="002E053F">
              <w:rPr>
                <w:color w:val="000000"/>
                <w:lang w:val="mk-MK"/>
              </w:rPr>
              <w:t>постојано  го</w:t>
            </w:r>
            <w:proofErr w:type="gramEnd"/>
            <w:r w:rsidRPr="002E053F">
              <w:rPr>
                <w:color w:val="000000"/>
                <w:lang w:val="mk-MK"/>
              </w:rPr>
              <w:t xml:space="preserve"> применуваат менаџментот на себеразвојот ?</w:t>
            </w:r>
          </w:p>
        </w:tc>
        <w:tc>
          <w:tcPr>
            <w:tcW w:w="1701" w:type="dxa"/>
            <w:tcBorders>
              <w:top w:val="single" w:sz="4" w:space="0" w:color="000000"/>
              <w:left w:val="single" w:sz="4" w:space="0" w:color="000000"/>
              <w:bottom w:val="single" w:sz="4" w:space="0" w:color="000000"/>
              <w:right w:val="single" w:sz="4" w:space="0" w:color="000000"/>
            </w:tcBorders>
            <w:hideMark/>
          </w:tcPr>
          <w:p w:rsidR="000356D2" w:rsidRPr="002E053F" w:rsidRDefault="000356D2" w:rsidP="002E053F">
            <w:pPr>
              <w:contextualSpacing/>
              <w:jc w:val="center"/>
              <w:rPr>
                <w:color w:val="000000"/>
              </w:rPr>
            </w:pPr>
            <w:r w:rsidRPr="002E053F">
              <w:rPr>
                <w:color w:val="000000"/>
              </w:rPr>
              <w:t>Да</w:t>
            </w:r>
          </w:p>
          <w:p w:rsidR="000356D2" w:rsidRPr="002E053F" w:rsidRDefault="000356D2" w:rsidP="002E053F">
            <w:pPr>
              <w:contextualSpacing/>
              <w:jc w:val="center"/>
              <w:rPr>
                <w:color w:val="000000"/>
              </w:rPr>
            </w:pPr>
            <w:r w:rsidRPr="002E053F">
              <w:rPr>
                <w:color w:val="000000"/>
              </w:rPr>
              <w:t>Не</w:t>
            </w:r>
          </w:p>
          <w:p w:rsidR="000356D2" w:rsidRPr="002E053F" w:rsidRDefault="000356D2" w:rsidP="002E053F">
            <w:pPr>
              <w:contextualSpacing/>
              <w:jc w:val="center"/>
              <w:rPr>
                <w:color w:val="000000"/>
              </w:rPr>
            </w:pPr>
            <w:r w:rsidRPr="002E053F">
              <w:rPr>
                <w:color w:val="000000"/>
              </w:rPr>
              <w:t>Без одговор</w:t>
            </w:r>
          </w:p>
          <w:p w:rsidR="000356D2" w:rsidRPr="002E053F" w:rsidRDefault="000356D2" w:rsidP="002E053F">
            <w:pPr>
              <w:contextualSpacing/>
              <w:jc w:val="center"/>
              <w:rPr>
                <w:color w:val="000000"/>
                <w:lang w:val="mk-MK"/>
              </w:rPr>
            </w:pPr>
          </w:p>
          <w:p w:rsidR="000356D2" w:rsidRPr="002E053F" w:rsidRDefault="000356D2" w:rsidP="002E053F">
            <w:pPr>
              <w:contextualSpacing/>
              <w:jc w:val="center"/>
              <w:rPr>
                <w:b/>
                <w:color w:val="000000"/>
              </w:rPr>
            </w:pPr>
            <w:r w:rsidRPr="002E053F">
              <w:rPr>
                <w:color w:val="000000"/>
              </w:rPr>
              <w:t>Вкупно</w:t>
            </w:r>
          </w:p>
        </w:tc>
        <w:tc>
          <w:tcPr>
            <w:tcW w:w="1276" w:type="dxa"/>
            <w:tcBorders>
              <w:top w:val="single" w:sz="4" w:space="0" w:color="000000"/>
              <w:left w:val="single" w:sz="4" w:space="0" w:color="000000"/>
              <w:bottom w:val="single" w:sz="4" w:space="0" w:color="000000"/>
              <w:right w:val="single" w:sz="4" w:space="0" w:color="000000"/>
            </w:tcBorders>
          </w:tcPr>
          <w:p w:rsidR="000356D2" w:rsidRPr="002E053F" w:rsidRDefault="00A160BF" w:rsidP="002E053F">
            <w:pPr>
              <w:contextualSpacing/>
              <w:jc w:val="center"/>
              <w:rPr>
                <w:color w:val="000000"/>
                <w:lang w:val="en-US"/>
              </w:rPr>
            </w:pPr>
            <w:r w:rsidRPr="002E053F">
              <w:rPr>
                <w:color w:val="000000"/>
                <w:lang w:val="en-US"/>
              </w:rPr>
              <w:t>14</w:t>
            </w:r>
          </w:p>
          <w:p w:rsidR="000356D2" w:rsidRPr="002E053F" w:rsidRDefault="000356D2" w:rsidP="002E053F">
            <w:pPr>
              <w:contextualSpacing/>
              <w:jc w:val="center"/>
              <w:rPr>
                <w:color w:val="000000"/>
                <w:lang w:val="en-US"/>
              </w:rPr>
            </w:pPr>
            <w:r w:rsidRPr="002E053F">
              <w:rPr>
                <w:color w:val="000000"/>
                <w:lang w:val="mk-MK"/>
              </w:rPr>
              <w:t>1</w:t>
            </w:r>
            <w:r w:rsidR="00A160BF" w:rsidRPr="002E053F">
              <w:rPr>
                <w:color w:val="000000"/>
                <w:lang w:val="en-US"/>
              </w:rPr>
              <w:t>0</w:t>
            </w:r>
          </w:p>
          <w:p w:rsidR="000356D2" w:rsidRPr="002E053F" w:rsidRDefault="00A160BF" w:rsidP="002E053F">
            <w:pPr>
              <w:contextualSpacing/>
              <w:jc w:val="center"/>
              <w:rPr>
                <w:color w:val="000000"/>
                <w:lang w:val="en-US"/>
              </w:rPr>
            </w:pPr>
            <w:r w:rsidRPr="002E053F">
              <w:rPr>
                <w:color w:val="000000"/>
                <w:lang w:val="en-US"/>
              </w:rPr>
              <w:t>10</w:t>
            </w:r>
          </w:p>
          <w:p w:rsidR="000356D2" w:rsidRPr="002E053F" w:rsidRDefault="000356D2" w:rsidP="002E053F">
            <w:pPr>
              <w:contextualSpacing/>
              <w:jc w:val="center"/>
              <w:rPr>
                <w:color w:val="000000"/>
                <w:lang w:val="mk-MK"/>
              </w:rPr>
            </w:pPr>
          </w:p>
          <w:p w:rsidR="000356D2" w:rsidRPr="002E053F" w:rsidRDefault="000356D2" w:rsidP="002E053F">
            <w:pPr>
              <w:contextualSpacing/>
              <w:jc w:val="center"/>
              <w:rPr>
                <w:color w:val="000000"/>
                <w:lang w:val="mk-MK"/>
              </w:rPr>
            </w:pPr>
            <w:r w:rsidRPr="002E053F">
              <w:rPr>
                <w:color w:val="000000"/>
                <w:lang w:val="mk-MK"/>
              </w:rPr>
              <w:t>34</w:t>
            </w:r>
          </w:p>
        </w:tc>
        <w:tc>
          <w:tcPr>
            <w:tcW w:w="1134" w:type="dxa"/>
            <w:tcBorders>
              <w:top w:val="single" w:sz="4" w:space="0" w:color="000000"/>
              <w:left w:val="single" w:sz="4" w:space="0" w:color="000000"/>
              <w:bottom w:val="single" w:sz="4" w:space="0" w:color="000000"/>
              <w:right w:val="single" w:sz="4" w:space="0" w:color="000000"/>
            </w:tcBorders>
          </w:tcPr>
          <w:p w:rsidR="000356D2" w:rsidRPr="002E053F" w:rsidRDefault="00A160BF" w:rsidP="002E053F">
            <w:pPr>
              <w:contextualSpacing/>
              <w:jc w:val="center"/>
              <w:rPr>
                <w:color w:val="000000"/>
                <w:lang w:val="en-US"/>
              </w:rPr>
            </w:pPr>
            <w:r w:rsidRPr="002E053F">
              <w:rPr>
                <w:color w:val="000000"/>
                <w:lang w:val="en-US"/>
              </w:rPr>
              <w:t>41</w:t>
            </w:r>
          </w:p>
          <w:p w:rsidR="000356D2" w:rsidRPr="002E053F" w:rsidRDefault="00A160BF" w:rsidP="002E053F">
            <w:pPr>
              <w:contextualSpacing/>
              <w:jc w:val="center"/>
              <w:rPr>
                <w:color w:val="000000"/>
                <w:lang w:val="mk-MK"/>
              </w:rPr>
            </w:pPr>
            <w:r w:rsidRPr="002E053F">
              <w:rPr>
                <w:color w:val="000000"/>
                <w:lang w:val="mk-MK"/>
              </w:rPr>
              <w:t>29</w:t>
            </w:r>
          </w:p>
          <w:p w:rsidR="000356D2" w:rsidRPr="002E053F" w:rsidRDefault="00A160BF" w:rsidP="002E053F">
            <w:pPr>
              <w:contextualSpacing/>
              <w:jc w:val="center"/>
              <w:rPr>
                <w:color w:val="000000"/>
                <w:lang w:val="mk-MK"/>
              </w:rPr>
            </w:pPr>
            <w:r w:rsidRPr="002E053F">
              <w:rPr>
                <w:color w:val="000000"/>
                <w:lang w:val="mk-MK"/>
              </w:rPr>
              <w:t>29</w:t>
            </w:r>
          </w:p>
          <w:p w:rsidR="000356D2" w:rsidRPr="002E053F" w:rsidRDefault="000356D2" w:rsidP="002E053F">
            <w:pPr>
              <w:contextualSpacing/>
              <w:jc w:val="center"/>
              <w:rPr>
                <w:color w:val="000000"/>
                <w:lang w:val="mk-MK"/>
              </w:rPr>
            </w:pPr>
          </w:p>
          <w:p w:rsidR="000356D2" w:rsidRPr="002E053F" w:rsidRDefault="000356D2" w:rsidP="002E053F">
            <w:pPr>
              <w:contextualSpacing/>
              <w:jc w:val="center"/>
              <w:rPr>
                <w:color w:val="000000"/>
                <w:lang w:val="mk-MK"/>
              </w:rPr>
            </w:pPr>
            <w:r w:rsidRPr="002E053F">
              <w:rPr>
                <w:color w:val="000000"/>
                <w:lang w:val="mk-MK"/>
              </w:rPr>
              <w:t>100</w:t>
            </w:r>
          </w:p>
        </w:tc>
        <w:tc>
          <w:tcPr>
            <w:tcW w:w="1275" w:type="dxa"/>
            <w:tcBorders>
              <w:top w:val="nil"/>
              <w:left w:val="single" w:sz="4" w:space="0" w:color="000000"/>
              <w:bottom w:val="single" w:sz="4" w:space="0" w:color="000000"/>
              <w:right w:val="single" w:sz="4" w:space="0" w:color="auto"/>
            </w:tcBorders>
          </w:tcPr>
          <w:p w:rsidR="000356D2" w:rsidRPr="002E053F" w:rsidRDefault="000356D2" w:rsidP="002E053F">
            <w:pPr>
              <w:contextualSpacing/>
              <w:jc w:val="center"/>
              <w:rPr>
                <w:color w:val="000000"/>
                <w:lang w:val="en-US"/>
              </w:rPr>
            </w:pPr>
            <w:r w:rsidRPr="002E053F">
              <w:rPr>
                <w:color w:val="000000"/>
                <w:lang w:val="mk-MK"/>
              </w:rPr>
              <w:t>5</w:t>
            </w:r>
            <w:r w:rsidR="00A160BF" w:rsidRPr="002E053F">
              <w:rPr>
                <w:color w:val="000000"/>
                <w:lang w:val="en-US"/>
              </w:rPr>
              <w:t>9</w:t>
            </w:r>
          </w:p>
          <w:p w:rsidR="000356D2" w:rsidRPr="002E053F" w:rsidRDefault="00A160BF" w:rsidP="002E053F">
            <w:pPr>
              <w:contextualSpacing/>
              <w:jc w:val="center"/>
              <w:rPr>
                <w:color w:val="000000"/>
                <w:lang w:val="mk-MK"/>
              </w:rPr>
            </w:pPr>
            <w:r w:rsidRPr="002E053F">
              <w:rPr>
                <w:color w:val="000000"/>
                <w:lang w:val="mk-MK"/>
              </w:rPr>
              <w:t>10</w:t>
            </w:r>
          </w:p>
          <w:p w:rsidR="000356D2" w:rsidRPr="002E053F" w:rsidRDefault="00A160BF" w:rsidP="002E053F">
            <w:pPr>
              <w:contextualSpacing/>
              <w:jc w:val="center"/>
              <w:rPr>
                <w:color w:val="000000"/>
                <w:lang w:val="mk-MK"/>
              </w:rPr>
            </w:pPr>
            <w:r w:rsidRPr="002E053F">
              <w:rPr>
                <w:color w:val="000000"/>
                <w:lang w:val="mk-MK"/>
              </w:rPr>
              <w:t>12</w:t>
            </w:r>
          </w:p>
          <w:p w:rsidR="000356D2" w:rsidRPr="002E053F" w:rsidRDefault="000356D2" w:rsidP="002E053F">
            <w:pPr>
              <w:contextualSpacing/>
              <w:jc w:val="center"/>
              <w:rPr>
                <w:color w:val="000000"/>
                <w:lang w:val="mk-MK"/>
              </w:rPr>
            </w:pPr>
          </w:p>
          <w:p w:rsidR="000356D2" w:rsidRPr="002E053F" w:rsidRDefault="000356D2" w:rsidP="002E053F">
            <w:pPr>
              <w:contextualSpacing/>
              <w:jc w:val="center"/>
              <w:rPr>
                <w:color w:val="000000"/>
                <w:lang w:val="mk-MK"/>
              </w:rPr>
            </w:pPr>
            <w:r w:rsidRPr="002E053F">
              <w:rPr>
                <w:color w:val="000000"/>
                <w:lang w:val="mk-MK"/>
              </w:rPr>
              <w:t>81</w:t>
            </w:r>
          </w:p>
        </w:tc>
        <w:tc>
          <w:tcPr>
            <w:tcW w:w="993" w:type="dxa"/>
            <w:tcBorders>
              <w:top w:val="single" w:sz="4" w:space="0" w:color="auto"/>
              <w:left w:val="single" w:sz="4" w:space="0" w:color="auto"/>
              <w:bottom w:val="single" w:sz="4" w:space="0" w:color="auto"/>
              <w:right w:val="single" w:sz="4" w:space="0" w:color="auto"/>
            </w:tcBorders>
          </w:tcPr>
          <w:p w:rsidR="000356D2" w:rsidRPr="002E053F" w:rsidRDefault="00A160BF" w:rsidP="002E053F">
            <w:pPr>
              <w:contextualSpacing/>
              <w:jc w:val="center"/>
              <w:rPr>
                <w:color w:val="000000"/>
                <w:lang w:val="en-US"/>
              </w:rPr>
            </w:pPr>
            <w:r w:rsidRPr="002E053F">
              <w:rPr>
                <w:color w:val="000000"/>
                <w:lang w:val="en-US"/>
              </w:rPr>
              <w:t>73</w:t>
            </w:r>
          </w:p>
          <w:p w:rsidR="000356D2" w:rsidRPr="002E053F" w:rsidRDefault="00A160BF" w:rsidP="002E053F">
            <w:pPr>
              <w:contextualSpacing/>
              <w:jc w:val="center"/>
              <w:rPr>
                <w:color w:val="000000"/>
                <w:lang w:val="mk-MK"/>
              </w:rPr>
            </w:pPr>
            <w:r w:rsidRPr="002E053F">
              <w:rPr>
                <w:color w:val="000000"/>
                <w:lang w:val="mk-MK"/>
              </w:rPr>
              <w:t>12</w:t>
            </w:r>
          </w:p>
          <w:p w:rsidR="000356D2" w:rsidRPr="002E053F" w:rsidRDefault="00A160BF" w:rsidP="002E053F">
            <w:pPr>
              <w:contextualSpacing/>
              <w:jc w:val="center"/>
              <w:rPr>
                <w:color w:val="000000"/>
                <w:lang w:val="mk-MK"/>
              </w:rPr>
            </w:pPr>
            <w:r w:rsidRPr="002E053F">
              <w:rPr>
                <w:color w:val="000000"/>
                <w:lang w:val="mk-MK"/>
              </w:rPr>
              <w:t>15</w:t>
            </w:r>
          </w:p>
          <w:p w:rsidR="000356D2" w:rsidRPr="002E053F" w:rsidRDefault="000356D2" w:rsidP="002E053F">
            <w:pPr>
              <w:contextualSpacing/>
              <w:jc w:val="center"/>
              <w:rPr>
                <w:color w:val="000000"/>
                <w:lang w:val="mk-MK"/>
              </w:rPr>
            </w:pPr>
          </w:p>
          <w:p w:rsidR="000356D2" w:rsidRPr="002E053F" w:rsidRDefault="000356D2" w:rsidP="002E053F">
            <w:pPr>
              <w:contextualSpacing/>
              <w:jc w:val="center"/>
              <w:rPr>
                <w:color w:val="000000"/>
                <w:lang w:val="mk-MK"/>
              </w:rPr>
            </w:pPr>
            <w:r w:rsidRPr="002E053F">
              <w:rPr>
                <w:color w:val="000000"/>
                <w:lang w:val="mk-MK"/>
              </w:rPr>
              <w:t>100</w:t>
            </w:r>
          </w:p>
        </w:tc>
        <w:tc>
          <w:tcPr>
            <w:tcW w:w="688" w:type="dxa"/>
            <w:tcBorders>
              <w:top w:val="nil"/>
              <w:left w:val="single" w:sz="4" w:space="0" w:color="auto"/>
              <w:bottom w:val="nil"/>
              <w:right w:val="nil"/>
            </w:tcBorders>
          </w:tcPr>
          <w:p w:rsidR="000356D2" w:rsidRPr="002E053F" w:rsidRDefault="000356D2" w:rsidP="002E053F">
            <w:pPr>
              <w:jc w:val="center"/>
              <w:rPr>
                <w:b/>
                <w:color w:val="000000"/>
              </w:rPr>
            </w:pPr>
          </w:p>
        </w:tc>
        <w:tc>
          <w:tcPr>
            <w:tcW w:w="236" w:type="dxa"/>
            <w:tcBorders>
              <w:top w:val="nil"/>
              <w:left w:val="nil"/>
              <w:bottom w:val="nil"/>
              <w:right w:val="nil"/>
            </w:tcBorders>
          </w:tcPr>
          <w:p w:rsidR="000356D2" w:rsidRPr="002E053F" w:rsidRDefault="000356D2" w:rsidP="002E053F">
            <w:pPr>
              <w:rPr>
                <w:b/>
                <w:color w:val="000000"/>
              </w:rPr>
            </w:pPr>
          </w:p>
        </w:tc>
      </w:tr>
    </w:tbl>
    <w:p w:rsidR="00A160BF" w:rsidRPr="002E053F" w:rsidRDefault="00A160BF" w:rsidP="002E053F">
      <w:pPr>
        <w:pStyle w:val="Normal1"/>
        <w:spacing w:before="0" w:after="0" w:line="240" w:lineRule="auto"/>
        <w:jc w:val="both"/>
        <w:rPr>
          <w:lang w:val="mk-MK"/>
        </w:rPr>
      </w:pPr>
      <w:r w:rsidRPr="002E053F">
        <w:rPr>
          <w:color w:val="000000"/>
          <w:lang w:val="mk-MK"/>
        </w:rPr>
        <w:t>И овде</w:t>
      </w:r>
      <w:r w:rsidR="000356D2" w:rsidRPr="002E053F">
        <w:rPr>
          <w:color w:val="000000"/>
          <w:lang w:val="mk-MK"/>
        </w:rPr>
        <w:t xml:space="preserve"> пресметаната вредност на </w:t>
      </w:r>
      <w:r w:rsidR="000356D2" w:rsidRPr="002E053F">
        <w:rPr>
          <w:color w:val="000000"/>
        </w:rPr>
        <w:t>Х</w:t>
      </w:r>
      <w:r w:rsidR="000356D2" w:rsidRPr="002E053F">
        <w:rPr>
          <w:color w:val="000000"/>
          <w:vertAlign w:val="superscript"/>
        </w:rPr>
        <w:t>2</w:t>
      </w:r>
      <w:r w:rsidR="000356D2" w:rsidRPr="002E053F">
        <w:rPr>
          <w:color w:val="000000"/>
        </w:rPr>
        <w:t>-тестот изнесува:</w:t>
      </w:r>
      <w:r w:rsidR="000356D2" w:rsidRPr="002E053F">
        <w:rPr>
          <w:color w:val="000000"/>
          <w:lang w:val="mk-MK"/>
        </w:rPr>
        <w:t xml:space="preserve"> </w:t>
      </w:r>
      <w:r w:rsidRPr="002E053F">
        <w:rPr>
          <w:color w:val="000000"/>
          <w:lang w:val="mk-MK"/>
        </w:rPr>
        <w:t>20</w:t>
      </w:r>
      <w:r w:rsidR="000356D2" w:rsidRPr="002E053F">
        <w:rPr>
          <w:color w:val="000000"/>
          <w:lang w:val="mk-MK"/>
        </w:rPr>
        <w:t>,</w:t>
      </w:r>
      <w:r w:rsidRPr="002E053F">
        <w:rPr>
          <w:color w:val="000000"/>
          <w:lang w:val="mk-MK"/>
        </w:rPr>
        <w:t>586</w:t>
      </w:r>
      <w:r w:rsidR="000356D2" w:rsidRPr="002E053F">
        <w:rPr>
          <w:color w:val="000000"/>
          <w:lang w:val="mk-MK"/>
        </w:rPr>
        <w:t xml:space="preserve">, а додека пресметаната вредност на </w:t>
      </w:r>
      <w:r w:rsidR="000356D2" w:rsidRPr="002E053F">
        <w:t xml:space="preserve">коефициентот на контигенција </w:t>
      </w:r>
      <w:r w:rsidR="000356D2" w:rsidRPr="002E053F">
        <w:rPr>
          <w:lang w:val="mk-MK"/>
        </w:rPr>
        <w:t>изнесува 0,</w:t>
      </w:r>
      <w:r w:rsidRPr="002E053F">
        <w:rPr>
          <w:lang w:val="mk-MK"/>
        </w:rPr>
        <w:t>305</w:t>
      </w:r>
      <w:r w:rsidR="000356D2" w:rsidRPr="002E053F">
        <w:rPr>
          <w:lang w:val="mk-MK"/>
        </w:rPr>
        <w:t xml:space="preserve">. </w:t>
      </w:r>
    </w:p>
    <w:p w:rsidR="000356D2" w:rsidRPr="002E053F" w:rsidRDefault="000356D2" w:rsidP="002E053F">
      <w:pPr>
        <w:pStyle w:val="Normal1"/>
        <w:spacing w:before="0" w:after="0" w:line="240" w:lineRule="auto"/>
        <w:ind w:firstLine="720"/>
        <w:jc w:val="both"/>
        <w:rPr>
          <w:bCs/>
          <w:lang w:val="en-US"/>
        </w:rPr>
      </w:pPr>
      <w:r w:rsidRPr="002E053F">
        <w:rPr>
          <w:lang w:val="mk-MK"/>
        </w:rPr>
        <w:t>Односно:</w:t>
      </w:r>
    </w:p>
    <w:p w:rsidR="000356D2" w:rsidRPr="002E053F" w:rsidRDefault="000356D2" w:rsidP="002E053F">
      <w:pPr>
        <w:tabs>
          <w:tab w:val="left" w:pos="6165"/>
        </w:tabs>
        <w:ind w:firstLine="709"/>
        <w:contextualSpacing/>
        <w:jc w:val="center"/>
        <w:rPr>
          <w:lang w:val="en-US"/>
        </w:rPr>
      </w:pPr>
      <w:r w:rsidRPr="002E053F">
        <w:rPr>
          <w:lang w:val="en-US"/>
        </w:rPr>
        <w:t>X</w:t>
      </w:r>
      <w:r w:rsidRPr="002E053F">
        <w:rPr>
          <w:vertAlign w:val="superscript"/>
          <w:lang w:val="en-US"/>
        </w:rPr>
        <w:t xml:space="preserve">2 </w:t>
      </w:r>
      <w:r w:rsidRPr="002E053F">
        <w:rPr>
          <w:lang w:val="en-US"/>
        </w:rPr>
        <w:t xml:space="preserve">= </w:t>
      </w:r>
      <w:r w:rsidR="00A160BF" w:rsidRPr="002E053F">
        <w:rPr>
          <w:lang w:val="mk-MK"/>
        </w:rPr>
        <w:t>20,586</w:t>
      </w:r>
      <w:r w:rsidRPr="002E053F">
        <w:rPr>
          <w:lang w:val="en-US"/>
        </w:rPr>
        <w:t xml:space="preserve"> &gt; X</w:t>
      </w:r>
      <w:r w:rsidRPr="002E053F">
        <w:rPr>
          <w:vertAlign w:val="superscript"/>
          <w:lang w:val="en-US"/>
        </w:rPr>
        <w:t>2</w:t>
      </w:r>
      <w:r w:rsidRPr="002E053F">
        <w:rPr>
          <w:vertAlign w:val="subscript"/>
          <w:lang w:val="en-US"/>
        </w:rPr>
        <w:t>00</w:t>
      </w:r>
      <w:proofErr w:type="gramStart"/>
      <w:r w:rsidRPr="002E053F">
        <w:rPr>
          <w:vertAlign w:val="subscript"/>
          <w:lang w:val="en-US"/>
        </w:rPr>
        <w:t>,5</w:t>
      </w:r>
      <w:proofErr w:type="gramEnd"/>
      <w:r w:rsidRPr="002E053F">
        <w:rPr>
          <w:vertAlign w:val="subscript"/>
          <w:lang w:val="en-US"/>
        </w:rPr>
        <w:t xml:space="preserve"> </w:t>
      </w:r>
      <w:r w:rsidRPr="002E053F">
        <w:rPr>
          <w:lang w:val="en-US"/>
        </w:rPr>
        <w:t>= 5,991</w:t>
      </w:r>
    </w:p>
    <w:p w:rsidR="000356D2" w:rsidRPr="002E053F" w:rsidRDefault="000356D2" w:rsidP="002E053F">
      <w:pPr>
        <w:tabs>
          <w:tab w:val="left" w:pos="6165"/>
        </w:tabs>
        <w:ind w:firstLine="709"/>
        <w:contextualSpacing/>
        <w:jc w:val="center"/>
        <w:rPr>
          <w:lang w:val="mk-MK"/>
        </w:rPr>
      </w:pPr>
      <w:r w:rsidRPr="002E053F">
        <w:rPr>
          <w:lang w:val="en-US"/>
        </w:rPr>
        <w:t>C=0,</w:t>
      </w:r>
      <w:r w:rsidR="00A160BF" w:rsidRPr="002E053F">
        <w:rPr>
          <w:lang w:val="mk-MK"/>
        </w:rPr>
        <w:t>305</w:t>
      </w:r>
    </w:p>
    <w:p w:rsidR="000356D2" w:rsidRPr="002E053F" w:rsidRDefault="00A160BF" w:rsidP="002E053F">
      <w:pPr>
        <w:tabs>
          <w:tab w:val="left" w:pos="6165"/>
        </w:tabs>
        <w:contextualSpacing/>
        <w:jc w:val="both"/>
      </w:pPr>
      <w:r w:rsidRPr="002E053F">
        <w:t>Според апсолутните</w:t>
      </w:r>
      <w:r w:rsidRPr="002E053F">
        <w:rPr>
          <w:lang w:val="mk-MK"/>
        </w:rPr>
        <w:t xml:space="preserve"> процентуалните</w:t>
      </w:r>
      <w:r w:rsidRPr="002E053F">
        <w:t xml:space="preserve"> јавувања </w:t>
      </w:r>
      <w:r w:rsidRPr="002E053F">
        <w:rPr>
          <w:lang w:val="mk-MK"/>
        </w:rPr>
        <w:t xml:space="preserve">на исказите на испитаниците како </w:t>
      </w:r>
      <w:proofErr w:type="gramStart"/>
      <w:r w:rsidRPr="002E053F">
        <w:rPr>
          <w:lang w:val="mk-MK"/>
        </w:rPr>
        <w:t>и  добиените</w:t>
      </w:r>
      <w:proofErr w:type="gramEnd"/>
      <w:r w:rsidRPr="002E053F">
        <w:rPr>
          <w:lang w:val="mk-MK"/>
        </w:rPr>
        <w:t xml:space="preserve"> резултати при пресметките на вредностите на</w:t>
      </w:r>
      <w:r w:rsidR="000356D2" w:rsidRPr="002E053F">
        <w:t xml:space="preserve"> Х</w:t>
      </w:r>
      <w:r w:rsidR="000356D2" w:rsidRPr="002E053F">
        <w:rPr>
          <w:vertAlign w:val="superscript"/>
        </w:rPr>
        <w:t>2</w:t>
      </w:r>
      <w:r w:rsidR="000356D2" w:rsidRPr="002E053F">
        <w:t xml:space="preserve"> - тестот и коефициентот на контигенција </w:t>
      </w:r>
      <w:r w:rsidRPr="002E053F">
        <w:rPr>
          <w:lang w:val="mk-MK"/>
        </w:rPr>
        <w:t xml:space="preserve">се констатира </w:t>
      </w:r>
      <w:r w:rsidR="000356D2" w:rsidRPr="002E053F">
        <w:t xml:space="preserve">дека одговорите на менаџерите и </w:t>
      </w:r>
      <w:r w:rsidR="000356D2" w:rsidRPr="002E053F">
        <w:rPr>
          <w:lang w:val="mk-MK"/>
        </w:rPr>
        <w:t>кадрите</w:t>
      </w:r>
      <w:r w:rsidR="000356D2" w:rsidRPr="002E053F">
        <w:t xml:space="preserve"> бележат различности. </w:t>
      </w:r>
      <w:r w:rsidRPr="002E053F">
        <w:rPr>
          <w:lang w:val="mk-MK"/>
        </w:rPr>
        <w:t>Бидејќи</w:t>
      </w:r>
      <w:r w:rsidR="000356D2" w:rsidRPr="002E053F">
        <w:t xml:space="preserve"> пресметана вредност  за х</w:t>
      </w:r>
      <w:r w:rsidR="000356D2" w:rsidRPr="002E053F">
        <w:rPr>
          <w:vertAlign w:val="superscript"/>
        </w:rPr>
        <w:t>2</w:t>
      </w:r>
      <w:r w:rsidR="000356D2" w:rsidRPr="002E053F">
        <w:t xml:space="preserve"> тестот е поголема од табличната </w:t>
      </w:r>
      <w:r w:rsidR="000356D2" w:rsidRPr="002E053F">
        <w:lastRenderedPageBreak/>
        <w:t xml:space="preserve">вредност </w:t>
      </w:r>
      <w:r w:rsidRPr="002E053F">
        <w:rPr>
          <w:lang w:val="mk-MK"/>
        </w:rPr>
        <w:t>се гледа дека</w:t>
      </w:r>
      <w:r w:rsidR="000356D2" w:rsidRPr="002E053F">
        <w:t xml:space="preserve"> одговорите на анкетираните менаџери и вработени не соодветстуваат, а пак коефициентот на контигенција со вредност 0,</w:t>
      </w:r>
      <w:r w:rsidRPr="002E053F">
        <w:rPr>
          <w:lang w:val="mk-MK"/>
        </w:rPr>
        <w:t>305</w:t>
      </w:r>
      <w:r w:rsidR="000356D2" w:rsidRPr="002E053F">
        <w:t xml:space="preserve"> значи слаба поврзаност помеѓу одговорите. </w:t>
      </w:r>
    </w:p>
    <w:p w:rsidR="000356D2" w:rsidRPr="002E053F" w:rsidRDefault="000356D2" w:rsidP="002E053F">
      <w:pPr>
        <w:tabs>
          <w:tab w:val="left" w:pos="6165"/>
        </w:tabs>
        <w:contextualSpacing/>
        <w:jc w:val="both"/>
        <w:rPr>
          <w:lang w:val="mk-MK"/>
        </w:rPr>
      </w:pPr>
      <w:proofErr w:type="gramStart"/>
      <w:r w:rsidRPr="002E053F">
        <w:t xml:space="preserve">Ова значи дека </w:t>
      </w:r>
      <w:r w:rsidR="00A160BF" w:rsidRPr="002E053F">
        <w:rPr>
          <w:lang w:val="mk-MK"/>
        </w:rPr>
        <w:t xml:space="preserve">менаџерите </w:t>
      </w:r>
      <w:r w:rsidRPr="002E053F">
        <w:t xml:space="preserve">не го делат мислењето со </w:t>
      </w:r>
      <w:r w:rsidR="00A160BF" w:rsidRPr="002E053F">
        <w:rPr>
          <w:lang w:val="mk-MK"/>
        </w:rPr>
        <w:t>кадрите</w:t>
      </w:r>
      <w:r w:rsidRPr="002E053F">
        <w:t xml:space="preserve">, </w:t>
      </w:r>
      <w:r w:rsidR="00A160BF" w:rsidRPr="002E053F">
        <w:rPr>
          <w:lang w:val="mk-MK"/>
        </w:rPr>
        <w:t>па со тоа се гледа</w:t>
      </w:r>
      <w:r w:rsidRPr="002E053F">
        <w:t xml:space="preserve"> дека </w:t>
      </w:r>
      <w:r w:rsidR="00A160BF" w:rsidRPr="002E053F">
        <w:rPr>
          <w:lang w:val="mk-MK"/>
        </w:rPr>
        <w:t>менаџерите мислат кадрите не доволно</w:t>
      </w:r>
      <w:r w:rsidRPr="002E053F">
        <w:rPr>
          <w:lang w:val="mk-MK"/>
        </w:rPr>
        <w:t xml:space="preserve"> го применуваат менаџментот на себеразвојот.</w:t>
      </w:r>
      <w:proofErr w:type="gramEnd"/>
    </w:p>
    <w:p w:rsidR="000356D2" w:rsidRPr="002E053F" w:rsidRDefault="000356D2" w:rsidP="002E053F">
      <w:pPr>
        <w:tabs>
          <w:tab w:val="left" w:pos="6165"/>
        </w:tabs>
        <w:ind w:firstLine="709"/>
        <w:contextualSpacing/>
      </w:pPr>
      <w:r w:rsidRPr="002E053F">
        <w:t>Во прилог преставен е графички приказ на одговорите:</w:t>
      </w:r>
    </w:p>
    <w:p w:rsidR="00F1762E" w:rsidRDefault="00F32AAF" w:rsidP="002E053F">
      <w:pPr>
        <w:tabs>
          <w:tab w:val="left" w:pos="6165"/>
        </w:tabs>
        <w:contextualSpacing/>
        <w:jc w:val="center"/>
      </w:pPr>
      <w:r w:rsidRPr="002E053F">
        <w:rPr>
          <w:noProof/>
          <w:lang w:val="en-US" w:eastAsia="en-US"/>
        </w:rPr>
        <w:drawing>
          <wp:anchor distT="0" distB="0" distL="114300" distR="114300" simplePos="0" relativeHeight="251663360" behindDoc="1" locked="0" layoutInCell="1" allowOverlap="1" wp14:anchorId="5256B51F" wp14:editId="636F4665">
            <wp:simplePos x="0" y="0"/>
            <wp:positionH relativeFrom="margin">
              <wp:posOffset>-28575</wp:posOffset>
            </wp:positionH>
            <wp:positionV relativeFrom="paragraph">
              <wp:posOffset>76200</wp:posOffset>
            </wp:positionV>
            <wp:extent cx="2809875" cy="2575560"/>
            <wp:effectExtent l="0" t="0" r="9525" b="15240"/>
            <wp:wrapTight wrapText="bothSides">
              <wp:wrapPolygon edited="0">
                <wp:start x="0" y="0"/>
                <wp:lineTo x="0" y="21568"/>
                <wp:lineTo x="21527" y="21568"/>
                <wp:lineTo x="21527" y="0"/>
                <wp:lineTo x="0" y="0"/>
              </wp:wrapPolygon>
            </wp:wrapTight>
            <wp:docPr id="1" name="Chart 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2E053F">
        <w:rPr>
          <w:noProof/>
          <w:lang w:val="en-US" w:eastAsia="en-US"/>
        </w:rPr>
        <w:drawing>
          <wp:anchor distT="0" distB="0" distL="114300" distR="114300" simplePos="0" relativeHeight="251662336" behindDoc="0" locked="0" layoutInCell="1" allowOverlap="1" wp14:anchorId="2AF62B2A" wp14:editId="40E2A813">
            <wp:simplePos x="0" y="0"/>
            <wp:positionH relativeFrom="margin">
              <wp:posOffset>2971800</wp:posOffset>
            </wp:positionH>
            <wp:positionV relativeFrom="paragraph">
              <wp:posOffset>95250</wp:posOffset>
            </wp:positionV>
            <wp:extent cx="2670175" cy="2552700"/>
            <wp:effectExtent l="0" t="0" r="15875" b="19050"/>
            <wp:wrapThrough wrapText="bothSides">
              <wp:wrapPolygon edited="0">
                <wp:start x="0" y="0"/>
                <wp:lineTo x="0" y="21600"/>
                <wp:lineTo x="21574" y="21600"/>
                <wp:lineTo x="21574" y="0"/>
                <wp:lineTo x="0" y="0"/>
              </wp:wrapPolygon>
            </wp:wrapThrough>
            <wp:docPr id="2" name="Chart 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0356D2" w:rsidRPr="002E053F" w:rsidRDefault="000356D2" w:rsidP="002E053F">
      <w:pPr>
        <w:tabs>
          <w:tab w:val="left" w:pos="6165"/>
        </w:tabs>
        <w:contextualSpacing/>
        <w:jc w:val="center"/>
        <w:rPr>
          <w:color w:val="000000"/>
          <w:lang w:val="mk-MK"/>
        </w:rPr>
      </w:pPr>
      <w:r w:rsidRPr="002E053F">
        <w:t xml:space="preserve">График </w:t>
      </w:r>
      <w:proofErr w:type="gramStart"/>
      <w:r w:rsidR="00A160BF" w:rsidRPr="002E053F">
        <w:rPr>
          <w:lang w:val="mk-MK"/>
        </w:rPr>
        <w:t>2</w:t>
      </w:r>
      <w:r w:rsidRPr="002E053F">
        <w:t xml:space="preserve"> .</w:t>
      </w:r>
      <w:proofErr w:type="gramEnd"/>
      <w:r w:rsidRPr="002E053F">
        <w:t xml:space="preserve"> </w:t>
      </w:r>
      <w:r w:rsidRPr="002E053F">
        <w:rPr>
          <w:color w:val="000000"/>
          <w:lang w:val="mk-MK"/>
        </w:rPr>
        <w:t>Графички</w:t>
      </w:r>
      <w:r w:rsidRPr="002E053F">
        <w:rPr>
          <w:color w:val="000000"/>
        </w:rPr>
        <w:t xml:space="preserve"> приказ на податоците </w:t>
      </w:r>
      <w:r w:rsidRPr="002E053F">
        <w:rPr>
          <w:color w:val="000000"/>
          <w:lang w:val="mk-MK"/>
        </w:rPr>
        <w:t xml:space="preserve">по </w:t>
      </w:r>
      <w:r w:rsidR="00A160BF" w:rsidRPr="002E053F">
        <w:rPr>
          <w:color w:val="000000"/>
          <w:lang w:val="mk-MK"/>
        </w:rPr>
        <w:t>второ</w:t>
      </w:r>
      <w:r w:rsidRPr="002E053F">
        <w:rPr>
          <w:color w:val="000000"/>
          <w:lang w:val="mk-MK"/>
        </w:rPr>
        <w:t xml:space="preserve"> прашање</w:t>
      </w:r>
    </w:p>
    <w:p w:rsidR="003730CE" w:rsidRPr="002E053F" w:rsidRDefault="003730CE" w:rsidP="002E053F">
      <w:pPr>
        <w:tabs>
          <w:tab w:val="left" w:pos="6165"/>
        </w:tabs>
        <w:ind w:firstLine="709"/>
        <w:contextualSpacing/>
        <w:jc w:val="both"/>
      </w:pPr>
    </w:p>
    <w:p w:rsidR="000356D2" w:rsidRPr="002E053F" w:rsidRDefault="000356D2" w:rsidP="002E053F">
      <w:pPr>
        <w:tabs>
          <w:tab w:val="left" w:pos="6165"/>
        </w:tabs>
        <w:contextualSpacing/>
        <w:jc w:val="both"/>
      </w:pPr>
      <w:proofErr w:type="gramStart"/>
      <w:r w:rsidRPr="002E053F">
        <w:t xml:space="preserve">Резултатите покажуваат дека </w:t>
      </w:r>
      <w:r w:rsidR="00F33496" w:rsidRPr="002E053F">
        <w:rPr>
          <w:lang w:val="mk-MK"/>
        </w:rPr>
        <w:t>и при ова поставено прашање, одговорите на менаџерите и кадрите не соодејствуваат.</w:t>
      </w:r>
      <w:proofErr w:type="gramEnd"/>
      <w:r w:rsidR="00F33496" w:rsidRPr="002E053F">
        <w:t xml:space="preserve"> </w:t>
      </w:r>
    </w:p>
    <w:p w:rsidR="00240CBD" w:rsidRPr="002E053F" w:rsidRDefault="00A06BAB" w:rsidP="002E053F">
      <w:pPr>
        <w:tabs>
          <w:tab w:val="left" w:pos="709"/>
        </w:tabs>
        <w:contextualSpacing/>
        <w:jc w:val="both"/>
        <w:rPr>
          <w:i/>
          <w:lang w:val="mk-MK"/>
        </w:rPr>
      </w:pPr>
      <w:r w:rsidRPr="002E053F">
        <w:rPr>
          <w:lang w:val="mk-MK"/>
        </w:rPr>
        <w:t xml:space="preserve">Значи </w:t>
      </w:r>
      <w:r w:rsidR="00240CBD" w:rsidRPr="002E053F">
        <w:rPr>
          <w:lang w:val="en-US"/>
        </w:rPr>
        <w:t xml:space="preserve"> </w:t>
      </w:r>
      <w:r w:rsidR="00240CBD" w:rsidRPr="002E053F">
        <w:rPr>
          <w:lang w:val="mk-MK"/>
        </w:rPr>
        <w:t xml:space="preserve">одговорите и направените пресметки по првите две прашања се гледа дека одговорите не соодејствуваат и дека не се потврдува поставената хипотеза која гласеше: </w:t>
      </w:r>
      <w:r w:rsidR="00240CBD" w:rsidRPr="002E053F">
        <w:t>дека</w:t>
      </w:r>
      <w:r w:rsidR="00240CBD" w:rsidRPr="002E053F">
        <w:rPr>
          <w:i/>
          <w:lang w:val="mk-MK"/>
        </w:rPr>
        <w:t xml:space="preserve"> со примената на менаџментот на себеразвојот од страна на менаџерите и кадрите, истите постануваат поспособни во извршувањето на своите активности и улоги во работењето и однесувањето. </w:t>
      </w:r>
    </w:p>
    <w:p w:rsidR="00640B46" w:rsidRPr="002E053F" w:rsidRDefault="00C14131" w:rsidP="002E053F">
      <w:pPr>
        <w:tabs>
          <w:tab w:val="left" w:pos="6165"/>
        </w:tabs>
        <w:contextualSpacing/>
        <w:jc w:val="both"/>
        <w:rPr>
          <w:lang w:val="mk-MK"/>
        </w:rPr>
      </w:pPr>
      <w:r w:rsidRPr="002E053F">
        <w:rPr>
          <w:lang w:val="mk-MK"/>
        </w:rPr>
        <w:t>Затоа е отребна обука како на менаџерите така и на кадрите во насока во гр</w:t>
      </w:r>
      <w:r w:rsidR="00B27ED4" w:rsidRPr="002E053F">
        <w:rPr>
          <w:lang w:val="mk-MK"/>
        </w:rPr>
        <w:t>адење на својот кариерен развој.</w:t>
      </w:r>
    </w:p>
    <w:p w:rsidR="00A807C8" w:rsidRPr="002E053F" w:rsidRDefault="00640B46" w:rsidP="002E053F">
      <w:pPr>
        <w:tabs>
          <w:tab w:val="left" w:pos="6165"/>
        </w:tabs>
        <w:ind w:firstLine="709"/>
        <w:contextualSpacing/>
        <w:rPr>
          <w:b/>
          <w:lang w:val="mk-MK"/>
        </w:rPr>
      </w:pPr>
      <w:bookmarkStart w:id="0" w:name="_GoBack"/>
      <w:bookmarkEnd w:id="0"/>
      <w:r w:rsidRPr="002E053F">
        <w:rPr>
          <w:b/>
          <w:lang w:val="mk-MK"/>
        </w:rPr>
        <w:t xml:space="preserve">                                        </w:t>
      </w:r>
      <w:r w:rsidR="00A807C8" w:rsidRPr="002E053F">
        <w:rPr>
          <w:b/>
          <w:lang w:val="mk-MK"/>
        </w:rPr>
        <w:t>Заклучок</w:t>
      </w:r>
    </w:p>
    <w:p w:rsidR="00640B46" w:rsidRPr="002E053F" w:rsidRDefault="00640B46" w:rsidP="002E053F">
      <w:pPr>
        <w:tabs>
          <w:tab w:val="left" w:pos="6165"/>
        </w:tabs>
        <w:contextualSpacing/>
        <w:jc w:val="both"/>
        <w:rPr>
          <w:lang w:val="mk-MK"/>
        </w:rPr>
      </w:pPr>
      <w:r w:rsidRPr="002E053F">
        <w:rPr>
          <w:lang w:val="mk-MK"/>
        </w:rPr>
        <w:t xml:space="preserve">Со оглед на значењето на </w:t>
      </w:r>
      <w:r w:rsidRPr="002E053F">
        <w:rPr>
          <w:i/>
          <w:lang w:val="mk-MK"/>
        </w:rPr>
        <w:t>менаџментот на себеразвојот</w:t>
      </w:r>
      <w:r w:rsidRPr="002E053F">
        <w:rPr>
          <w:lang w:val="en-US"/>
        </w:rPr>
        <w:t xml:space="preserve"> </w:t>
      </w:r>
      <w:r w:rsidRPr="002E053F">
        <w:rPr>
          <w:lang w:val="mk-MK"/>
        </w:rPr>
        <w:t xml:space="preserve">за развојот на секој менаџер, лидер и општо секоја личност потребно е негова континуирана примена. </w:t>
      </w:r>
    </w:p>
    <w:p w:rsidR="00640B46" w:rsidRPr="002E053F" w:rsidRDefault="00640B46" w:rsidP="002E053F">
      <w:pPr>
        <w:tabs>
          <w:tab w:val="left" w:pos="6165"/>
        </w:tabs>
        <w:contextualSpacing/>
        <w:jc w:val="both"/>
        <w:rPr>
          <w:lang w:val="mk-MK"/>
        </w:rPr>
      </w:pPr>
      <w:r w:rsidRPr="002E053F">
        <w:rPr>
          <w:lang w:val="mk-MK"/>
        </w:rPr>
        <w:t>Особено е важно непристрастен пристап кон активностите на менаџментот на себеразвојот, објективно согледување на слабите, силните, можностите и опасностите, како и објективно анализирање на сите четири страни на личноста: јавната, слепата, тајната и неоткриената страна.</w:t>
      </w:r>
    </w:p>
    <w:p w:rsidR="00B27ED4" w:rsidRPr="002E053F" w:rsidRDefault="00B27ED4" w:rsidP="002E053F">
      <w:pPr>
        <w:tabs>
          <w:tab w:val="left" w:pos="6165"/>
        </w:tabs>
        <w:contextualSpacing/>
        <w:jc w:val="both"/>
        <w:rPr>
          <w:lang w:val="mk-MK"/>
        </w:rPr>
      </w:pPr>
      <w:r w:rsidRPr="002E053F">
        <w:rPr>
          <w:lang w:val="mk-MK"/>
        </w:rPr>
        <w:t>Менаџирањето на сопствена кариера дава значајни бенефиции. Бенефициите се однесуваат како на менаџерот, така и  на работодавачот. Создавајки услови за подобра контрола на работата и на личниот развој се создаваат услови за воспоставување на здрав баланс помеѓу двете категории. Од една страна менаџерот развива длабока свесност за тоа што навистина сака од работата, а и од работодавачот, поради што успева да креира позитивни начини за постигнување на целта.</w:t>
      </w:r>
    </w:p>
    <w:p w:rsidR="00B27ED4" w:rsidRPr="002E053F" w:rsidRDefault="00B27ED4" w:rsidP="002E053F">
      <w:pPr>
        <w:jc w:val="both"/>
        <w:rPr>
          <w:lang w:val="mk-MK"/>
        </w:rPr>
      </w:pPr>
      <w:r w:rsidRPr="002E053F">
        <w:rPr>
          <w:lang w:val="mk-MK"/>
        </w:rPr>
        <w:t>За да изградат сопствен кариерен развој,менаџерите е потребно посебно да се обучуваат и едуцираат, со што би се создала личност која ќе</w:t>
      </w:r>
      <w:r w:rsidRPr="002E053F">
        <w:t xml:space="preserve"> служи како пример (идол) во организацијата со својот изграден систем на вредности кој се заснoва пред сé на адекватна: осознаеност</w:t>
      </w:r>
      <w:r w:rsidRPr="002E053F">
        <w:rPr>
          <w:lang w:val="mk-MK"/>
        </w:rPr>
        <w:t xml:space="preserve"> за</w:t>
      </w:r>
      <w:r w:rsidRPr="002E053F">
        <w:t xml:space="preserve"> себе си, </w:t>
      </w:r>
      <w:r w:rsidRPr="002E053F">
        <w:rPr>
          <w:lang w:val="mk-MK"/>
        </w:rPr>
        <w:t>о</w:t>
      </w:r>
      <w:r w:rsidRPr="002E053F">
        <w:t xml:space="preserve">способеност, </w:t>
      </w:r>
      <w:r w:rsidRPr="002E053F">
        <w:rPr>
          <w:lang w:val="mk-MK"/>
        </w:rPr>
        <w:t>о</w:t>
      </w:r>
      <w:r w:rsidRPr="002E053F">
        <w:t xml:space="preserve">собини, однесување, ориентација т.е. </w:t>
      </w:r>
      <w:r w:rsidRPr="002E053F">
        <w:rPr>
          <w:lang w:val="mk-MK"/>
        </w:rPr>
        <w:t xml:space="preserve"> </w:t>
      </w:r>
      <w:proofErr w:type="gramStart"/>
      <w:r w:rsidRPr="002E053F">
        <w:t>остварување</w:t>
      </w:r>
      <w:proofErr w:type="gramEnd"/>
      <w:r w:rsidRPr="002E053F">
        <w:t xml:space="preserve">, </w:t>
      </w:r>
      <w:r w:rsidRPr="002E053F">
        <w:rPr>
          <w:lang w:val="mk-MK"/>
        </w:rPr>
        <w:t>справување</w:t>
      </w:r>
      <w:r w:rsidRPr="002E053F">
        <w:t xml:space="preserve"> со промените и одлучување (оценување) и одговорност т.е. самоодговорност.</w:t>
      </w:r>
    </w:p>
    <w:p w:rsidR="00C14131" w:rsidRPr="002E053F" w:rsidRDefault="00C14131" w:rsidP="002E053F">
      <w:pPr>
        <w:tabs>
          <w:tab w:val="left" w:pos="6165"/>
        </w:tabs>
        <w:contextualSpacing/>
        <w:jc w:val="both"/>
        <w:rPr>
          <w:lang w:val="mk-MK"/>
        </w:rPr>
      </w:pPr>
    </w:p>
    <w:p w:rsidR="00A807C8" w:rsidRPr="002E053F" w:rsidRDefault="00640B46" w:rsidP="002E053F">
      <w:pPr>
        <w:tabs>
          <w:tab w:val="left" w:pos="6165"/>
        </w:tabs>
        <w:contextualSpacing/>
        <w:jc w:val="both"/>
        <w:rPr>
          <w:b/>
          <w:lang w:val="mk-MK"/>
        </w:rPr>
      </w:pPr>
      <w:r w:rsidRPr="002E053F">
        <w:rPr>
          <w:lang w:val="mk-MK"/>
        </w:rPr>
        <w:t xml:space="preserve">                                                   </w:t>
      </w:r>
      <w:r w:rsidRPr="002E053F">
        <w:rPr>
          <w:b/>
          <w:lang w:val="mk-MK"/>
        </w:rPr>
        <w:t>Литература</w:t>
      </w:r>
    </w:p>
    <w:p w:rsidR="00B27ED4" w:rsidRPr="002E053F" w:rsidRDefault="00B27ED4" w:rsidP="002E053F">
      <w:pPr>
        <w:tabs>
          <w:tab w:val="left" w:pos="6165"/>
        </w:tabs>
        <w:contextualSpacing/>
        <w:jc w:val="both"/>
        <w:rPr>
          <w:b/>
          <w:lang w:val="mk-MK"/>
        </w:rPr>
      </w:pPr>
    </w:p>
    <w:p w:rsidR="00281064" w:rsidRPr="002E053F" w:rsidRDefault="00281064" w:rsidP="002E053F">
      <w:pPr>
        <w:pStyle w:val="ListParagraph"/>
        <w:numPr>
          <w:ilvl w:val="6"/>
          <w:numId w:val="27"/>
        </w:numPr>
        <w:contextualSpacing/>
        <w:jc w:val="both"/>
      </w:pPr>
      <w:r w:rsidRPr="002E053F">
        <w:t>Сатклиф</w:t>
      </w:r>
      <w:r w:rsidR="00F26A5D">
        <w:t>, K.</w:t>
      </w:r>
      <w:r w:rsidRPr="002E053F">
        <w:t xml:space="preserve"> (1994), </w:t>
      </w:r>
      <w:r w:rsidRPr="002E053F">
        <w:rPr>
          <w:i/>
        </w:rPr>
        <w:t>What Executives Notiice Accurate Perception in Top management teams</w:t>
      </w:r>
      <w:r w:rsidRPr="002E053F">
        <w:t>, Academy of management Journal том 37, бр.5</w:t>
      </w:r>
    </w:p>
    <w:p w:rsidR="00281064" w:rsidRPr="002E053F" w:rsidRDefault="00281064" w:rsidP="002E053F">
      <w:pPr>
        <w:pStyle w:val="ListParagraph"/>
        <w:numPr>
          <w:ilvl w:val="6"/>
          <w:numId w:val="27"/>
        </w:numPr>
        <w:contextualSpacing/>
        <w:jc w:val="both"/>
      </w:pPr>
      <w:r w:rsidRPr="002E053F">
        <w:t>Д</w:t>
      </w:r>
      <w:r w:rsidR="00F26A5D">
        <w:t>ефранк</w:t>
      </w:r>
      <w:r w:rsidR="00F26A5D">
        <w:rPr>
          <w:lang w:val="mk-MK"/>
        </w:rPr>
        <w:t xml:space="preserve"> Р</w:t>
      </w:r>
      <w:r w:rsidR="00F26A5D">
        <w:t>, Конопаск</w:t>
      </w:r>
      <w:r w:rsidR="00F26A5D">
        <w:rPr>
          <w:lang w:val="mk-MK"/>
        </w:rPr>
        <w:t xml:space="preserve"> Р</w:t>
      </w:r>
      <w:r w:rsidR="00F26A5D">
        <w:t xml:space="preserve"> и </w:t>
      </w:r>
      <w:r w:rsidRPr="002E053F">
        <w:t>Иванчевич</w:t>
      </w:r>
      <w:r w:rsidR="00F26A5D">
        <w:rPr>
          <w:lang w:val="mk-MK"/>
        </w:rPr>
        <w:t>, Џ.</w:t>
      </w:r>
      <w:r w:rsidRPr="002E053F">
        <w:t xml:space="preserve"> (2000), </w:t>
      </w:r>
      <w:r w:rsidRPr="002E053F">
        <w:rPr>
          <w:i/>
        </w:rPr>
        <w:t>Executive Travel Stress Perils of the Road Warrior Academy of Management Executive</w:t>
      </w:r>
      <w:r w:rsidRPr="002E053F">
        <w:t>, том 14, бр.2</w:t>
      </w:r>
    </w:p>
    <w:p w:rsidR="00281064" w:rsidRPr="002E053F" w:rsidRDefault="00281064" w:rsidP="002E053F">
      <w:pPr>
        <w:pStyle w:val="ListParagraph"/>
        <w:numPr>
          <w:ilvl w:val="6"/>
          <w:numId w:val="27"/>
        </w:numPr>
        <w:contextualSpacing/>
        <w:jc w:val="both"/>
      </w:pPr>
      <w:r w:rsidRPr="002E053F">
        <w:t>Грифин</w:t>
      </w:r>
      <w:r w:rsidR="00F26A5D">
        <w:rPr>
          <w:lang w:val="mk-MK"/>
        </w:rPr>
        <w:t>,</w:t>
      </w:r>
      <w:r w:rsidR="00F26A5D">
        <w:t xml:space="preserve"> </w:t>
      </w:r>
      <w:r w:rsidR="00F26A5D">
        <w:rPr>
          <w:lang w:val="mk-MK"/>
        </w:rPr>
        <w:t>Р.</w:t>
      </w:r>
      <w:r w:rsidRPr="002E053F">
        <w:t xml:space="preserve"> (2010), “</w:t>
      </w:r>
      <w:r w:rsidRPr="002E053F">
        <w:rPr>
          <w:i/>
        </w:rPr>
        <w:t>Основи на менаџментот</w:t>
      </w:r>
      <w:r w:rsidRPr="002E053F">
        <w:t>”, серии на достигнувања на студентите, превод од англиски јазик, Генекс Кочани</w:t>
      </w:r>
    </w:p>
    <w:p w:rsidR="00281064" w:rsidRPr="002E053F" w:rsidRDefault="00281064" w:rsidP="002E053F">
      <w:pPr>
        <w:pStyle w:val="ListParagraph"/>
        <w:numPr>
          <w:ilvl w:val="6"/>
          <w:numId w:val="27"/>
        </w:numPr>
        <w:contextualSpacing/>
        <w:jc w:val="both"/>
      </w:pPr>
      <w:r w:rsidRPr="002E053F">
        <w:rPr>
          <w:rFonts w:eastAsia="Calibri"/>
        </w:rPr>
        <w:t>Кожухаров С., (2006), “</w:t>
      </w:r>
      <w:r w:rsidRPr="002E053F">
        <w:rPr>
          <w:rFonts w:eastAsia="Calibri"/>
          <w:i/>
        </w:rPr>
        <w:t>Менаџерска Економија</w:t>
      </w:r>
      <w:r w:rsidRPr="002E053F">
        <w:rPr>
          <w:rFonts w:eastAsia="Calibri"/>
        </w:rPr>
        <w:t>”, Европски Универзитет, Скопје</w:t>
      </w:r>
    </w:p>
    <w:p w:rsidR="00281064" w:rsidRPr="002E053F" w:rsidRDefault="00281064" w:rsidP="002E053F">
      <w:pPr>
        <w:pStyle w:val="ListParagraph"/>
        <w:numPr>
          <w:ilvl w:val="6"/>
          <w:numId w:val="27"/>
        </w:numPr>
        <w:contextualSpacing/>
        <w:jc w:val="both"/>
        <w:rPr>
          <w:rFonts w:eastAsia="Calibri"/>
          <w:lang w:val="mk-MK"/>
        </w:rPr>
      </w:pPr>
      <w:r w:rsidRPr="002E053F">
        <w:rPr>
          <w:rFonts w:eastAsia="Calibri"/>
          <w:lang w:val="mk-MK"/>
        </w:rPr>
        <w:t>Мицески Т. (2009), "Менаџмент на човечки ресурси " , Универзитет Гоце Делчев-Штип, Економски факултeт УГД-Штип</w:t>
      </w:r>
    </w:p>
    <w:p w:rsidR="00281064" w:rsidRPr="002E053F" w:rsidRDefault="00281064" w:rsidP="002E053F">
      <w:pPr>
        <w:pStyle w:val="ListParagraph"/>
        <w:numPr>
          <w:ilvl w:val="6"/>
          <w:numId w:val="27"/>
        </w:numPr>
        <w:contextualSpacing/>
        <w:jc w:val="both"/>
      </w:pPr>
      <w:r w:rsidRPr="002E053F">
        <w:rPr>
          <w:rFonts w:eastAsia="Calibri"/>
        </w:rPr>
        <w:t>Џоунс Г., Џорџ Џ., Хил Ч.</w:t>
      </w:r>
      <w:r w:rsidRPr="002E053F">
        <w:rPr>
          <w:rFonts w:eastAsia="Calibri"/>
          <w:lang w:val="mk-MK"/>
        </w:rPr>
        <w:t xml:space="preserve"> (200 )</w:t>
      </w:r>
      <w:r w:rsidRPr="002E053F">
        <w:rPr>
          <w:rFonts w:eastAsia="Calibri"/>
        </w:rPr>
        <w:t>, “</w:t>
      </w:r>
      <w:r w:rsidRPr="002E053F">
        <w:rPr>
          <w:rFonts w:eastAsia="Calibri"/>
          <w:i/>
        </w:rPr>
        <w:t>Современ менаџмент</w:t>
      </w:r>
      <w:r w:rsidRPr="002E053F">
        <w:rPr>
          <w:rFonts w:eastAsia="Calibri"/>
        </w:rPr>
        <w:t>”, второ издание, превод од англиски јазик</w:t>
      </w:r>
    </w:p>
    <w:p w:rsidR="00281064" w:rsidRPr="002E053F" w:rsidRDefault="00281064" w:rsidP="002E053F">
      <w:pPr>
        <w:pStyle w:val="ListParagraph"/>
        <w:numPr>
          <w:ilvl w:val="6"/>
          <w:numId w:val="27"/>
        </w:numPr>
        <w:contextualSpacing/>
        <w:jc w:val="both"/>
      </w:pPr>
      <w:r w:rsidRPr="002E053F">
        <w:rPr>
          <w:rFonts w:eastAsia="Calibri"/>
        </w:rPr>
        <w:t>Шуклев Б., (2000),  “</w:t>
      </w:r>
      <w:r w:rsidRPr="002E053F">
        <w:rPr>
          <w:rFonts w:eastAsia="Calibri"/>
          <w:i/>
        </w:rPr>
        <w:t>Основи на менаџмент</w:t>
      </w:r>
      <w:r w:rsidRPr="002E053F">
        <w:rPr>
          <w:rFonts w:eastAsia="Calibri"/>
        </w:rPr>
        <w:t xml:space="preserve">”, </w:t>
      </w:r>
      <w:r w:rsidRPr="002E053F">
        <w:rPr>
          <w:rFonts w:eastAsia="Calibri"/>
          <w:lang w:val="mk-MK"/>
        </w:rPr>
        <w:t>Универзитет Св.Кирил и Методиј-</w:t>
      </w:r>
      <w:r w:rsidRPr="002E053F">
        <w:rPr>
          <w:rFonts w:eastAsia="Calibri"/>
        </w:rPr>
        <w:t>Скопје</w:t>
      </w:r>
    </w:p>
    <w:p w:rsidR="00281064" w:rsidRPr="002E053F" w:rsidRDefault="00281064" w:rsidP="002E053F">
      <w:pPr>
        <w:pStyle w:val="ListParagraph"/>
        <w:numPr>
          <w:ilvl w:val="6"/>
          <w:numId w:val="27"/>
        </w:numPr>
        <w:contextualSpacing/>
        <w:jc w:val="both"/>
      </w:pPr>
      <w:r w:rsidRPr="002E053F">
        <w:t>Петковски С. и Ортаков В, (2010), “</w:t>
      </w:r>
      <w:r w:rsidRPr="002E053F">
        <w:rPr>
          <w:i/>
        </w:rPr>
        <w:t>Справување со стресот и конфликтите на работното место</w:t>
      </w:r>
      <w:r w:rsidRPr="002E053F">
        <w:t xml:space="preserve">”, Скопје </w:t>
      </w:r>
    </w:p>
    <w:p w:rsidR="00A807C8" w:rsidRPr="002E053F" w:rsidRDefault="00A807C8" w:rsidP="002E053F">
      <w:pPr>
        <w:tabs>
          <w:tab w:val="left" w:pos="6165"/>
        </w:tabs>
        <w:ind w:firstLine="709"/>
        <w:contextualSpacing/>
        <w:jc w:val="both"/>
        <w:rPr>
          <w:lang w:val="mk-MK"/>
        </w:rPr>
      </w:pPr>
    </w:p>
    <w:sectPr w:rsidR="00A807C8" w:rsidRPr="002E053F" w:rsidSect="00F1762E">
      <w:foot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4B" w:rsidRDefault="005C674B" w:rsidP="0090733A">
      <w:r>
        <w:separator/>
      </w:r>
    </w:p>
  </w:endnote>
  <w:endnote w:type="continuationSeparator" w:id="0">
    <w:p w:rsidR="005C674B" w:rsidRDefault="005C674B" w:rsidP="0090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C C Times">
    <w:altName w:val="Times New Roman"/>
    <w:charset w:val="00"/>
    <w:family w:val="roman"/>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8546"/>
      <w:docPartObj>
        <w:docPartGallery w:val="Page Numbers (Bottom of Page)"/>
        <w:docPartUnique/>
      </w:docPartObj>
    </w:sdtPr>
    <w:sdtEndPr/>
    <w:sdtContent>
      <w:p w:rsidR="00AA47C8" w:rsidRDefault="00AA47C8">
        <w:pPr>
          <w:pStyle w:val="Footer"/>
          <w:jc w:val="right"/>
        </w:pPr>
        <w:r>
          <w:fldChar w:fldCharType="begin"/>
        </w:r>
        <w:r>
          <w:instrText xml:space="preserve"> PAGE   \* MERGEFORMAT </w:instrText>
        </w:r>
        <w:r>
          <w:fldChar w:fldCharType="separate"/>
        </w:r>
        <w:r w:rsidR="00F32AAF">
          <w:rPr>
            <w:noProof/>
          </w:rPr>
          <w:t>8</w:t>
        </w:r>
        <w:r>
          <w:rPr>
            <w:noProof/>
          </w:rPr>
          <w:fldChar w:fldCharType="end"/>
        </w:r>
      </w:p>
    </w:sdtContent>
  </w:sdt>
  <w:p w:rsidR="00AA47C8" w:rsidRDefault="00AA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4B" w:rsidRDefault="005C674B" w:rsidP="0090733A">
      <w:r>
        <w:separator/>
      </w:r>
    </w:p>
  </w:footnote>
  <w:footnote w:type="continuationSeparator" w:id="0">
    <w:p w:rsidR="005C674B" w:rsidRDefault="005C674B" w:rsidP="0090733A">
      <w:r>
        <w:continuationSeparator/>
      </w:r>
    </w:p>
  </w:footnote>
  <w:footnote w:id="1">
    <w:p w:rsidR="00AA47C8" w:rsidRPr="001D7789" w:rsidRDefault="00AA47C8" w:rsidP="004B5431">
      <w:pPr>
        <w:pStyle w:val="FootnoteText"/>
        <w:rPr>
          <w:lang w:val="mk-MK"/>
        </w:rPr>
      </w:pPr>
      <w:r>
        <w:rPr>
          <w:rStyle w:val="FootnoteReference"/>
        </w:rPr>
        <w:footnoteRef/>
      </w:r>
      <w:r>
        <w:t xml:space="preserve"> </w:t>
      </w:r>
      <w:r w:rsidRPr="001D7789">
        <w:rPr>
          <w:rFonts w:ascii="Arial" w:hAnsi="Arial" w:cs="Arial"/>
          <w:sz w:val="18"/>
          <w:szCs w:val="18"/>
        </w:rPr>
        <w:t xml:space="preserve"> </w:t>
      </w:r>
      <w:r w:rsidRPr="001D7789">
        <w:rPr>
          <w:rFonts w:ascii="Arial" w:hAnsi="Arial" w:cs="Arial"/>
          <w:sz w:val="18"/>
          <w:szCs w:val="18"/>
          <w:lang w:val="mk-MK"/>
        </w:rPr>
        <w:t xml:space="preserve"> Мицески Т. ,,Менаџмент на човечки ресурси,, Економски факултт УГД-Штип, 2009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56D"/>
    <w:multiLevelType w:val="hybridMultilevel"/>
    <w:tmpl w:val="12C2E1F4"/>
    <w:lvl w:ilvl="0" w:tplc="0D3C3420">
      <w:start w:val="1"/>
      <w:numFmt w:val="decimal"/>
      <w:lvlText w:val="%1."/>
      <w:lvlJc w:val="left"/>
      <w:pPr>
        <w:tabs>
          <w:tab w:val="num" w:pos="660"/>
        </w:tabs>
        <w:ind w:left="660" w:hanging="360"/>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1">
    <w:nsid w:val="05302062"/>
    <w:multiLevelType w:val="hybridMultilevel"/>
    <w:tmpl w:val="4D2E4A3C"/>
    <w:lvl w:ilvl="0" w:tplc="C4AEBFEC">
      <w:start w:val="1"/>
      <w:numFmt w:val="decimal"/>
      <w:lvlText w:val="%1."/>
      <w:lvlJc w:val="left"/>
      <w:pPr>
        <w:tabs>
          <w:tab w:val="num" w:pos="585"/>
        </w:tabs>
        <w:ind w:left="585" w:hanging="360"/>
      </w:pPr>
      <w:rPr>
        <w:rFonts w:hint="default"/>
      </w:rPr>
    </w:lvl>
    <w:lvl w:ilvl="1" w:tplc="08090019" w:tentative="1">
      <w:start w:val="1"/>
      <w:numFmt w:val="lowerLetter"/>
      <w:lvlText w:val="%2."/>
      <w:lvlJc w:val="left"/>
      <w:pPr>
        <w:tabs>
          <w:tab w:val="num" w:pos="1305"/>
        </w:tabs>
        <w:ind w:left="1305" w:hanging="360"/>
      </w:pPr>
    </w:lvl>
    <w:lvl w:ilvl="2" w:tplc="0809001B" w:tentative="1">
      <w:start w:val="1"/>
      <w:numFmt w:val="lowerRoman"/>
      <w:lvlText w:val="%3."/>
      <w:lvlJc w:val="right"/>
      <w:pPr>
        <w:tabs>
          <w:tab w:val="num" w:pos="2025"/>
        </w:tabs>
        <w:ind w:left="2025" w:hanging="180"/>
      </w:pPr>
    </w:lvl>
    <w:lvl w:ilvl="3" w:tplc="0809000F" w:tentative="1">
      <w:start w:val="1"/>
      <w:numFmt w:val="decimal"/>
      <w:lvlText w:val="%4."/>
      <w:lvlJc w:val="left"/>
      <w:pPr>
        <w:tabs>
          <w:tab w:val="num" w:pos="2745"/>
        </w:tabs>
        <w:ind w:left="2745" w:hanging="360"/>
      </w:pPr>
    </w:lvl>
    <w:lvl w:ilvl="4" w:tplc="08090019" w:tentative="1">
      <w:start w:val="1"/>
      <w:numFmt w:val="lowerLetter"/>
      <w:lvlText w:val="%5."/>
      <w:lvlJc w:val="left"/>
      <w:pPr>
        <w:tabs>
          <w:tab w:val="num" w:pos="3465"/>
        </w:tabs>
        <w:ind w:left="3465" w:hanging="360"/>
      </w:pPr>
    </w:lvl>
    <w:lvl w:ilvl="5" w:tplc="0809001B" w:tentative="1">
      <w:start w:val="1"/>
      <w:numFmt w:val="lowerRoman"/>
      <w:lvlText w:val="%6."/>
      <w:lvlJc w:val="right"/>
      <w:pPr>
        <w:tabs>
          <w:tab w:val="num" w:pos="4185"/>
        </w:tabs>
        <w:ind w:left="4185" w:hanging="180"/>
      </w:pPr>
    </w:lvl>
    <w:lvl w:ilvl="6" w:tplc="0809000F" w:tentative="1">
      <w:start w:val="1"/>
      <w:numFmt w:val="decimal"/>
      <w:lvlText w:val="%7."/>
      <w:lvlJc w:val="left"/>
      <w:pPr>
        <w:tabs>
          <w:tab w:val="num" w:pos="4905"/>
        </w:tabs>
        <w:ind w:left="4905" w:hanging="360"/>
      </w:pPr>
    </w:lvl>
    <w:lvl w:ilvl="7" w:tplc="08090019" w:tentative="1">
      <w:start w:val="1"/>
      <w:numFmt w:val="lowerLetter"/>
      <w:lvlText w:val="%8."/>
      <w:lvlJc w:val="left"/>
      <w:pPr>
        <w:tabs>
          <w:tab w:val="num" w:pos="5625"/>
        </w:tabs>
        <w:ind w:left="5625" w:hanging="360"/>
      </w:pPr>
    </w:lvl>
    <w:lvl w:ilvl="8" w:tplc="0809001B" w:tentative="1">
      <w:start w:val="1"/>
      <w:numFmt w:val="lowerRoman"/>
      <w:lvlText w:val="%9."/>
      <w:lvlJc w:val="right"/>
      <w:pPr>
        <w:tabs>
          <w:tab w:val="num" w:pos="6345"/>
        </w:tabs>
        <w:ind w:left="6345" w:hanging="180"/>
      </w:pPr>
    </w:lvl>
  </w:abstractNum>
  <w:abstractNum w:abstractNumId="2">
    <w:nsid w:val="06424840"/>
    <w:multiLevelType w:val="hybridMultilevel"/>
    <w:tmpl w:val="E85A6618"/>
    <w:lvl w:ilvl="0" w:tplc="AAD07278">
      <w:start w:val="1"/>
      <w:numFmt w:val="decimal"/>
      <w:lvlText w:val="%1."/>
      <w:lvlJc w:val="left"/>
      <w:pPr>
        <w:tabs>
          <w:tab w:val="num" w:pos="750"/>
        </w:tabs>
        <w:ind w:left="750" w:hanging="360"/>
      </w:pPr>
      <w:rPr>
        <w:rFonts w:hint="default"/>
      </w:rPr>
    </w:lvl>
    <w:lvl w:ilvl="1" w:tplc="08090019" w:tentative="1">
      <w:start w:val="1"/>
      <w:numFmt w:val="lowerLetter"/>
      <w:lvlText w:val="%2."/>
      <w:lvlJc w:val="left"/>
      <w:pPr>
        <w:tabs>
          <w:tab w:val="num" w:pos="1470"/>
        </w:tabs>
        <w:ind w:left="1470" w:hanging="360"/>
      </w:pPr>
    </w:lvl>
    <w:lvl w:ilvl="2" w:tplc="0809001B" w:tentative="1">
      <w:start w:val="1"/>
      <w:numFmt w:val="lowerRoman"/>
      <w:lvlText w:val="%3."/>
      <w:lvlJc w:val="right"/>
      <w:pPr>
        <w:tabs>
          <w:tab w:val="num" w:pos="2190"/>
        </w:tabs>
        <w:ind w:left="2190" w:hanging="180"/>
      </w:pPr>
    </w:lvl>
    <w:lvl w:ilvl="3" w:tplc="0809000F" w:tentative="1">
      <w:start w:val="1"/>
      <w:numFmt w:val="decimal"/>
      <w:lvlText w:val="%4."/>
      <w:lvlJc w:val="left"/>
      <w:pPr>
        <w:tabs>
          <w:tab w:val="num" w:pos="2910"/>
        </w:tabs>
        <w:ind w:left="2910" w:hanging="360"/>
      </w:pPr>
    </w:lvl>
    <w:lvl w:ilvl="4" w:tplc="08090019" w:tentative="1">
      <w:start w:val="1"/>
      <w:numFmt w:val="lowerLetter"/>
      <w:lvlText w:val="%5."/>
      <w:lvlJc w:val="left"/>
      <w:pPr>
        <w:tabs>
          <w:tab w:val="num" w:pos="3630"/>
        </w:tabs>
        <w:ind w:left="3630" w:hanging="360"/>
      </w:pPr>
    </w:lvl>
    <w:lvl w:ilvl="5" w:tplc="0809001B" w:tentative="1">
      <w:start w:val="1"/>
      <w:numFmt w:val="lowerRoman"/>
      <w:lvlText w:val="%6."/>
      <w:lvlJc w:val="right"/>
      <w:pPr>
        <w:tabs>
          <w:tab w:val="num" w:pos="4350"/>
        </w:tabs>
        <w:ind w:left="4350" w:hanging="180"/>
      </w:pPr>
    </w:lvl>
    <w:lvl w:ilvl="6" w:tplc="0809000F" w:tentative="1">
      <w:start w:val="1"/>
      <w:numFmt w:val="decimal"/>
      <w:lvlText w:val="%7."/>
      <w:lvlJc w:val="left"/>
      <w:pPr>
        <w:tabs>
          <w:tab w:val="num" w:pos="5070"/>
        </w:tabs>
        <w:ind w:left="5070" w:hanging="360"/>
      </w:pPr>
    </w:lvl>
    <w:lvl w:ilvl="7" w:tplc="08090019" w:tentative="1">
      <w:start w:val="1"/>
      <w:numFmt w:val="lowerLetter"/>
      <w:lvlText w:val="%8."/>
      <w:lvlJc w:val="left"/>
      <w:pPr>
        <w:tabs>
          <w:tab w:val="num" w:pos="5790"/>
        </w:tabs>
        <w:ind w:left="5790" w:hanging="360"/>
      </w:pPr>
    </w:lvl>
    <w:lvl w:ilvl="8" w:tplc="0809001B" w:tentative="1">
      <w:start w:val="1"/>
      <w:numFmt w:val="lowerRoman"/>
      <w:lvlText w:val="%9."/>
      <w:lvlJc w:val="right"/>
      <w:pPr>
        <w:tabs>
          <w:tab w:val="num" w:pos="6510"/>
        </w:tabs>
        <w:ind w:left="6510" w:hanging="180"/>
      </w:pPr>
    </w:lvl>
  </w:abstractNum>
  <w:abstractNum w:abstractNumId="3">
    <w:nsid w:val="09941549"/>
    <w:multiLevelType w:val="hybridMultilevel"/>
    <w:tmpl w:val="1D4AF3C0"/>
    <w:lvl w:ilvl="0" w:tplc="B45E24A2">
      <w:start w:val="1"/>
      <w:numFmt w:val="decimal"/>
      <w:lvlText w:val="%1."/>
      <w:lvlJc w:val="left"/>
      <w:pPr>
        <w:tabs>
          <w:tab w:val="num" w:pos="630"/>
        </w:tabs>
        <w:ind w:left="630" w:hanging="405"/>
      </w:pPr>
      <w:rPr>
        <w:rFonts w:hint="default"/>
      </w:rPr>
    </w:lvl>
    <w:lvl w:ilvl="1" w:tplc="B0482A3E">
      <w:numFmt w:val="none"/>
      <w:lvlText w:val=""/>
      <w:lvlJc w:val="left"/>
      <w:pPr>
        <w:tabs>
          <w:tab w:val="num" w:pos="360"/>
        </w:tabs>
      </w:pPr>
    </w:lvl>
    <w:lvl w:ilvl="2" w:tplc="F7B8106C">
      <w:numFmt w:val="none"/>
      <w:lvlText w:val=""/>
      <w:lvlJc w:val="left"/>
      <w:pPr>
        <w:tabs>
          <w:tab w:val="num" w:pos="360"/>
        </w:tabs>
      </w:pPr>
    </w:lvl>
    <w:lvl w:ilvl="3" w:tplc="7F405646">
      <w:numFmt w:val="none"/>
      <w:lvlText w:val=""/>
      <w:lvlJc w:val="left"/>
      <w:pPr>
        <w:tabs>
          <w:tab w:val="num" w:pos="360"/>
        </w:tabs>
      </w:pPr>
    </w:lvl>
    <w:lvl w:ilvl="4" w:tplc="2592C050">
      <w:numFmt w:val="none"/>
      <w:lvlText w:val=""/>
      <w:lvlJc w:val="left"/>
      <w:pPr>
        <w:tabs>
          <w:tab w:val="num" w:pos="360"/>
        </w:tabs>
      </w:pPr>
    </w:lvl>
    <w:lvl w:ilvl="5" w:tplc="52A041E2">
      <w:numFmt w:val="none"/>
      <w:lvlText w:val=""/>
      <w:lvlJc w:val="left"/>
      <w:pPr>
        <w:tabs>
          <w:tab w:val="num" w:pos="360"/>
        </w:tabs>
      </w:pPr>
    </w:lvl>
    <w:lvl w:ilvl="6" w:tplc="DC7AB22C">
      <w:numFmt w:val="none"/>
      <w:lvlText w:val=""/>
      <w:lvlJc w:val="left"/>
      <w:pPr>
        <w:tabs>
          <w:tab w:val="num" w:pos="360"/>
        </w:tabs>
      </w:pPr>
    </w:lvl>
    <w:lvl w:ilvl="7" w:tplc="C1C8AEA4">
      <w:numFmt w:val="none"/>
      <w:lvlText w:val=""/>
      <w:lvlJc w:val="left"/>
      <w:pPr>
        <w:tabs>
          <w:tab w:val="num" w:pos="360"/>
        </w:tabs>
      </w:pPr>
    </w:lvl>
    <w:lvl w:ilvl="8" w:tplc="521EA256">
      <w:numFmt w:val="none"/>
      <w:lvlText w:val=""/>
      <w:lvlJc w:val="left"/>
      <w:pPr>
        <w:tabs>
          <w:tab w:val="num" w:pos="360"/>
        </w:tabs>
      </w:pPr>
    </w:lvl>
  </w:abstractNum>
  <w:abstractNum w:abstractNumId="4">
    <w:nsid w:val="0B530FDA"/>
    <w:multiLevelType w:val="hybridMultilevel"/>
    <w:tmpl w:val="B17C8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05FC8"/>
    <w:multiLevelType w:val="hybridMultilevel"/>
    <w:tmpl w:val="F77AA5A6"/>
    <w:lvl w:ilvl="0" w:tplc="C7520D6A">
      <w:start w:val="2"/>
      <w:numFmt w:val="decimal"/>
      <w:lvlText w:val="%1)"/>
      <w:lvlJc w:val="left"/>
      <w:pPr>
        <w:ind w:left="1211" w:hanging="360"/>
      </w:pPr>
      <w:rPr>
        <w:rFonts w:hint="default"/>
        <w:i/>
      </w:rPr>
    </w:lvl>
    <w:lvl w:ilvl="1" w:tplc="042F0019" w:tentative="1">
      <w:start w:val="1"/>
      <w:numFmt w:val="lowerLetter"/>
      <w:lvlText w:val="%2."/>
      <w:lvlJc w:val="left"/>
      <w:pPr>
        <w:ind w:left="1931" w:hanging="360"/>
      </w:pPr>
    </w:lvl>
    <w:lvl w:ilvl="2" w:tplc="042F001B">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6">
    <w:nsid w:val="0D6D4943"/>
    <w:multiLevelType w:val="multilevel"/>
    <w:tmpl w:val="FEE2C4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23078A3"/>
    <w:multiLevelType w:val="hybridMultilevel"/>
    <w:tmpl w:val="896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FE20B9"/>
    <w:multiLevelType w:val="hybridMultilevel"/>
    <w:tmpl w:val="872E5432"/>
    <w:lvl w:ilvl="0" w:tplc="042F0001">
      <w:start w:val="1"/>
      <w:numFmt w:val="bullet"/>
      <w:lvlText w:val=""/>
      <w:lvlJc w:val="left"/>
      <w:pPr>
        <w:ind w:left="1500" w:hanging="360"/>
      </w:pPr>
      <w:rPr>
        <w:rFonts w:ascii="Symbol" w:hAnsi="Symbol" w:hint="default"/>
      </w:rPr>
    </w:lvl>
    <w:lvl w:ilvl="1" w:tplc="042F0003" w:tentative="1">
      <w:start w:val="1"/>
      <w:numFmt w:val="bullet"/>
      <w:lvlText w:val="o"/>
      <w:lvlJc w:val="left"/>
      <w:pPr>
        <w:ind w:left="2220" w:hanging="360"/>
      </w:pPr>
      <w:rPr>
        <w:rFonts w:ascii="Courier New" w:hAnsi="Courier New" w:cs="Courier New" w:hint="default"/>
      </w:rPr>
    </w:lvl>
    <w:lvl w:ilvl="2" w:tplc="042F0005" w:tentative="1">
      <w:start w:val="1"/>
      <w:numFmt w:val="bullet"/>
      <w:lvlText w:val=""/>
      <w:lvlJc w:val="left"/>
      <w:pPr>
        <w:ind w:left="2940" w:hanging="360"/>
      </w:pPr>
      <w:rPr>
        <w:rFonts w:ascii="Wingdings" w:hAnsi="Wingdings" w:hint="default"/>
      </w:rPr>
    </w:lvl>
    <w:lvl w:ilvl="3" w:tplc="042F0001" w:tentative="1">
      <w:start w:val="1"/>
      <w:numFmt w:val="bullet"/>
      <w:lvlText w:val=""/>
      <w:lvlJc w:val="left"/>
      <w:pPr>
        <w:ind w:left="3660" w:hanging="360"/>
      </w:pPr>
      <w:rPr>
        <w:rFonts w:ascii="Symbol" w:hAnsi="Symbol" w:hint="default"/>
      </w:rPr>
    </w:lvl>
    <w:lvl w:ilvl="4" w:tplc="042F0003" w:tentative="1">
      <w:start w:val="1"/>
      <w:numFmt w:val="bullet"/>
      <w:lvlText w:val="o"/>
      <w:lvlJc w:val="left"/>
      <w:pPr>
        <w:ind w:left="4380" w:hanging="360"/>
      </w:pPr>
      <w:rPr>
        <w:rFonts w:ascii="Courier New" w:hAnsi="Courier New" w:cs="Courier New" w:hint="default"/>
      </w:rPr>
    </w:lvl>
    <w:lvl w:ilvl="5" w:tplc="042F0005" w:tentative="1">
      <w:start w:val="1"/>
      <w:numFmt w:val="bullet"/>
      <w:lvlText w:val=""/>
      <w:lvlJc w:val="left"/>
      <w:pPr>
        <w:ind w:left="5100" w:hanging="360"/>
      </w:pPr>
      <w:rPr>
        <w:rFonts w:ascii="Wingdings" w:hAnsi="Wingdings" w:hint="default"/>
      </w:rPr>
    </w:lvl>
    <w:lvl w:ilvl="6" w:tplc="042F0001" w:tentative="1">
      <w:start w:val="1"/>
      <w:numFmt w:val="bullet"/>
      <w:lvlText w:val=""/>
      <w:lvlJc w:val="left"/>
      <w:pPr>
        <w:ind w:left="5820" w:hanging="360"/>
      </w:pPr>
      <w:rPr>
        <w:rFonts w:ascii="Symbol" w:hAnsi="Symbol" w:hint="default"/>
      </w:rPr>
    </w:lvl>
    <w:lvl w:ilvl="7" w:tplc="042F0003" w:tentative="1">
      <w:start w:val="1"/>
      <w:numFmt w:val="bullet"/>
      <w:lvlText w:val="o"/>
      <w:lvlJc w:val="left"/>
      <w:pPr>
        <w:ind w:left="6540" w:hanging="360"/>
      </w:pPr>
      <w:rPr>
        <w:rFonts w:ascii="Courier New" w:hAnsi="Courier New" w:cs="Courier New" w:hint="default"/>
      </w:rPr>
    </w:lvl>
    <w:lvl w:ilvl="8" w:tplc="042F0005" w:tentative="1">
      <w:start w:val="1"/>
      <w:numFmt w:val="bullet"/>
      <w:lvlText w:val=""/>
      <w:lvlJc w:val="left"/>
      <w:pPr>
        <w:ind w:left="7260" w:hanging="360"/>
      </w:pPr>
      <w:rPr>
        <w:rFonts w:ascii="Wingdings" w:hAnsi="Wingdings" w:hint="default"/>
      </w:rPr>
    </w:lvl>
  </w:abstractNum>
  <w:abstractNum w:abstractNumId="9">
    <w:nsid w:val="15410372"/>
    <w:multiLevelType w:val="hybridMultilevel"/>
    <w:tmpl w:val="A7ECB1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B86E6A"/>
    <w:multiLevelType w:val="multilevel"/>
    <w:tmpl w:val="A1D85CB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5A2626"/>
    <w:multiLevelType w:val="hybridMultilevel"/>
    <w:tmpl w:val="02888266"/>
    <w:lvl w:ilvl="0" w:tplc="FE42E898">
      <w:start w:val="1"/>
      <w:numFmt w:val="decimal"/>
      <w:lvlText w:val="%1."/>
      <w:lvlJc w:val="left"/>
      <w:pPr>
        <w:tabs>
          <w:tab w:val="num" w:pos="585"/>
        </w:tabs>
        <w:ind w:left="585" w:hanging="360"/>
      </w:pPr>
      <w:rPr>
        <w:rFonts w:hint="default"/>
      </w:rPr>
    </w:lvl>
    <w:lvl w:ilvl="1" w:tplc="CE1A476A">
      <w:numFmt w:val="none"/>
      <w:lvlText w:val=""/>
      <w:lvlJc w:val="left"/>
      <w:pPr>
        <w:tabs>
          <w:tab w:val="num" w:pos="360"/>
        </w:tabs>
      </w:pPr>
    </w:lvl>
    <w:lvl w:ilvl="2" w:tplc="068ECB4E">
      <w:numFmt w:val="none"/>
      <w:lvlText w:val=""/>
      <w:lvlJc w:val="left"/>
      <w:pPr>
        <w:tabs>
          <w:tab w:val="num" w:pos="360"/>
        </w:tabs>
      </w:pPr>
    </w:lvl>
    <w:lvl w:ilvl="3" w:tplc="FD9E2E66">
      <w:numFmt w:val="none"/>
      <w:lvlText w:val=""/>
      <w:lvlJc w:val="left"/>
      <w:pPr>
        <w:tabs>
          <w:tab w:val="num" w:pos="360"/>
        </w:tabs>
      </w:pPr>
    </w:lvl>
    <w:lvl w:ilvl="4" w:tplc="6098421E">
      <w:numFmt w:val="none"/>
      <w:lvlText w:val=""/>
      <w:lvlJc w:val="left"/>
      <w:pPr>
        <w:tabs>
          <w:tab w:val="num" w:pos="360"/>
        </w:tabs>
      </w:pPr>
    </w:lvl>
    <w:lvl w:ilvl="5" w:tplc="ED3EE9DE">
      <w:numFmt w:val="none"/>
      <w:lvlText w:val=""/>
      <w:lvlJc w:val="left"/>
      <w:pPr>
        <w:tabs>
          <w:tab w:val="num" w:pos="360"/>
        </w:tabs>
      </w:pPr>
    </w:lvl>
    <w:lvl w:ilvl="6" w:tplc="96E40DB6">
      <w:numFmt w:val="none"/>
      <w:lvlText w:val=""/>
      <w:lvlJc w:val="left"/>
      <w:pPr>
        <w:tabs>
          <w:tab w:val="num" w:pos="360"/>
        </w:tabs>
      </w:pPr>
    </w:lvl>
    <w:lvl w:ilvl="7" w:tplc="65B68E08">
      <w:numFmt w:val="none"/>
      <w:lvlText w:val=""/>
      <w:lvlJc w:val="left"/>
      <w:pPr>
        <w:tabs>
          <w:tab w:val="num" w:pos="360"/>
        </w:tabs>
      </w:pPr>
    </w:lvl>
    <w:lvl w:ilvl="8" w:tplc="3CEC814A">
      <w:numFmt w:val="none"/>
      <w:lvlText w:val=""/>
      <w:lvlJc w:val="left"/>
      <w:pPr>
        <w:tabs>
          <w:tab w:val="num" w:pos="360"/>
        </w:tabs>
      </w:pPr>
    </w:lvl>
  </w:abstractNum>
  <w:abstractNum w:abstractNumId="12">
    <w:nsid w:val="2D2F1065"/>
    <w:multiLevelType w:val="hybridMultilevel"/>
    <w:tmpl w:val="E3D62064"/>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3">
    <w:nsid w:val="3A1B6679"/>
    <w:multiLevelType w:val="hybridMultilevel"/>
    <w:tmpl w:val="059C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34016"/>
    <w:multiLevelType w:val="hybridMultilevel"/>
    <w:tmpl w:val="C6E8684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433C0E70"/>
    <w:multiLevelType w:val="hybridMultilevel"/>
    <w:tmpl w:val="812E53CC"/>
    <w:lvl w:ilvl="0" w:tplc="DE166E22">
      <w:start w:val="1"/>
      <w:numFmt w:val="decimal"/>
      <w:lvlText w:val="%1."/>
      <w:lvlJc w:val="left"/>
      <w:pPr>
        <w:tabs>
          <w:tab w:val="num" w:pos="705"/>
        </w:tabs>
        <w:ind w:left="705" w:hanging="405"/>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16">
    <w:nsid w:val="43AB3926"/>
    <w:multiLevelType w:val="hybridMultilevel"/>
    <w:tmpl w:val="302EBB3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nsid w:val="44094F6D"/>
    <w:multiLevelType w:val="hybridMultilevel"/>
    <w:tmpl w:val="56DCB8A8"/>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nsid w:val="445A7D86"/>
    <w:multiLevelType w:val="multilevel"/>
    <w:tmpl w:val="12A6BD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sz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60C6D8B"/>
    <w:multiLevelType w:val="hybridMultilevel"/>
    <w:tmpl w:val="5DA6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43B2C"/>
    <w:multiLevelType w:val="hybridMultilevel"/>
    <w:tmpl w:val="616614B6"/>
    <w:lvl w:ilvl="0" w:tplc="D43C9838">
      <w:start w:val="1"/>
      <w:numFmt w:val="decimal"/>
      <w:lvlText w:val="%1."/>
      <w:lvlJc w:val="left"/>
      <w:pPr>
        <w:tabs>
          <w:tab w:val="num" w:pos="510"/>
        </w:tabs>
        <w:ind w:left="510" w:hanging="360"/>
      </w:pPr>
      <w:rPr>
        <w:rFonts w:hint="default"/>
      </w:rPr>
    </w:lvl>
    <w:lvl w:ilvl="1" w:tplc="37CA9FAA">
      <w:numFmt w:val="none"/>
      <w:lvlText w:val=""/>
      <w:lvlJc w:val="left"/>
      <w:pPr>
        <w:tabs>
          <w:tab w:val="num" w:pos="360"/>
        </w:tabs>
      </w:pPr>
    </w:lvl>
    <w:lvl w:ilvl="2" w:tplc="A8928D16">
      <w:numFmt w:val="none"/>
      <w:lvlText w:val=""/>
      <w:lvlJc w:val="left"/>
      <w:pPr>
        <w:tabs>
          <w:tab w:val="num" w:pos="360"/>
        </w:tabs>
      </w:pPr>
    </w:lvl>
    <w:lvl w:ilvl="3" w:tplc="1E92457A">
      <w:numFmt w:val="none"/>
      <w:lvlText w:val=""/>
      <w:lvlJc w:val="left"/>
      <w:pPr>
        <w:tabs>
          <w:tab w:val="num" w:pos="360"/>
        </w:tabs>
      </w:pPr>
    </w:lvl>
    <w:lvl w:ilvl="4" w:tplc="DD1287FA">
      <w:numFmt w:val="none"/>
      <w:lvlText w:val=""/>
      <w:lvlJc w:val="left"/>
      <w:pPr>
        <w:tabs>
          <w:tab w:val="num" w:pos="360"/>
        </w:tabs>
      </w:pPr>
    </w:lvl>
    <w:lvl w:ilvl="5" w:tplc="FB4AD22A">
      <w:numFmt w:val="none"/>
      <w:lvlText w:val=""/>
      <w:lvlJc w:val="left"/>
      <w:pPr>
        <w:tabs>
          <w:tab w:val="num" w:pos="360"/>
        </w:tabs>
      </w:pPr>
    </w:lvl>
    <w:lvl w:ilvl="6" w:tplc="11AC5F78">
      <w:numFmt w:val="none"/>
      <w:lvlText w:val=""/>
      <w:lvlJc w:val="left"/>
      <w:pPr>
        <w:tabs>
          <w:tab w:val="num" w:pos="360"/>
        </w:tabs>
      </w:pPr>
    </w:lvl>
    <w:lvl w:ilvl="7" w:tplc="D6AAD05A">
      <w:numFmt w:val="none"/>
      <w:lvlText w:val=""/>
      <w:lvlJc w:val="left"/>
      <w:pPr>
        <w:tabs>
          <w:tab w:val="num" w:pos="360"/>
        </w:tabs>
      </w:pPr>
    </w:lvl>
    <w:lvl w:ilvl="8" w:tplc="B75E0038">
      <w:numFmt w:val="none"/>
      <w:lvlText w:val=""/>
      <w:lvlJc w:val="left"/>
      <w:pPr>
        <w:tabs>
          <w:tab w:val="num" w:pos="360"/>
        </w:tabs>
      </w:pPr>
    </w:lvl>
  </w:abstractNum>
  <w:abstractNum w:abstractNumId="21">
    <w:nsid w:val="575A55F0"/>
    <w:multiLevelType w:val="hybridMultilevel"/>
    <w:tmpl w:val="8FF2D6F4"/>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2">
    <w:nsid w:val="5B4C3ABB"/>
    <w:multiLevelType w:val="hybridMultilevel"/>
    <w:tmpl w:val="0128D8D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9245BD5"/>
    <w:multiLevelType w:val="multilevel"/>
    <w:tmpl w:val="6D282B2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nsid w:val="705370D0"/>
    <w:multiLevelType w:val="hybridMultilevel"/>
    <w:tmpl w:val="52E0AF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nsid w:val="71D4103E"/>
    <w:multiLevelType w:val="hybridMultilevel"/>
    <w:tmpl w:val="B4FE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C3634B"/>
    <w:multiLevelType w:val="hybridMultilevel"/>
    <w:tmpl w:val="E9C4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CA770A"/>
    <w:multiLevelType w:val="hybridMultilevel"/>
    <w:tmpl w:val="05D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8D42E8"/>
    <w:multiLevelType w:val="hybridMultilevel"/>
    <w:tmpl w:val="8ED8772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7FC91A7B"/>
    <w:multiLevelType w:val="hybridMultilevel"/>
    <w:tmpl w:val="1718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22"/>
  </w:num>
  <w:num w:numId="4">
    <w:abstractNumId w:val="15"/>
  </w:num>
  <w:num w:numId="5">
    <w:abstractNumId w:val="2"/>
  </w:num>
  <w:num w:numId="6">
    <w:abstractNumId w:val="0"/>
  </w:num>
  <w:num w:numId="7">
    <w:abstractNumId w:val="1"/>
  </w:num>
  <w:num w:numId="8">
    <w:abstractNumId w:val="11"/>
  </w:num>
  <w:num w:numId="9">
    <w:abstractNumId w:val="3"/>
  </w:num>
  <w:num w:numId="10">
    <w:abstractNumId w:val="20"/>
  </w:num>
  <w:num w:numId="11">
    <w:abstractNumId w:val="6"/>
  </w:num>
  <w:num w:numId="12">
    <w:abstractNumId w:val="8"/>
  </w:num>
  <w:num w:numId="13">
    <w:abstractNumId w:val="21"/>
  </w:num>
  <w:num w:numId="14">
    <w:abstractNumId w:val="23"/>
  </w:num>
  <w:num w:numId="15">
    <w:abstractNumId w:val="12"/>
  </w:num>
  <w:num w:numId="16">
    <w:abstractNumId w:val="29"/>
  </w:num>
  <w:num w:numId="17">
    <w:abstractNumId w:val="14"/>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13"/>
  </w:num>
  <w:num w:numId="23">
    <w:abstractNumId w:val="4"/>
  </w:num>
  <w:num w:numId="24">
    <w:abstractNumId w:val="19"/>
  </w:num>
  <w:num w:numId="25">
    <w:abstractNumId w:val="27"/>
  </w:num>
  <w:num w:numId="26">
    <w:abstractNumId w:val="28"/>
  </w:num>
  <w:num w:numId="27">
    <w:abstractNumId w:val="18"/>
  </w:num>
  <w:num w:numId="28">
    <w:abstractNumId w:val="10"/>
  </w:num>
  <w:num w:numId="29">
    <w:abstractNumId w:val="26"/>
  </w:num>
  <w:num w:numId="30">
    <w:abstractNumId w:val="2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C1"/>
    <w:rsid w:val="000356D2"/>
    <w:rsid w:val="000437F7"/>
    <w:rsid w:val="000647D1"/>
    <w:rsid w:val="00065175"/>
    <w:rsid w:val="000879F2"/>
    <w:rsid w:val="00092B4B"/>
    <w:rsid w:val="000943EA"/>
    <w:rsid w:val="000B2A14"/>
    <w:rsid w:val="000D4975"/>
    <w:rsid w:val="000E17CB"/>
    <w:rsid w:val="000F00DF"/>
    <w:rsid w:val="000F73D9"/>
    <w:rsid w:val="00103027"/>
    <w:rsid w:val="00104F3D"/>
    <w:rsid w:val="001111ED"/>
    <w:rsid w:val="0013447C"/>
    <w:rsid w:val="001362B0"/>
    <w:rsid w:val="001451F9"/>
    <w:rsid w:val="001474C3"/>
    <w:rsid w:val="00154BD0"/>
    <w:rsid w:val="00156F73"/>
    <w:rsid w:val="00170691"/>
    <w:rsid w:val="00190BF9"/>
    <w:rsid w:val="00197788"/>
    <w:rsid w:val="001A2A88"/>
    <w:rsid w:val="001C1714"/>
    <w:rsid w:val="001F3587"/>
    <w:rsid w:val="00213DA7"/>
    <w:rsid w:val="002309FF"/>
    <w:rsid w:val="00240CBD"/>
    <w:rsid w:val="002572BD"/>
    <w:rsid w:val="00257EB2"/>
    <w:rsid w:val="00274D3D"/>
    <w:rsid w:val="00275ACF"/>
    <w:rsid w:val="00281064"/>
    <w:rsid w:val="0028604F"/>
    <w:rsid w:val="002A1DF0"/>
    <w:rsid w:val="002A43F5"/>
    <w:rsid w:val="002A5247"/>
    <w:rsid w:val="002B3E60"/>
    <w:rsid w:val="002B529E"/>
    <w:rsid w:val="002C2D82"/>
    <w:rsid w:val="002C6FF5"/>
    <w:rsid w:val="002D2407"/>
    <w:rsid w:val="002E053F"/>
    <w:rsid w:val="002E1868"/>
    <w:rsid w:val="002E6AEC"/>
    <w:rsid w:val="002F3923"/>
    <w:rsid w:val="003168BD"/>
    <w:rsid w:val="00327A5E"/>
    <w:rsid w:val="00335E15"/>
    <w:rsid w:val="00356315"/>
    <w:rsid w:val="0036581C"/>
    <w:rsid w:val="00372F45"/>
    <w:rsid w:val="003730CE"/>
    <w:rsid w:val="00393B39"/>
    <w:rsid w:val="003A1AA4"/>
    <w:rsid w:val="003C7D62"/>
    <w:rsid w:val="003E7669"/>
    <w:rsid w:val="003F5F2A"/>
    <w:rsid w:val="004519B5"/>
    <w:rsid w:val="00484AEB"/>
    <w:rsid w:val="004864BA"/>
    <w:rsid w:val="004A2D44"/>
    <w:rsid w:val="004B5431"/>
    <w:rsid w:val="004C4D6B"/>
    <w:rsid w:val="00500FE7"/>
    <w:rsid w:val="0050642D"/>
    <w:rsid w:val="00530EB2"/>
    <w:rsid w:val="005339F9"/>
    <w:rsid w:val="00540216"/>
    <w:rsid w:val="0057217A"/>
    <w:rsid w:val="0057311C"/>
    <w:rsid w:val="005817D4"/>
    <w:rsid w:val="00592DC7"/>
    <w:rsid w:val="005A4051"/>
    <w:rsid w:val="005C0DEB"/>
    <w:rsid w:val="005C3C1A"/>
    <w:rsid w:val="005C674B"/>
    <w:rsid w:val="005E49F2"/>
    <w:rsid w:val="00607BE1"/>
    <w:rsid w:val="00613824"/>
    <w:rsid w:val="00630D26"/>
    <w:rsid w:val="00634512"/>
    <w:rsid w:val="00640B46"/>
    <w:rsid w:val="00666386"/>
    <w:rsid w:val="00667646"/>
    <w:rsid w:val="00690CC1"/>
    <w:rsid w:val="006A5FCE"/>
    <w:rsid w:val="006A7E29"/>
    <w:rsid w:val="006F7545"/>
    <w:rsid w:val="007051C2"/>
    <w:rsid w:val="0073467E"/>
    <w:rsid w:val="0074541F"/>
    <w:rsid w:val="00767E79"/>
    <w:rsid w:val="0077044B"/>
    <w:rsid w:val="00772AA8"/>
    <w:rsid w:val="00776558"/>
    <w:rsid w:val="00784947"/>
    <w:rsid w:val="007B69BF"/>
    <w:rsid w:val="007B6EFD"/>
    <w:rsid w:val="007D0B05"/>
    <w:rsid w:val="007D1B5E"/>
    <w:rsid w:val="00822D1F"/>
    <w:rsid w:val="008615EC"/>
    <w:rsid w:val="00875B4C"/>
    <w:rsid w:val="00881CB9"/>
    <w:rsid w:val="00897256"/>
    <w:rsid w:val="008C0167"/>
    <w:rsid w:val="008C18A4"/>
    <w:rsid w:val="008D49F8"/>
    <w:rsid w:val="00905542"/>
    <w:rsid w:val="0090733A"/>
    <w:rsid w:val="0092394E"/>
    <w:rsid w:val="00930AA0"/>
    <w:rsid w:val="009341D3"/>
    <w:rsid w:val="00940B21"/>
    <w:rsid w:val="00961869"/>
    <w:rsid w:val="00966C9E"/>
    <w:rsid w:val="0097651A"/>
    <w:rsid w:val="00981075"/>
    <w:rsid w:val="00993B65"/>
    <w:rsid w:val="009B2BDC"/>
    <w:rsid w:val="009C5F39"/>
    <w:rsid w:val="009E1858"/>
    <w:rsid w:val="009E2D37"/>
    <w:rsid w:val="009F0CC5"/>
    <w:rsid w:val="009F319C"/>
    <w:rsid w:val="00A06BAB"/>
    <w:rsid w:val="00A160BF"/>
    <w:rsid w:val="00A37D5A"/>
    <w:rsid w:val="00A5436B"/>
    <w:rsid w:val="00A60089"/>
    <w:rsid w:val="00A639A5"/>
    <w:rsid w:val="00A64B76"/>
    <w:rsid w:val="00A807C8"/>
    <w:rsid w:val="00A80E87"/>
    <w:rsid w:val="00A81886"/>
    <w:rsid w:val="00A91424"/>
    <w:rsid w:val="00A92DE8"/>
    <w:rsid w:val="00AA47C8"/>
    <w:rsid w:val="00AC2918"/>
    <w:rsid w:val="00B07333"/>
    <w:rsid w:val="00B27ED4"/>
    <w:rsid w:val="00B32F7A"/>
    <w:rsid w:val="00B36FDC"/>
    <w:rsid w:val="00B5052F"/>
    <w:rsid w:val="00B61B9C"/>
    <w:rsid w:val="00B84C6E"/>
    <w:rsid w:val="00BA4A75"/>
    <w:rsid w:val="00BA7E9B"/>
    <w:rsid w:val="00BB4791"/>
    <w:rsid w:val="00BB4C02"/>
    <w:rsid w:val="00BB55FB"/>
    <w:rsid w:val="00BB6A37"/>
    <w:rsid w:val="00BD4FA9"/>
    <w:rsid w:val="00C14131"/>
    <w:rsid w:val="00C22937"/>
    <w:rsid w:val="00C32B36"/>
    <w:rsid w:val="00C33BAC"/>
    <w:rsid w:val="00C45ED9"/>
    <w:rsid w:val="00C85ABC"/>
    <w:rsid w:val="00CA3FA7"/>
    <w:rsid w:val="00CB5FD5"/>
    <w:rsid w:val="00CD7E6A"/>
    <w:rsid w:val="00CF0279"/>
    <w:rsid w:val="00CF0B59"/>
    <w:rsid w:val="00CF18C2"/>
    <w:rsid w:val="00D13E7B"/>
    <w:rsid w:val="00D14E36"/>
    <w:rsid w:val="00D331E6"/>
    <w:rsid w:val="00D36BCB"/>
    <w:rsid w:val="00D43451"/>
    <w:rsid w:val="00D4682A"/>
    <w:rsid w:val="00D475A5"/>
    <w:rsid w:val="00D56D86"/>
    <w:rsid w:val="00D61579"/>
    <w:rsid w:val="00D76269"/>
    <w:rsid w:val="00D90553"/>
    <w:rsid w:val="00DA2CD2"/>
    <w:rsid w:val="00DA66E0"/>
    <w:rsid w:val="00DB3CC1"/>
    <w:rsid w:val="00DE6E05"/>
    <w:rsid w:val="00E0610D"/>
    <w:rsid w:val="00E11080"/>
    <w:rsid w:val="00E303D8"/>
    <w:rsid w:val="00E34D9E"/>
    <w:rsid w:val="00E54780"/>
    <w:rsid w:val="00E62AEA"/>
    <w:rsid w:val="00E73CA6"/>
    <w:rsid w:val="00E761B4"/>
    <w:rsid w:val="00E9774F"/>
    <w:rsid w:val="00EA5697"/>
    <w:rsid w:val="00EC4A44"/>
    <w:rsid w:val="00EC5843"/>
    <w:rsid w:val="00ED6CF4"/>
    <w:rsid w:val="00F1762E"/>
    <w:rsid w:val="00F2303E"/>
    <w:rsid w:val="00F26A5D"/>
    <w:rsid w:val="00F32AAF"/>
    <w:rsid w:val="00F33496"/>
    <w:rsid w:val="00F37FE6"/>
    <w:rsid w:val="00F407D8"/>
    <w:rsid w:val="00F53B32"/>
    <w:rsid w:val="00F7448F"/>
    <w:rsid w:val="00FB7FD2"/>
    <w:rsid w:val="00FE512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C1"/>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4B54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D49F8"/>
    <w:pPr>
      <w:spacing w:before="100" w:beforeAutospacing="1" w:after="100" w:afterAutospacing="1"/>
      <w:outlineLvl w:val="1"/>
    </w:pPr>
    <w:rPr>
      <w:b/>
      <w:bCs/>
      <w:szCs w:val="36"/>
      <w:lang w:val="mk-MK" w:eastAsia="mk-MK"/>
    </w:rPr>
  </w:style>
  <w:style w:type="paragraph" w:styleId="Heading3">
    <w:name w:val="heading 3"/>
    <w:basedOn w:val="Normal"/>
    <w:next w:val="Normal"/>
    <w:link w:val="Heading3Char"/>
    <w:uiPriority w:val="9"/>
    <w:semiHidden/>
    <w:unhideWhenUsed/>
    <w:qFormat/>
    <w:rsid w:val="008D49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5E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CC1"/>
    <w:rPr>
      <w:rFonts w:ascii="Tahoma" w:eastAsiaTheme="minorHAnsi" w:hAnsi="Tahoma" w:cs="Tahoma"/>
      <w:sz w:val="16"/>
      <w:szCs w:val="16"/>
      <w:lang w:val="mk-MK" w:eastAsia="en-US"/>
    </w:rPr>
  </w:style>
  <w:style w:type="character" w:customStyle="1" w:styleId="BalloonTextChar">
    <w:name w:val="Balloon Text Char"/>
    <w:basedOn w:val="DefaultParagraphFont"/>
    <w:link w:val="BalloonText"/>
    <w:uiPriority w:val="99"/>
    <w:semiHidden/>
    <w:rsid w:val="00DB3CC1"/>
    <w:rPr>
      <w:rFonts w:ascii="Tahoma" w:hAnsi="Tahoma" w:cs="Tahoma"/>
      <w:sz w:val="16"/>
      <w:szCs w:val="16"/>
    </w:rPr>
  </w:style>
  <w:style w:type="paragraph" w:styleId="Header">
    <w:name w:val="header"/>
    <w:basedOn w:val="Normal"/>
    <w:link w:val="HeaderChar"/>
    <w:uiPriority w:val="99"/>
    <w:unhideWhenUsed/>
    <w:rsid w:val="0090733A"/>
    <w:pPr>
      <w:tabs>
        <w:tab w:val="center" w:pos="4513"/>
        <w:tab w:val="right" w:pos="9026"/>
      </w:tabs>
    </w:pPr>
  </w:style>
  <w:style w:type="character" w:customStyle="1" w:styleId="HeaderChar">
    <w:name w:val="Header Char"/>
    <w:basedOn w:val="DefaultParagraphFont"/>
    <w:link w:val="Header"/>
    <w:uiPriority w:val="99"/>
    <w:rsid w:val="0090733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0733A"/>
    <w:pPr>
      <w:tabs>
        <w:tab w:val="center" w:pos="4513"/>
        <w:tab w:val="right" w:pos="9026"/>
      </w:tabs>
    </w:pPr>
  </w:style>
  <w:style w:type="character" w:customStyle="1" w:styleId="FooterChar">
    <w:name w:val="Footer Char"/>
    <w:basedOn w:val="DefaultParagraphFont"/>
    <w:link w:val="Footer"/>
    <w:uiPriority w:val="99"/>
    <w:rsid w:val="0090733A"/>
    <w:rPr>
      <w:rFonts w:ascii="Times New Roman" w:eastAsia="Times New Roman" w:hAnsi="Times New Roman" w:cs="Times New Roman"/>
      <w:sz w:val="24"/>
      <w:szCs w:val="24"/>
      <w:lang w:val="en-GB" w:eastAsia="en-GB"/>
    </w:rPr>
  </w:style>
  <w:style w:type="character" w:customStyle="1" w:styleId="a">
    <w:name w:val="a"/>
    <w:basedOn w:val="DefaultParagraphFont"/>
    <w:rsid w:val="003168BD"/>
  </w:style>
  <w:style w:type="character" w:styleId="Hyperlink">
    <w:name w:val="Hyperlink"/>
    <w:basedOn w:val="DefaultParagraphFont"/>
    <w:uiPriority w:val="99"/>
    <w:semiHidden/>
    <w:unhideWhenUsed/>
    <w:rsid w:val="007D0B05"/>
    <w:rPr>
      <w:color w:val="0000FF"/>
      <w:u w:val="single"/>
    </w:rPr>
  </w:style>
  <w:style w:type="paragraph" w:styleId="NormalWeb">
    <w:name w:val="Normal (Web)"/>
    <w:basedOn w:val="Normal"/>
    <w:uiPriority w:val="99"/>
    <w:unhideWhenUsed/>
    <w:rsid w:val="007D0B05"/>
    <w:pPr>
      <w:spacing w:before="100" w:beforeAutospacing="1" w:after="100" w:afterAutospacing="1"/>
    </w:pPr>
    <w:rPr>
      <w:lang w:val="mk-MK" w:eastAsia="mk-MK"/>
    </w:rPr>
  </w:style>
  <w:style w:type="paragraph" w:styleId="ListParagraph">
    <w:name w:val="List Paragraph"/>
    <w:basedOn w:val="Normal"/>
    <w:uiPriority w:val="34"/>
    <w:qFormat/>
    <w:rsid w:val="001111ED"/>
    <w:pPr>
      <w:ind w:left="720"/>
    </w:pPr>
  </w:style>
  <w:style w:type="table" w:styleId="TableGrid">
    <w:name w:val="Table Grid"/>
    <w:basedOn w:val="TableNormal"/>
    <w:rsid w:val="00607BE1"/>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F3923"/>
    <w:pPr>
      <w:jc w:val="both"/>
    </w:pPr>
    <w:rPr>
      <w:rFonts w:ascii="MAC C Times" w:hAnsi="MAC C Times"/>
      <w:lang w:val="en-US" w:eastAsia="en-US"/>
    </w:rPr>
  </w:style>
  <w:style w:type="character" w:customStyle="1" w:styleId="BodyText2Char">
    <w:name w:val="Body Text 2 Char"/>
    <w:basedOn w:val="DefaultParagraphFont"/>
    <w:link w:val="BodyText2"/>
    <w:rsid w:val="002F3923"/>
    <w:rPr>
      <w:rFonts w:ascii="MAC C Times" w:eastAsia="Times New Roman" w:hAnsi="MAC C Times" w:cs="Times New Roman"/>
      <w:sz w:val="24"/>
      <w:szCs w:val="24"/>
      <w:lang w:val="en-US"/>
    </w:rPr>
  </w:style>
  <w:style w:type="character" w:styleId="Emphasis">
    <w:name w:val="Emphasis"/>
    <w:basedOn w:val="DefaultParagraphFont"/>
    <w:uiPriority w:val="20"/>
    <w:qFormat/>
    <w:rsid w:val="002F3923"/>
    <w:rPr>
      <w:i/>
      <w:iCs/>
    </w:rPr>
  </w:style>
  <w:style w:type="character" w:customStyle="1" w:styleId="FootnoteTextChar">
    <w:name w:val="Footnote Text Char"/>
    <w:basedOn w:val="DefaultParagraphFont"/>
    <w:link w:val="FootnoteText"/>
    <w:uiPriority w:val="99"/>
    <w:rsid w:val="002F3923"/>
    <w:rPr>
      <w:sz w:val="20"/>
      <w:szCs w:val="20"/>
      <w:lang w:val="en-US"/>
    </w:rPr>
  </w:style>
  <w:style w:type="paragraph" w:styleId="FootnoteText">
    <w:name w:val="footnote text"/>
    <w:basedOn w:val="Normal"/>
    <w:link w:val="FootnoteTextChar"/>
    <w:uiPriority w:val="99"/>
    <w:unhideWhenUsed/>
    <w:rsid w:val="002F3923"/>
    <w:rPr>
      <w:rFonts w:asciiTheme="minorHAnsi" w:eastAsiaTheme="minorHAnsi" w:hAnsiTheme="minorHAnsi" w:cstheme="minorBidi"/>
      <w:sz w:val="20"/>
      <w:szCs w:val="20"/>
      <w:lang w:val="en-US" w:eastAsia="en-US"/>
    </w:rPr>
  </w:style>
  <w:style w:type="character" w:customStyle="1" w:styleId="FootnoteTextChar1">
    <w:name w:val="Footnote Text Char1"/>
    <w:basedOn w:val="DefaultParagraphFont"/>
    <w:uiPriority w:val="99"/>
    <w:semiHidden/>
    <w:rsid w:val="002F392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2F3923"/>
    <w:rPr>
      <w:vertAlign w:val="superscript"/>
    </w:rPr>
  </w:style>
  <w:style w:type="paragraph" w:styleId="BodyText">
    <w:name w:val="Body Text"/>
    <w:basedOn w:val="Normal"/>
    <w:link w:val="BodyTextChar"/>
    <w:uiPriority w:val="99"/>
    <w:semiHidden/>
    <w:unhideWhenUsed/>
    <w:rsid w:val="002F3923"/>
    <w:pPr>
      <w:spacing w:after="120"/>
    </w:pPr>
  </w:style>
  <w:style w:type="character" w:customStyle="1" w:styleId="BodyTextChar">
    <w:name w:val="Body Text Char"/>
    <w:basedOn w:val="DefaultParagraphFont"/>
    <w:link w:val="BodyText"/>
    <w:uiPriority w:val="99"/>
    <w:semiHidden/>
    <w:rsid w:val="002F3923"/>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semiHidden/>
    <w:unhideWhenUsed/>
    <w:rsid w:val="008D49F8"/>
    <w:pPr>
      <w:spacing w:after="120"/>
      <w:ind w:left="283"/>
    </w:pPr>
  </w:style>
  <w:style w:type="character" w:customStyle="1" w:styleId="BodyTextIndentChar">
    <w:name w:val="Body Text Indent Char"/>
    <w:basedOn w:val="DefaultParagraphFont"/>
    <w:link w:val="BodyTextIndent"/>
    <w:uiPriority w:val="99"/>
    <w:semiHidden/>
    <w:rsid w:val="008D49F8"/>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uiPriority w:val="99"/>
    <w:semiHidden/>
    <w:unhideWhenUsed/>
    <w:rsid w:val="008D49F8"/>
    <w:pPr>
      <w:spacing w:after="120" w:line="480" w:lineRule="auto"/>
      <w:ind w:left="283"/>
    </w:pPr>
  </w:style>
  <w:style w:type="character" w:customStyle="1" w:styleId="BodyTextIndent2Char">
    <w:name w:val="Body Text Indent 2 Char"/>
    <w:basedOn w:val="DefaultParagraphFont"/>
    <w:link w:val="BodyTextIndent2"/>
    <w:uiPriority w:val="99"/>
    <w:semiHidden/>
    <w:rsid w:val="008D49F8"/>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8D49F8"/>
    <w:rPr>
      <w:rFonts w:ascii="Times New Roman" w:eastAsia="Times New Roman" w:hAnsi="Times New Roman" w:cs="Times New Roman"/>
      <w:b/>
      <w:bCs/>
      <w:sz w:val="24"/>
      <w:szCs w:val="36"/>
      <w:lang w:eastAsia="mk-MK"/>
    </w:rPr>
  </w:style>
  <w:style w:type="paragraph" w:styleId="Caption">
    <w:name w:val="caption"/>
    <w:basedOn w:val="Normal"/>
    <w:next w:val="Normal"/>
    <w:uiPriority w:val="35"/>
    <w:unhideWhenUsed/>
    <w:qFormat/>
    <w:rsid w:val="008D49F8"/>
    <w:rPr>
      <w:rFonts w:eastAsiaTheme="minorHAnsi" w:cstheme="minorBidi"/>
      <w:b/>
      <w:bCs/>
      <w:color w:val="4F81BD" w:themeColor="accent1"/>
      <w:sz w:val="18"/>
      <w:szCs w:val="18"/>
      <w:lang w:val="en-US" w:eastAsia="en-US"/>
    </w:rPr>
  </w:style>
  <w:style w:type="table" w:styleId="LightShading-Accent2">
    <w:name w:val="Light Shading Accent 2"/>
    <w:basedOn w:val="TableNormal"/>
    <w:uiPriority w:val="60"/>
    <w:rsid w:val="008D49F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3Char">
    <w:name w:val="Heading 3 Char"/>
    <w:basedOn w:val="DefaultParagraphFont"/>
    <w:link w:val="Heading3"/>
    <w:uiPriority w:val="9"/>
    <w:semiHidden/>
    <w:rsid w:val="008D49F8"/>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C45ED9"/>
    <w:rPr>
      <w:rFonts w:asciiTheme="majorHAnsi" w:eastAsiaTheme="majorEastAsia" w:hAnsiTheme="majorHAnsi" w:cstheme="majorBidi"/>
      <w:b/>
      <w:bCs/>
      <w:i/>
      <w:iCs/>
      <w:color w:val="4F81BD" w:themeColor="accent1"/>
      <w:sz w:val="24"/>
      <w:szCs w:val="24"/>
      <w:lang w:val="en-GB" w:eastAsia="en-GB"/>
    </w:rPr>
  </w:style>
  <w:style w:type="table" w:styleId="MediumShading1-Accent1">
    <w:name w:val="Medium Shading 1 Accent 1"/>
    <w:basedOn w:val="TableNormal"/>
    <w:uiPriority w:val="63"/>
    <w:rsid w:val="00C45ED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4B5431"/>
    <w:rPr>
      <w:rFonts w:asciiTheme="majorHAnsi" w:eastAsiaTheme="majorEastAsia" w:hAnsiTheme="majorHAnsi" w:cstheme="majorBidi"/>
      <w:b/>
      <w:bCs/>
      <w:color w:val="365F91" w:themeColor="accent1" w:themeShade="BF"/>
      <w:sz w:val="28"/>
      <w:szCs w:val="28"/>
      <w:lang w:val="en-GB" w:eastAsia="en-GB"/>
    </w:rPr>
  </w:style>
  <w:style w:type="paragraph" w:styleId="NoSpacing">
    <w:name w:val="No Spacing"/>
    <w:uiPriority w:val="1"/>
    <w:qFormat/>
    <w:rsid w:val="004B5431"/>
    <w:pPr>
      <w:spacing w:after="0" w:line="240" w:lineRule="auto"/>
    </w:pPr>
    <w:rPr>
      <w:rFonts w:ascii="Calibri" w:eastAsia="Times New Roman" w:hAnsi="Calibri" w:cs="Times New Roman"/>
      <w:lang w:val="en-US"/>
    </w:rPr>
  </w:style>
  <w:style w:type="paragraph" w:customStyle="1" w:styleId="tinymce">
    <w:name w:val="tinymce"/>
    <w:basedOn w:val="Normal"/>
    <w:rsid w:val="004B5431"/>
    <w:pPr>
      <w:spacing w:before="100" w:beforeAutospacing="1" w:after="100" w:afterAutospacing="1"/>
    </w:pPr>
    <w:rPr>
      <w:lang w:val="en-US" w:eastAsia="en-US"/>
    </w:rPr>
  </w:style>
  <w:style w:type="character" w:customStyle="1" w:styleId="apple-converted-space">
    <w:name w:val="apple-converted-space"/>
    <w:basedOn w:val="DefaultParagraphFont"/>
    <w:rsid w:val="004B5431"/>
  </w:style>
  <w:style w:type="character" w:customStyle="1" w:styleId="google-src-text1">
    <w:name w:val="google-src-text1"/>
    <w:rsid w:val="00104F3D"/>
    <w:rPr>
      <w:vanish/>
      <w:webHidden w:val="0"/>
      <w:specVanish w:val="0"/>
    </w:rPr>
  </w:style>
  <w:style w:type="character" w:customStyle="1" w:styleId="5yl5">
    <w:name w:val="_5yl5"/>
    <w:basedOn w:val="DefaultParagraphFont"/>
    <w:rsid w:val="004C4D6B"/>
  </w:style>
  <w:style w:type="character" w:styleId="Strong">
    <w:name w:val="Strong"/>
    <w:basedOn w:val="DefaultParagraphFont"/>
    <w:uiPriority w:val="22"/>
    <w:qFormat/>
    <w:rsid w:val="00E73CA6"/>
    <w:rPr>
      <w:b/>
      <w:bCs/>
    </w:rPr>
  </w:style>
  <w:style w:type="paragraph" w:customStyle="1" w:styleId="Normal1">
    <w:name w:val="Normal1"/>
    <w:basedOn w:val="Normal"/>
    <w:rsid w:val="0028604F"/>
    <w:pPr>
      <w:spacing w:before="100" w:after="100" w:line="240" w:lineRule="atLeast"/>
    </w:pPr>
  </w:style>
  <w:style w:type="character" w:customStyle="1" w:styleId="normalchar1">
    <w:name w:val="normal__char1"/>
    <w:rsid w:val="0028604F"/>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C1"/>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4B54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D49F8"/>
    <w:pPr>
      <w:spacing w:before="100" w:beforeAutospacing="1" w:after="100" w:afterAutospacing="1"/>
      <w:outlineLvl w:val="1"/>
    </w:pPr>
    <w:rPr>
      <w:b/>
      <w:bCs/>
      <w:szCs w:val="36"/>
      <w:lang w:val="mk-MK" w:eastAsia="mk-MK"/>
    </w:rPr>
  </w:style>
  <w:style w:type="paragraph" w:styleId="Heading3">
    <w:name w:val="heading 3"/>
    <w:basedOn w:val="Normal"/>
    <w:next w:val="Normal"/>
    <w:link w:val="Heading3Char"/>
    <w:uiPriority w:val="9"/>
    <w:semiHidden/>
    <w:unhideWhenUsed/>
    <w:qFormat/>
    <w:rsid w:val="008D49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5E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CC1"/>
    <w:rPr>
      <w:rFonts w:ascii="Tahoma" w:eastAsiaTheme="minorHAnsi" w:hAnsi="Tahoma" w:cs="Tahoma"/>
      <w:sz w:val="16"/>
      <w:szCs w:val="16"/>
      <w:lang w:val="mk-MK" w:eastAsia="en-US"/>
    </w:rPr>
  </w:style>
  <w:style w:type="character" w:customStyle="1" w:styleId="BalloonTextChar">
    <w:name w:val="Balloon Text Char"/>
    <w:basedOn w:val="DefaultParagraphFont"/>
    <w:link w:val="BalloonText"/>
    <w:uiPriority w:val="99"/>
    <w:semiHidden/>
    <w:rsid w:val="00DB3CC1"/>
    <w:rPr>
      <w:rFonts w:ascii="Tahoma" w:hAnsi="Tahoma" w:cs="Tahoma"/>
      <w:sz w:val="16"/>
      <w:szCs w:val="16"/>
    </w:rPr>
  </w:style>
  <w:style w:type="paragraph" w:styleId="Header">
    <w:name w:val="header"/>
    <w:basedOn w:val="Normal"/>
    <w:link w:val="HeaderChar"/>
    <w:uiPriority w:val="99"/>
    <w:unhideWhenUsed/>
    <w:rsid w:val="0090733A"/>
    <w:pPr>
      <w:tabs>
        <w:tab w:val="center" w:pos="4513"/>
        <w:tab w:val="right" w:pos="9026"/>
      </w:tabs>
    </w:pPr>
  </w:style>
  <w:style w:type="character" w:customStyle="1" w:styleId="HeaderChar">
    <w:name w:val="Header Char"/>
    <w:basedOn w:val="DefaultParagraphFont"/>
    <w:link w:val="Header"/>
    <w:uiPriority w:val="99"/>
    <w:rsid w:val="0090733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0733A"/>
    <w:pPr>
      <w:tabs>
        <w:tab w:val="center" w:pos="4513"/>
        <w:tab w:val="right" w:pos="9026"/>
      </w:tabs>
    </w:pPr>
  </w:style>
  <w:style w:type="character" w:customStyle="1" w:styleId="FooterChar">
    <w:name w:val="Footer Char"/>
    <w:basedOn w:val="DefaultParagraphFont"/>
    <w:link w:val="Footer"/>
    <w:uiPriority w:val="99"/>
    <w:rsid w:val="0090733A"/>
    <w:rPr>
      <w:rFonts w:ascii="Times New Roman" w:eastAsia="Times New Roman" w:hAnsi="Times New Roman" w:cs="Times New Roman"/>
      <w:sz w:val="24"/>
      <w:szCs w:val="24"/>
      <w:lang w:val="en-GB" w:eastAsia="en-GB"/>
    </w:rPr>
  </w:style>
  <w:style w:type="character" w:customStyle="1" w:styleId="a">
    <w:name w:val="a"/>
    <w:basedOn w:val="DefaultParagraphFont"/>
    <w:rsid w:val="003168BD"/>
  </w:style>
  <w:style w:type="character" w:styleId="Hyperlink">
    <w:name w:val="Hyperlink"/>
    <w:basedOn w:val="DefaultParagraphFont"/>
    <w:uiPriority w:val="99"/>
    <w:semiHidden/>
    <w:unhideWhenUsed/>
    <w:rsid w:val="007D0B05"/>
    <w:rPr>
      <w:color w:val="0000FF"/>
      <w:u w:val="single"/>
    </w:rPr>
  </w:style>
  <w:style w:type="paragraph" w:styleId="NormalWeb">
    <w:name w:val="Normal (Web)"/>
    <w:basedOn w:val="Normal"/>
    <w:uiPriority w:val="99"/>
    <w:unhideWhenUsed/>
    <w:rsid w:val="007D0B05"/>
    <w:pPr>
      <w:spacing w:before="100" w:beforeAutospacing="1" w:after="100" w:afterAutospacing="1"/>
    </w:pPr>
    <w:rPr>
      <w:lang w:val="mk-MK" w:eastAsia="mk-MK"/>
    </w:rPr>
  </w:style>
  <w:style w:type="paragraph" w:styleId="ListParagraph">
    <w:name w:val="List Paragraph"/>
    <w:basedOn w:val="Normal"/>
    <w:uiPriority w:val="34"/>
    <w:qFormat/>
    <w:rsid w:val="001111ED"/>
    <w:pPr>
      <w:ind w:left="720"/>
    </w:pPr>
  </w:style>
  <w:style w:type="table" w:styleId="TableGrid">
    <w:name w:val="Table Grid"/>
    <w:basedOn w:val="TableNormal"/>
    <w:rsid w:val="00607BE1"/>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F3923"/>
    <w:pPr>
      <w:jc w:val="both"/>
    </w:pPr>
    <w:rPr>
      <w:rFonts w:ascii="MAC C Times" w:hAnsi="MAC C Times"/>
      <w:lang w:val="en-US" w:eastAsia="en-US"/>
    </w:rPr>
  </w:style>
  <w:style w:type="character" w:customStyle="1" w:styleId="BodyText2Char">
    <w:name w:val="Body Text 2 Char"/>
    <w:basedOn w:val="DefaultParagraphFont"/>
    <w:link w:val="BodyText2"/>
    <w:rsid w:val="002F3923"/>
    <w:rPr>
      <w:rFonts w:ascii="MAC C Times" w:eastAsia="Times New Roman" w:hAnsi="MAC C Times" w:cs="Times New Roman"/>
      <w:sz w:val="24"/>
      <w:szCs w:val="24"/>
      <w:lang w:val="en-US"/>
    </w:rPr>
  </w:style>
  <w:style w:type="character" w:styleId="Emphasis">
    <w:name w:val="Emphasis"/>
    <w:basedOn w:val="DefaultParagraphFont"/>
    <w:uiPriority w:val="20"/>
    <w:qFormat/>
    <w:rsid w:val="002F3923"/>
    <w:rPr>
      <w:i/>
      <w:iCs/>
    </w:rPr>
  </w:style>
  <w:style w:type="character" w:customStyle="1" w:styleId="FootnoteTextChar">
    <w:name w:val="Footnote Text Char"/>
    <w:basedOn w:val="DefaultParagraphFont"/>
    <w:link w:val="FootnoteText"/>
    <w:uiPriority w:val="99"/>
    <w:rsid w:val="002F3923"/>
    <w:rPr>
      <w:sz w:val="20"/>
      <w:szCs w:val="20"/>
      <w:lang w:val="en-US"/>
    </w:rPr>
  </w:style>
  <w:style w:type="paragraph" w:styleId="FootnoteText">
    <w:name w:val="footnote text"/>
    <w:basedOn w:val="Normal"/>
    <w:link w:val="FootnoteTextChar"/>
    <w:uiPriority w:val="99"/>
    <w:unhideWhenUsed/>
    <w:rsid w:val="002F3923"/>
    <w:rPr>
      <w:rFonts w:asciiTheme="minorHAnsi" w:eastAsiaTheme="minorHAnsi" w:hAnsiTheme="minorHAnsi" w:cstheme="minorBidi"/>
      <w:sz w:val="20"/>
      <w:szCs w:val="20"/>
      <w:lang w:val="en-US" w:eastAsia="en-US"/>
    </w:rPr>
  </w:style>
  <w:style w:type="character" w:customStyle="1" w:styleId="FootnoteTextChar1">
    <w:name w:val="Footnote Text Char1"/>
    <w:basedOn w:val="DefaultParagraphFont"/>
    <w:uiPriority w:val="99"/>
    <w:semiHidden/>
    <w:rsid w:val="002F392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2F3923"/>
    <w:rPr>
      <w:vertAlign w:val="superscript"/>
    </w:rPr>
  </w:style>
  <w:style w:type="paragraph" w:styleId="BodyText">
    <w:name w:val="Body Text"/>
    <w:basedOn w:val="Normal"/>
    <w:link w:val="BodyTextChar"/>
    <w:uiPriority w:val="99"/>
    <w:semiHidden/>
    <w:unhideWhenUsed/>
    <w:rsid w:val="002F3923"/>
    <w:pPr>
      <w:spacing w:after="120"/>
    </w:pPr>
  </w:style>
  <w:style w:type="character" w:customStyle="1" w:styleId="BodyTextChar">
    <w:name w:val="Body Text Char"/>
    <w:basedOn w:val="DefaultParagraphFont"/>
    <w:link w:val="BodyText"/>
    <w:uiPriority w:val="99"/>
    <w:semiHidden/>
    <w:rsid w:val="002F3923"/>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semiHidden/>
    <w:unhideWhenUsed/>
    <w:rsid w:val="008D49F8"/>
    <w:pPr>
      <w:spacing w:after="120"/>
      <w:ind w:left="283"/>
    </w:pPr>
  </w:style>
  <w:style w:type="character" w:customStyle="1" w:styleId="BodyTextIndentChar">
    <w:name w:val="Body Text Indent Char"/>
    <w:basedOn w:val="DefaultParagraphFont"/>
    <w:link w:val="BodyTextIndent"/>
    <w:uiPriority w:val="99"/>
    <w:semiHidden/>
    <w:rsid w:val="008D49F8"/>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uiPriority w:val="99"/>
    <w:semiHidden/>
    <w:unhideWhenUsed/>
    <w:rsid w:val="008D49F8"/>
    <w:pPr>
      <w:spacing w:after="120" w:line="480" w:lineRule="auto"/>
      <w:ind w:left="283"/>
    </w:pPr>
  </w:style>
  <w:style w:type="character" w:customStyle="1" w:styleId="BodyTextIndent2Char">
    <w:name w:val="Body Text Indent 2 Char"/>
    <w:basedOn w:val="DefaultParagraphFont"/>
    <w:link w:val="BodyTextIndent2"/>
    <w:uiPriority w:val="99"/>
    <w:semiHidden/>
    <w:rsid w:val="008D49F8"/>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8D49F8"/>
    <w:rPr>
      <w:rFonts w:ascii="Times New Roman" w:eastAsia="Times New Roman" w:hAnsi="Times New Roman" w:cs="Times New Roman"/>
      <w:b/>
      <w:bCs/>
      <w:sz w:val="24"/>
      <w:szCs w:val="36"/>
      <w:lang w:eastAsia="mk-MK"/>
    </w:rPr>
  </w:style>
  <w:style w:type="paragraph" w:styleId="Caption">
    <w:name w:val="caption"/>
    <w:basedOn w:val="Normal"/>
    <w:next w:val="Normal"/>
    <w:uiPriority w:val="35"/>
    <w:unhideWhenUsed/>
    <w:qFormat/>
    <w:rsid w:val="008D49F8"/>
    <w:rPr>
      <w:rFonts w:eastAsiaTheme="minorHAnsi" w:cstheme="minorBidi"/>
      <w:b/>
      <w:bCs/>
      <w:color w:val="4F81BD" w:themeColor="accent1"/>
      <w:sz w:val="18"/>
      <w:szCs w:val="18"/>
      <w:lang w:val="en-US" w:eastAsia="en-US"/>
    </w:rPr>
  </w:style>
  <w:style w:type="table" w:styleId="LightShading-Accent2">
    <w:name w:val="Light Shading Accent 2"/>
    <w:basedOn w:val="TableNormal"/>
    <w:uiPriority w:val="60"/>
    <w:rsid w:val="008D49F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3Char">
    <w:name w:val="Heading 3 Char"/>
    <w:basedOn w:val="DefaultParagraphFont"/>
    <w:link w:val="Heading3"/>
    <w:uiPriority w:val="9"/>
    <w:semiHidden/>
    <w:rsid w:val="008D49F8"/>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C45ED9"/>
    <w:rPr>
      <w:rFonts w:asciiTheme="majorHAnsi" w:eastAsiaTheme="majorEastAsia" w:hAnsiTheme="majorHAnsi" w:cstheme="majorBidi"/>
      <w:b/>
      <w:bCs/>
      <w:i/>
      <w:iCs/>
      <w:color w:val="4F81BD" w:themeColor="accent1"/>
      <w:sz w:val="24"/>
      <w:szCs w:val="24"/>
      <w:lang w:val="en-GB" w:eastAsia="en-GB"/>
    </w:rPr>
  </w:style>
  <w:style w:type="table" w:styleId="MediumShading1-Accent1">
    <w:name w:val="Medium Shading 1 Accent 1"/>
    <w:basedOn w:val="TableNormal"/>
    <w:uiPriority w:val="63"/>
    <w:rsid w:val="00C45ED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4B5431"/>
    <w:rPr>
      <w:rFonts w:asciiTheme="majorHAnsi" w:eastAsiaTheme="majorEastAsia" w:hAnsiTheme="majorHAnsi" w:cstheme="majorBidi"/>
      <w:b/>
      <w:bCs/>
      <w:color w:val="365F91" w:themeColor="accent1" w:themeShade="BF"/>
      <w:sz w:val="28"/>
      <w:szCs w:val="28"/>
      <w:lang w:val="en-GB" w:eastAsia="en-GB"/>
    </w:rPr>
  </w:style>
  <w:style w:type="paragraph" w:styleId="NoSpacing">
    <w:name w:val="No Spacing"/>
    <w:uiPriority w:val="1"/>
    <w:qFormat/>
    <w:rsid w:val="004B5431"/>
    <w:pPr>
      <w:spacing w:after="0" w:line="240" w:lineRule="auto"/>
    </w:pPr>
    <w:rPr>
      <w:rFonts w:ascii="Calibri" w:eastAsia="Times New Roman" w:hAnsi="Calibri" w:cs="Times New Roman"/>
      <w:lang w:val="en-US"/>
    </w:rPr>
  </w:style>
  <w:style w:type="paragraph" w:customStyle="1" w:styleId="tinymce">
    <w:name w:val="tinymce"/>
    <w:basedOn w:val="Normal"/>
    <w:rsid w:val="004B5431"/>
    <w:pPr>
      <w:spacing w:before="100" w:beforeAutospacing="1" w:after="100" w:afterAutospacing="1"/>
    </w:pPr>
    <w:rPr>
      <w:lang w:val="en-US" w:eastAsia="en-US"/>
    </w:rPr>
  </w:style>
  <w:style w:type="character" w:customStyle="1" w:styleId="apple-converted-space">
    <w:name w:val="apple-converted-space"/>
    <w:basedOn w:val="DefaultParagraphFont"/>
    <w:rsid w:val="004B5431"/>
  </w:style>
  <w:style w:type="character" w:customStyle="1" w:styleId="google-src-text1">
    <w:name w:val="google-src-text1"/>
    <w:rsid w:val="00104F3D"/>
    <w:rPr>
      <w:vanish/>
      <w:webHidden w:val="0"/>
      <w:specVanish w:val="0"/>
    </w:rPr>
  </w:style>
  <w:style w:type="character" w:customStyle="1" w:styleId="5yl5">
    <w:name w:val="_5yl5"/>
    <w:basedOn w:val="DefaultParagraphFont"/>
    <w:rsid w:val="004C4D6B"/>
  </w:style>
  <w:style w:type="character" w:styleId="Strong">
    <w:name w:val="Strong"/>
    <w:basedOn w:val="DefaultParagraphFont"/>
    <w:uiPriority w:val="22"/>
    <w:qFormat/>
    <w:rsid w:val="00E73CA6"/>
    <w:rPr>
      <w:b/>
      <w:bCs/>
    </w:rPr>
  </w:style>
  <w:style w:type="paragraph" w:customStyle="1" w:styleId="Normal1">
    <w:name w:val="Normal1"/>
    <w:basedOn w:val="Normal"/>
    <w:rsid w:val="0028604F"/>
    <w:pPr>
      <w:spacing w:before="100" w:after="100" w:line="240" w:lineRule="atLeast"/>
    </w:pPr>
  </w:style>
  <w:style w:type="character" w:customStyle="1" w:styleId="normalchar1">
    <w:name w:val="normal__char1"/>
    <w:rsid w:val="0028604F"/>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2802">
      <w:bodyDiv w:val="1"/>
      <w:marLeft w:val="0"/>
      <w:marRight w:val="0"/>
      <w:marTop w:val="0"/>
      <w:marBottom w:val="0"/>
      <w:divBdr>
        <w:top w:val="none" w:sz="0" w:space="0" w:color="auto"/>
        <w:left w:val="none" w:sz="0" w:space="0" w:color="auto"/>
        <w:bottom w:val="none" w:sz="0" w:space="0" w:color="auto"/>
        <w:right w:val="none" w:sz="0" w:space="0" w:color="auto"/>
      </w:divBdr>
      <w:divsChild>
        <w:div w:id="1593972881">
          <w:marLeft w:val="0"/>
          <w:marRight w:val="0"/>
          <w:marTop w:val="0"/>
          <w:marBottom w:val="0"/>
          <w:divBdr>
            <w:top w:val="none" w:sz="0" w:space="0" w:color="auto"/>
            <w:left w:val="none" w:sz="0" w:space="0" w:color="auto"/>
            <w:bottom w:val="none" w:sz="0" w:space="0" w:color="auto"/>
            <w:right w:val="none" w:sz="0" w:space="0" w:color="auto"/>
          </w:divBdr>
          <w:divsChild>
            <w:div w:id="583030809">
              <w:marLeft w:val="0"/>
              <w:marRight w:val="0"/>
              <w:marTop w:val="0"/>
              <w:marBottom w:val="0"/>
              <w:divBdr>
                <w:top w:val="none" w:sz="0" w:space="0" w:color="auto"/>
                <w:left w:val="none" w:sz="0" w:space="0" w:color="auto"/>
                <w:bottom w:val="none" w:sz="0" w:space="0" w:color="auto"/>
                <w:right w:val="none" w:sz="0" w:space="0" w:color="auto"/>
              </w:divBdr>
              <w:divsChild>
                <w:div w:id="505364899">
                  <w:marLeft w:val="0"/>
                  <w:marRight w:val="0"/>
                  <w:marTop w:val="0"/>
                  <w:marBottom w:val="0"/>
                  <w:divBdr>
                    <w:top w:val="none" w:sz="0" w:space="0" w:color="auto"/>
                    <w:left w:val="none" w:sz="0" w:space="0" w:color="auto"/>
                    <w:bottom w:val="none" w:sz="0" w:space="0" w:color="auto"/>
                    <w:right w:val="none" w:sz="0" w:space="0" w:color="auto"/>
                  </w:divBdr>
                  <w:divsChild>
                    <w:div w:id="1797791220">
                      <w:marLeft w:val="0"/>
                      <w:marRight w:val="0"/>
                      <w:marTop w:val="0"/>
                      <w:marBottom w:val="0"/>
                      <w:divBdr>
                        <w:top w:val="none" w:sz="0" w:space="0" w:color="auto"/>
                        <w:left w:val="none" w:sz="0" w:space="0" w:color="auto"/>
                        <w:bottom w:val="none" w:sz="0" w:space="0" w:color="auto"/>
                        <w:right w:val="none" w:sz="0" w:space="0" w:color="auto"/>
                      </w:divBdr>
                      <w:divsChild>
                        <w:div w:id="1122959439">
                          <w:marLeft w:val="0"/>
                          <w:marRight w:val="0"/>
                          <w:marTop w:val="0"/>
                          <w:marBottom w:val="0"/>
                          <w:divBdr>
                            <w:top w:val="none" w:sz="0" w:space="0" w:color="auto"/>
                            <w:left w:val="none" w:sz="0" w:space="0" w:color="auto"/>
                            <w:bottom w:val="none" w:sz="0" w:space="0" w:color="auto"/>
                            <w:right w:val="none" w:sz="0" w:space="0" w:color="auto"/>
                          </w:divBdr>
                          <w:divsChild>
                            <w:div w:id="842017383">
                              <w:marLeft w:val="0"/>
                              <w:marRight w:val="0"/>
                              <w:marTop w:val="0"/>
                              <w:marBottom w:val="0"/>
                              <w:divBdr>
                                <w:top w:val="none" w:sz="0" w:space="0" w:color="auto"/>
                                <w:left w:val="none" w:sz="0" w:space="0" w:color="auto"/>
                                <w:bottom w:val="none" w:sz="0" w:space="0" w:color="auto"/>
                                <w:right w:val="none" w:sz="0" w:space="0" w:color="auto"/>
                              </w:divBdr>
                              <w:divsChild>
                                <w:div w:id="1903440994">
                                  <w:marLeft w:val="0"/>
                                  <w:marRight w:val="0"/>
                                  <w:marTop w:val="0"/>
                                  <w:marBottom w:val="0"/>
                                  <w:divBdr>
                                    <w:top w:val="none" w:sz="0" w:space="0" w:color="auto"/>
                                    <w:left w:val="none" w:sz="0" w:space="0" w:color="auto"/>
                                    <w:bottom w:val="none" w:sz="0" w:space="0" w:color="auto"/>
                                    <w:right w:val="none" w:sz="0" w:space="0" w:color="auto"/>
                                  </w:divBdr>
                                  <w:divsChild>
                                    <w:div w:id="9510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74610">
      <w:bodyDiv w:val="1"/>
      <w:marLeft w:val="0"/>
      <w:marRight w:val="0"/>
      <w:marTop w:val="0"/>
      <w:marBottom w:val="0"/>
      <w:divBdr>
        <w:top w:val="none" w:sz="0" w:space="0" w:color="auto"/>
        <w:left w:val="none" w:sz="0" w:space="0" w:color="auto"/>
        <w:bottom w:val="none" w:sz="0" w:space="0" w:color="auto"/>
        <w:right w:val="none" w:sz="0" w:space="0" w:color="auto"/>
      </w:divBdr>
      <w:divsChild>
        <w:div w:id="1777166073">
          <w:marLeft w:val="0"/>
          <w:marRight w:val="0"/>
          <w:marTop w:val="0"/>
          <w:marBottom w:val="0"/>
          <w:divBdr>
            <w:top w:val="none" w:sz="0" w:space="0" w:color="auto"/>
            <w:left w:val="none" w:sz="0" w:space="0" w:color="auto"/>
            <w:bottom w:val="none" w:sz="0" w:space="0" w:color="auto"/>
            <w:right w:val="none" w:sz="0" w:space="0" w:color="auto"/>
          </w:divBdr>
          <w:divsChild>
            <w:div w:id="1855917523">
              <w:marLeft w:val="0"/>
              <w:marRight w:val="0"/>
              <w:marTop w:val="0"/>
              <w:marBottom w:val="0"/>
              <w:divBdr>
                <w:top w:val="none" w:sz="0" w:space="0" w:color="auto"/>
                <w:left w:val="none" w:sz="0" w:space="0" w:color="auto"/>
                <w:bottom w:val="none" w:sz="0" w:space="0" w:color="auto"/>
                <w:right w:val="none" w:sz="0" w:space="0" w:color="auto"/>
              </w:divBdr>
              <w:divsChild>
                <w:div w:id="717701364">
                  <w:marLeft w:val="0"/>
                  <w:marRight w:val="0"/>
                  <w:marTop w:val="0"/>
                  <w:marBottom w:val="0"/>
                  <w:divBdr>
                    <w:top w:val="none" w:sz="0" w:space="0" w:color="auto"/>
                    <w:left w:val="none" w:sz="0" w:space="0" w:color="auto"/>
                    <w:bottom w:val="none" w:sz="0" w:space="0" w:color="auto"/>
                    <w:right w:val="none" w:sz="0" w:space="0" w:color="auto"/>
                  </w:divBdr>
                  <w:divsChild>
                    <w:div w:id="524560034">
                      <w:marLeft w:val="0"/>
                      <w:marRight w:val="0"/>
                      <w:marTop w:val="0"/>
                      <w:marBottom w:val="0"/>
                      <w:divBdr>
                        <w:top w:val="none" w:sz="0" w:space="0" w:color="auto"/>
                        <w:left w:val="none" w:sz="0" w:space="0" w:color="auto"/>
                        <w:bottom w:val="none" w:sz="0" w:space="0" w:color="auto"/>
                        <w:right w:val="none" w:sz="0" w:space="0" w:color="auto"/>
                      </w:divBdr>
                      <w:divsChild>
                        <w:div w:id="331104078">
                          <w:marLeft w:val="0"/>
                          <w:marRight w:val="0"/>
                          <w:marTop w:val="0"/>
                          <w:marBottom w:val="0"/>
                          <w:divBdr>
                            <w:top w:val="none" w:sz="0" w:space="0" w:color="auto"/>
                            <w:left w:val="none" w:sz="0" w:space="0" w:color="auto"/>
                            <w:bottom w:val="none" w:sz="0" w:space="0" w:color="auto"/>
                            <w:right w:val="none" w:sz="0" w:space="0" w:color="auto"/>
                          </w:divBdr>
                          <w:divsChild>
                            <w:div w:id="188952670">
                              <w:marLeft w:val="0"/>
                              <w:marRight w:val="0"/>
                              <w:marTop w:val="0"/>
                              <w:marBottom w:val="0"/>
                              <w:divBdr>
                                <w:top w:val="none" w:sz="0" w:space="0" w:color="auto"/>
                                <w:left w:val="none" w:sz="0" w:space="0" w:color="auto"/>
                                <w:bottom w:val="none" w:sz="0" w:space="0" w:color="auto"/>
                                <w:right w:val="none" w:sz="0" w:space="0" w:color="auto"/>
                              </w:divBdr>
                              <w:divsChild>
                                <w:div w:id="1234898892">
                                  <w:marLeft w:val="0"/>
                                  <w:marRight w:val="0"/>
                                  <w:marTop w:val="0"/>
                                  <w:marBottom w:val="0"/>
                                  <w:divBdr>
                                    <w:top w:val="none" w:sz="0" w:space="0" w:color="auto"/>
                                    <w:left w:val="none" w:sz="0" w:space="0" w:color="auto"/>
                                    <w:bottom w:val="none" w:sz="0" w:space="0" w:color="auto"/>
                                    <w:right w:val="none" w:sz="0" w:space="0" w:color="auto"/>
                                  </w:divBdr>
                                  <w:divsChild>
                                    <w:div w:id="11804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978208">
      <w:bodyDiv w:val="1"/>
      <w:marLeft w:val="0"/>
      <w:marRight w:val="0"/>
      <w:marTop w:val="0"/>
      <w:marBottom w:val="0"/>
      <w:divBdr>
        <w:top w:val="none" w:sz="0" w:space="0" w:color="auto"/>
        <w:left w:val="none" w:sz="0" w:space="0" w:color="auto"/>
        <w:bottom w:val="none" w:sz="0" w:space="0" w:color="auto"/>
        <w:right w:val="none" w:sz="0" w:space="0" w:color="auto"/>
      </w:divBdr>
    </w:div>
    <w:div w:id="1502116509">
      <w:bodyDiv w:val="1"/>
      <w:marLeft w:val="0"/>
      <w:marRight w:val="0"/>
      <w:marTop w:val="0"/>
      <w:marBottom w:val="0"/>
      <w:divBdr>
        <w:top w:val="none" w:sz="0" w:space="0" w:color="auto"/>
        <w:left w:val="none" w:sz="0" w:space="0" w:color="auto"/>
        <w:bottom w:val="none" w:sz="0" w:space="0" w:color="auto"/>
        <w:right w:val="none" w:sz="0" w:space="0" w:color="auto"/>
      </w:divBdr>
      <w:divsChild>
        <w:div w:id="240717931">
          <w:marLeft w:val="0"/>
          <w:marRight w:val="0"/>
          <w:marTop w:val="0"/>
          <w:marBottom w:val="0"/>
          <w:divBdr>
            <w:top w:val="none" w:sz="0" w:space="0" w:color="auto"/>
            <w:left w:val="none" w:sz="0" w:space="0" w:color="auto"/>
            <w:bottom w:val="none" w:sz="0" w:space="0" w:color="auto"/>
            <w:right w:val="none" w:sz="0" w:space="0" w:color="auto"/>
          </w:divBdr>
          <w:divsChild>
            <w:div w:id="376274169">
              <w:marLeft w:val="0"/>
              <w:marRight w:val="0"/>
              <w:marTop w:val="0"/>
              <w:marBottom w:val="0"/>
              <w:divBdr>
                <w:top w:val="none" w:sz="0" w:space="0" w:color="auto"/>
                <w:left w:val="none" w:sz="0" w:space="0" w:color="auto"/>
                <w:bottom w:val="none" w:sz="0" w:space="0" w:color="auto"/>
                <w:right w:val="none" w:sz="0" w:space="0" w:color="auto"/>
              </w:divBdr>
              <w:divsChild>
                <w:div w:id="291525315">
                  <w:marLeft w:val="0"/>
                  <w:marRight w:val="0"/>
                  <w:marTop w:val="0"/>
                  <w:marBottom w:val="0"/>
                  <w:divBdr>
                    <w:top w:val="none" w:sz="0" w:space="0" w:color="auto"/>
                    <w:left w:val="none" w:sz="0" w:space="0" w:color="auto"/>
                    <w:bottom w:val="none" w:sz="0" w:space="0" w:color="auto"/>
                    <w:right w:val="none" w:sz="0" w:space="0" w:color="auto"/>
                  </w:divBdr>
                  <w:divsChild>
                    <w:div w:id="1094936287">
                      <w:marLeft w:val="0"/>
                      <w:marRight w:val="0"/>
                      <w:marTop w:val="0"/>
                      <w:marBottom w:val="0"/>
                      <w:divBdr>
                        <w:top w:val="none" w:sz="0" w:space="0" w:color="auto"/>
                        <w:left w:val="none" w:sz="0" w:space="0" w:color="auto"/>
                        <w:bottom w:val="none" w:sz="0" w:space="0" w:color="auto"/>
                        <w:right w:val="none" w:sz="0" w:space="0" w:color="auto"/>
                      </w:divBdr>
                      <w:divsChild>
                        <w:div w:id="1758599208">
                          <w:marLeft w:val="0"/>
                          <w:marRight w:val="0"/>
                          <w:marTop w:val="0"/>
                          <w:marBottom w:val="0"/>
                          <w:divBdr>
                            <w:top w:val="none" w:sz="0" w:space="0" w:color="auto"/>
                            <w:left w:val="none" w:sz="0" w:space="0" w:color="auto"/>
                            <w:bottom w:val="none" w:sz="0" w:space="0" w:color="auto"/>
                            <w:right w:val="none" w:sz="0" w:space="0" w:color="auto"/>
                          </w:divBdr>
                          <w:divsChild>
                            <w:div w:id="263272421">
                              <w:marLeft w:val="0"/>
                              <w:marRight w:val="0"/>
                              <w:marTop w:val="0"/>
                              <w:marBottom w:val="0"/>
                              <w:divBdr>
                                <w:top w:val="none" w:sz="0" w:space="0" w:color="auto"/>
                                <w:left w:val="none" w:sz="0" w:space="0" w:color="auto"/>
                                <w:bottom w:val="none" w:sz="0" w:space="0" w:color="auto"/>
                                <w:right w:val="none" w:sz="0" w:space="0" w:color="auto"/>
                              </w:divBdr>
                              <w:divsChild>
                                <w:div w:id="2104449938">
                                  <w:marLeft w:val="0"/>
                                  <w:marRight w:val="0"/>
                                  <w:marTop w:val="0"/>
                                  <w:marBottom w:val="0"/>
                                  <w:divBdr>
                                    <w:top w:val="none" w:sz="0" w:space="0" w:color="auto"/>
                                    <w:left w:val="none" w:sz="0" w:space="0" w:color="auto"/>
                                    <w:bottom w:val="none" w:sz="0" w:space="0" w:color="auto"/>
                                    <w:right w:val="none" w:sz="0" w:space="0" w:color="auto"/>
                                  </w:divBdr>
                                  <w:divsChild>
                                    <w:div w:id="13625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r>
              <a:rPr lang="mk-MK" sz="1200" i="1">
                <a:latin typeface="Arial" panose="020B0604020202020204" pitchFamily="34" charset="0"/>
                <a:cs typeface="Arial" panose="020B0604020202020204" pitchFamily="34" charset="0"/>
              </a:rPr>
              <a:t>Кадри</a:t>
            </a:r>
          </a:p>
        </c:rich>
      </c:tx>
      <c:layout>
        <c:manualLayout>
          <c:xMode val="edge"/>
          <c:yMode val="edge"/>
          <c:x val="0.35608898727915228"/>
          <c:y val="2.8469651625650121E-2"/>
        </c:manualLayout>
      </c:layout>
      <c:overlay val="0"/>
      <c:spPr>
        <a:noFill/>
        <a:ln>
          <a:noFill/>
        </a:ln>
        <a:effectLst/>
      </c:spPr>
    </c:title>
    <c:autoTitleDeleted val="0"/>
    <c:plotArea>
      <c:layout>
        <c:manualLayout>
          <c:layoutTarget val="inner"/>
          <c:xMode val="edge"/>
          <c:yMode val="edge"/>
          <c:x val="0.1845444059976932"/>
          <c:y val="0.17381156536927547"/>
          <c:w val="0.6749410129962129"/>
          <c:h val="0.69415641550144314"/>
        </c:manualLayout>
      </c:layout>
      <c:pieChart>
        <c:varyColors val="1"/>
        <c:ser>
          <c:idx val="0"/>
          <c:order val="0"/>
          <c:tx>
            <c:strRef>
              <c:f>Sheet1!$B$1</c:f>
              <c:strCache>
                <c:ptCount val="1"/>
                <c:pt idx="0">
                  <c:v>Вработени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36D4-4178-BB64-CDB46F499CC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36D4-4178-BB64-CDB46F499CC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36D4-4178-BB64-CDB46F499CCC}"/>
              </c:ext>
            </c:extLst>
          </c:dPt>
          <c:dLbls>
            <c:dLbl>
              <c:idx val="1"/>
              <c:layout>
                <c:manualLayout>
                  <c:x val="0.15325650037689925"/>
                  <c:y val="7.931179421077704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6D4-4178-BB64-CDB46F499CCC}"/>
                </c:ext>
              </c:extLst>
            </c:dLbl>
            <c:dLbl>
              <c:idx val="2"/>
              <c:layout>
                <c:manualLayout>
                  <c:x val="0.16104115013304998"/>
                  <c:y val="0.1858024864329681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6D4-4178-BB64-CDB46F499C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Sheet1!$B$2:$B$4</c:f>
              <c:numCache>
                <c:formatCode>0%</c:formatCode>
                <c:ptCount val="3"/>
                <c:pt idx="0">
                  <c:v>0.68</c:v>
                </c:pt>
                <c:pt idx="1">
                  <c:v>0.15</c:v>
                </c:pt>
                <c:pt idx="2">
                  <c:v>0.17</c:v>
                </c:pt>
              </c:numCache>
            </c:numRef>
          </c:val>
          <c:extLst xmlns:c16r2="http://schemas.microsoft.com/office/drawing/2015/06/chart">
            <c:ext xmlns:c16="http://schemas.microsoft.com/office/drawing/2014/chart" uri="{C3380CC4-5D6E-409C-BE32-E72D297353CC}">
              <c16:uniqueId val="{00000006-36D4-4178-BB64-CDB46F499CC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txPr>
          <a:bodyPr rot="0" spcFirstLastPara="1" vertOverflow="ellipsis" vert="horz" wrap="square" anchor="ctr" anchorCtr="1"/>
          <a:lstStyle/>
          <a:p>
            <a:pPr>
              <a:defRPr sz="1100" b="0" i="1"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1011270019818951"/>
          <c:y val="0.89177833197896528"/>
          <c:w val="0.8169264556216187"/>
          <c:h val="0.10735636693100195"/>
        </c:manualLayout>
      </c:layout>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r>
              <a:rPr lang="mk-MK" sz="1200" i="1">
                <a:latin typeface="Arial" panose="020B0604020202020204" pitchFamily="34" charset="0"/>
                <a:cs typeface="Arial" panose="020B0604020202020204" pitchFamily="34" charset="0"/>
              </a:rPr>
              <a:t>Менаџери</a:t>
            </a:r>
          </a:p>
        </c:rich>
      </c:tx>
      <c:overlay val="0"/>
      <c:spPr>
        <a:noFill/>
        <a:ln>
          <a:noFill/>
        </a:ln>
        <a:effectLst/>
      </c:spPr>
    </c:title>
    <c:autoTitleDeleted val="0"/>
    <c:plotArea>
      <c:layout>
        <c:manualLayout>
          <c:layoutTarget val="inner"/>
          <c:xMode val="edge"/>
          <c:yMode val="edge"/>
          <c:x val="0.14194139194139194"/>
          <c:y val="0.13894308361956428"/>
          <c:w val="0.72776311614894285"/>
          <c:h val="0.75940499076411427"/>
        </c:manualLayout>
      </c:layout>
      <c:pieChart>
        <c:varyColors val="1"/>
        <c:ser>
          <c:idx val="0"/>
          <c:order val="0"/>
          <c:tx>
            <c:strRef>
              <c:f>Sheet1!$B$1</c:f>
              <c:strCache>
                <c:ptCount val="1"/>
                <c:pt idx="0">
                  <c:v>Менаџери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49C2-4528-B662-2B133BF31BC2}"/>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49C2-4528-B662-2B133BF31BC2}"/>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49C2-4528-B662-2B133BF31BC2}"/>
              </c:ext>
            </c:extLst>
          </c:dPt>
          <c:dLbls>
            <c:dLbl>
              <c:idx val="1"/>
              <c:layout>
                <c:manualLayout>
                  <c:x val="1.1715846994535499E-2"/>
                  <c:y val="5.245057888354291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9C2-4528-B662-2B133BF31BC2}"/>
                </c:ext>
              </c:extLst>
            </c:dLbl>
            <c:dLbl>
              <c:idx val="2"/>
              <c:layout>
                <c:manualLayout>
                  <c:x val="0.14391710651553172"/>
                  <c:y val="0.18537758031082238"/>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9C2-4528-B662-2B133BF31B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Sheet1!$B$2:$B$4</c:f>
              <c:numCache>
                <c:formatCode>0%</c:formatCode>
                <c:ptCount val="3"/>
                <c:pt idx="0">
                  <c:v>0.85</c:v>
                </c:pt>
                <c:pt idx="1">
                  <c:v>0.03</c:v>
                </c:pt>
                <c:pt idx="2">
                  <c:v>0.12</c:v>
                </c:pt>
              </c:numCache>
            </c:numRef>
          </c:val>
          <c:extLst xmlns:c16r2="http://schemas.microsoft.com/office/drawing/2015/06/chart">
            <c:ext xmlns:c16="http://schemas.microsoft.com/office/drawing/2014/chart" uri="{C3380CC4-5D6E-409C-BE32-E72D297353CC}">
              <c16:uniqueId val="{00000006-49C2-4528-B662-2B133BF31BC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8.7380061098920006E-2"/>
          <c:y val="0.89449270346223442"/>
          <c:w val="0.82415248913557937"/>
          <c:h val="0.10332228538322343"/>
        </c:manualLayout>
      </c:layout>
      <c:overlay val="0"/>
      <c:spPr>
        <a:solidFill>
          <a:schemeClr val="lt1">
            <a:alpha val="50000"/>
          </a:schemeClr>
        </a:solidFill>
        <a:ln>
          <a:noFill/>
        </a:ln>
        <a:effectLst/>
      </c:spPr>
      <c:txPr>
        <a:bodyPr rot="0" spcFirstLastPara="1" vertOverflow="ellipsis" vert="horz" wrap="square" anchor="ctr" anchorCtr="1"/>
        <a:lstStyle/>
        <a:p>
          <a:pPr>
            <a:defRPr sz="1100" b="0" i="1"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r>
              <a:rPr lang="mk-MK" sz="1200" i="1">
                <a:latin typeface="Arial" panose="020B0604020202020204" pitchFamily="34" charset="0"/>
                <a:cs typeface="Arial" panose="020B0604020202020204" pitchFamily="34" charset="0"/>
              </a:rPr>
              <a:t>Менаџери</a:t>
            </a:r>
          </a:p>
        </c:rich>
      </c:tx>
      <c:overlay val="0"/>
      <c:spPr>
        <a:noFill/>
        <a:ln>
          <a:noFill/>
        </a:ln>
        <a:effectLst/>
      </c:spPr>
    </c:title>
    <c:autoTitleDeleted val="0"/>
    <c:plotArea>
      <c:layout>
        <c:manualLayout>
          <c:layoutTarget val="inner"/>
          <c:xMode val="edge"/>
          <c:yMode val="edge"/>
          <c:x val="0.1577838871835936"/>
          <c:y val="0.11428815480905123"/>
          <c:w val="0.72776311614894285"/>
          <c:h val="0.75940499076411427"/>
        </c:manualLayout>
      </c:layout>
      <c:pieChart>
        <c:varyColors val="1"/>
        <c:ser>
          <c:idx val="0"/>
          <c:order val="0"/>
          <c:tx>
            <c:strRef>
              <c:f>Sheet1!$B$1</c:f>
              <c:strCache>
                <c:ptCount val="1"/>
                <c:pt idx="0">
                  <c:v>Менаџери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9514-4BFF-ADE3-6B2F7DA2341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9514-4BFF-ADE3-6B2F7DA2341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9514-4BFF-ADE3-6B2F7DA2341E}"/>
              </c:ext>
            </c:extLst>
          </c:dPt>
          <c:dLbls>
            <c:dLbl>
              <c:idx val="1"/>
              <c:layout>
                <c:manualLayout>
                  <c:x val="0.1253770491803278"/>
                  <c:y val="-0.1713877648179005"/>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514-4BFF-ADE3-6B2F7DA2341E}"/>
                </c:ext>
              </c:extLst>
            </c:dLbl>
            <c:dLbl>
              <c:idx val="2"/>
              <c:layout>
                <c:manualLayout>
                  <c:x val="0.14391710651553172"/>
                  <c:y val="0.18537758031082238"/>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514-4BFF-ADE3-6B2F7DA234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Sheet1!$B$2:$B$4</c:f>
              <c:numCache>
                <c:formatCode>0%</c:formatCode>
                <c:ptCount val="3"/>
                <c:pt idx="0">
                  <c:v>0.41</c:v>
                </c:pt>
                <c:pt idx="1">
                  <c:v>0.28999999999999998</c:v>
                </c:pt>
                <c:pt idx="2">
                  <c:v>0.28999999999999998</c:v>
                </c:pt>
              </c:numCache>
            </c:numRef>
          </c:val>
          <c:extLst xmlns:c16r2="http://schemas.microsoft.com/office/drawing/2015/06/chart">
            <c:ext xmlns:c16="http://schemas.microsoft.com/office/drawing/2014/chart" uri="{C3380CC4-5D6E-409C-BE32-E72D297353CC}">
              <c16:uniqueId val="{00000006-9514-4BFF-ADE3-6B2F7DA2341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7.8688524590163941E-2"/>
          <c:y val="0.89449268734290865"/>
          <c:w val="0.82415248913557937"/>
          <c:h val="0.10332228538322343"/>
        </c:manualLayout>
      </c:layout>
      <c:overlay val="0"/>
      <c:spPr>
        <a:solidFill>
          <a:schemeClr val="lt1">
            <a:alpha val="50000"/>
          </a:schemeClr>
        </a:solidFill>
        <a:ln>
          <a:noFill/>
        </a:ln>
        <a:effectLst/>
      </c:spPr>
      <c:txPr>
        <a:bodyPr rot="0" spcFirstLastPara="1" vertOverflow="ellipsis" vert="horz" wrap="square" anchor="ctr" anchorCtr="1"/>
        <a:lstStyle/>
        <a:p>
          <a:pPr>
            <a:defRPr sz="1100" b="0" i="1"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r>
              <a:rPr lang="mk-MK" sz="1200" i="1">
                <a:latin typeface="Arial" panose="020B0604020202020204" pitchFamily="34" charset="0"/>
                <a:cs typeface="Arial" panose="020B0604020202020204" pitchFamily="34" charset="0"/>
              </a:rPr>
              <a:t>Кадри</a:t>
            </a:r>
          </a:p>
        </c:rich>
      </c:tx>
      <c:layout>
        <c:manualLayout>
          <c:xMode val="edge"/>
          <c:yMode val="edge"/>
          <c:x val="0.35608898727915228"/>
          <c:y val="2.8469651625650121E-2"/>
        </c:manualLayout>
      </c:layout>
      <c:overlay val="0"/>
      <c:spPr>
        <a:noFill/>
        <a:ln>
          <a:noFill/>
        </a:ln>
        <a:effectLst/>
      </c:spPr>
    </c:title>
    <c:autoTitleDeleted val="0"/>
    <c:plotArea>
      <c:layout>
        <c:manualLayout>
          <c:layoutTarget val="inner"/>
          <c:xMode val="edge"/>
          <c:yMode val="edge"/>
          <c:x val="0.1845444059976932"/>
          <c:y val="0.17381156536927547"/>
          <c:w val="0.6749410129962129"/>
          <c:h val="0.69415641550144314"/>
        </c:manualLayout>
      </c:layout>
      <c:pieChart>
        <c:varyColors val="1"/>
        <c:ser>
          <c:idx val="0"/>
          <c:order val="0"/>
          <c:tx>
            <c:strRef>
              <c:f>Sheet1!$B$1</c:f>
              <c:strCache>
                <c:ptCount val="1"/>
                <c:pt idx="0">
                  <c:v>Вработени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8B6F-4BE8-90A0-03A14861964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8B6F-4BE8-90A0-03A14861964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8B6F-4BE8-90A0-03A148619640}"/>
              </c:ext>
            </c:extLst>
          </c:dPt>
          <c:dLbls>
            <c:dLbl>
              <c:idx val="1"/>
              <c:layout>
                <c:manualLayout>
                  <c:x val="0.15325650037689925"/>
                  <c:y val="7.931179421077704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6F-4BE8-90A0-03A148619640}"/>
                </c:ext>
              </c:extLst>
            </c:dLbl>
            <c:dLbl>
              <c:idx val="2"/>
              <c:layout>
                <c:manualLayout>
                  <c:x val="0.16104115013304998"/>
                  <c:y val="0.1858024864329681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B6F-4BE8-90A0-03A1486196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Без одговор</c:v>
                </c:pt>
              </c:strCache>
            </c:strRef>
          </c:cat>
          <c:val>
            <c:numRef>
              <c:f>Sheet1!$B$2:$B$4</c:f>
              <c:numCache>
                <c:formatCode>0%</c:formatCode>
                <c:ptCount val="3"/>
                <c:pt idx="0">
                  <c:v>0.73</c:v>
                </c:pt>
                <c:pt idx="1">
                  <c:v>0.12</c:v>
                </c:pt>
                <c:pt idx="2">
                  <c:v>0.15</c:v>
                </c:pt>
              </c:numCache>
            </c:numRef>
          </c:val>
          <c:extLst xmlns:c16r2="http://schemas.microsoft.com/office/drawing/2015/06/chart">
            <c:ext xmlns:c16="http://schemas.microsoft.com/office/drawing/2014/chart" uri="{C3380CC4-5D6E-409C-BE32-E72D297353CC}">
              <c16:uniqueId val="{00000006-8B6F-4BE8-90A0-03A14861964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txPr>
          <a:bodyPr rot="0" spcFirstLastPara="1" vertOverflow="ellipsis" vert="horz" wrap="square" anchor="ctr" anchorCtr="1"/>
          <a:lstStyle/>
          <a:p>
            <a:pPr>
              <a:defRPr sz="1100" b="0" i="1"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1011270019818951"/>
          <c:y val="0.89177833197896528"/>
          <c:w val="0.8169264556216187"/>
          <c:h val="0.10735636693100195"/>
        </c:manualLayout>
      </c:layout>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07B98-C981-4578-8021-1E58F4E3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dc:creator>
  <cp:lastModifiedBy>data</cp:lastModifiedBy>
  <cp:revision>3</cp:revision>
  <dcterms:created xsi:type="dcterms:W3CDTF">2019-03-14T11:30:00Z</dcterms:created>
  <dcterms:modified xsi:type="dcterms:W3CDTF">2019-03-14T11:38:00Z</dcterms:modified>
</cp:coreProperties>
</file>