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D" w:rsidRPr="00867CBD" w:rsidRDefault="00867CBD" w:rsidP="00867CBD">
      <w:pPr>
        <w:snapToGrid w:val="0"/>
        <w:spacing w:before="120"/>
        <w:jc w:val="center"/>
        <w:rPr>
          <w:rFonts w:ascii="Cambria" w:hAnsi="Cambria" w:cs="Calibri"/>
          <w:b/>
          <w:sz w:val="24"/>
          <w:szCs w:val="24"/>
          <w:lang w:val="en-GB"/>
        </w:rPr>
      </w:pPr>
      <w:r w:rsidRPr="00867CBD">
        <w:rPr>
          <w:rFonts w:ascii="Cambria" w:hAnsi="Cambria" w:cs="Calibri"/>
          <w:b/>
          <w:sz w:val="24"/>
          <w:szCs w:val="24"/>
          <w:lang w:val="en-GB"/>
        </w:rPr>
        <w:t>XII ECPD International Conference</w:t>
      </w:r>
      <w:r w:rsidRPr="00867CBD">
        <w:rPr>
          <w:rFonts w:ascii="Cambria" w:hAnsi="Cambria" w:cs="Calibri"/>
          <w:b/>
          <w:sz w:val="24"/>
          <w:szCs w:val="24"/>
          <w:lang w:val="en-GB"/>
        </w:rPr>
        <w:br/>
        <w:t xml:space="preserve">FUTURE OF THE WORLD </w:t>
      </w:r>
      <w:proofErr w:type="gramStart"/>
      <w:r w:rsidRPr="00867CBD">
        <w:rPr>
          <w:rFonts w:ascii="Cambria" w:hAnsi="Cambria" w:cs="Calibri"/>
          <w:b/>
          <w:sz w:val="24"/>
          <w:szCs w:val="24"/>
          <w:lang w:val="en-GB"/>
        </w:rPr>
        <w:t>BETWEEN</w:t>
      </w:r>
      <w:r>
        <w:rPr>
          <w:rFonts w:ascii="Cambria" w:hAnsi="Cambria" w:cs="Calibri"/>
          <w:b/>
          <w:sz w:val="24"/>
          <w:szCs w:val="24"/>
          <w:lang w:val="mk-MK"/>
        </w:rPr>
        <w:t xml:space="preserve">  </w:t>
      </w:r>
      <w:r w:rsidRPr="00867CBD">
        <w:rPr>
          <w:rFonts w:ascii="Cambria" w:hAnsi="Cambria" w:cs="Calibri"/>
          <w:b/>
          <w:sz w:val="24"/>
          <w:szCs w:val="24"/>
          <w:lang w:val="en-GB"/>
        </w:rPr>
        <w:t>GLOBALIZATION</w:t>
      </w:r>
      <w:proofErr w:type="gramEnd"/>
      <w:r w:rsidRPr="00867CBD">
        <w:rPr>
          <w:rFonts w:ascii="Cambria" w:hAnsi="Cambria" w:cs="Calibri"/>
          <w:b/>
          <w:sz w:val="24"/>
          <w:szCs w:val="24"/>
          <w:lang w:val="en-GB"/>
        </w:rPr>
        <w:t xml:space="preserve"> AND REGIONALIZATION</w:t>
      </w:r>
      <w:r w:rsidRPr="00867CBD">
        <w:rPr>
          <w:rFonts w:ascii="Cambria" w:hAnsi="Cambria" w:cs="Calibri"/>
          <w:b/>
          <w:sz w:val="24"/>
          <w:szCs w:val="24"/>
          <w:lang w:val="en-GB"/>
        </w:rPr>
        <w:br/>
        <w:t>Belgrade (City Hall), 28-29 October 2016</w:t>
      </w:r>
    </w:p>
    <w:p w:rsidR="000A455B" w:rsidRPr="000A455B" w:rsidRDefault="000A455B" w:rsidP="000A455B">
      <w:pPr>
        <w:shd w:val="clear" w:color="auto" w:fill="FFFFFF"/>
        <w:spacing w:after="0" w:line="240" w:lineRule="auto"/>
        <w:jc w:val="right"/>
        <w:textAlignment w:val="top"/>
        <w:rPr>
          <w:rFonts w:ascii="Times New Roman" w:hAnsi="Times New Roman"/>
          <w:color w:val="000000"/>
          <w:sz w:val="24"/>
          <w:szCs w:val="24"/>
          <w:lang w:val="mk-MK"/>
        </w:rPr>
      </w:pPr>
      <w:proofErr w:type="spellStart"/>
      <w:proofErr w:type="gramStart"/>
      <w:r w:rsidRPr="000A455B">
        <w:rPr>
          <w:rFonts w:ascii="Times New Roman" w:hAnsi="Times New Roman"/>
          <w:b/>
          <w:color w:val="000000"/>
          <w:sz w:val="24"/>
          <w:szCs w:val="24"/>
        </w:rPr>
        <w:t>Ph.D</w:t>
      </w:r>
      <w:proofErr w:type="spellEnd"/>
      <w:r w:rsidRPr="000A455B">
        <w:rPr>
          <w:rFonts w:ascii="Times New Roman" w:hAnsi="Times New Roman"/>
          <w:b/>
          <w:color w:val="000000"/>
          <w:sz w:val="24"/>
          <w:szCs w:val="24"/>
        </w:rPr>
        <w:t xml:space="preserve">  JOVE</w:t>
      </w:r>
      <w:proofErr w:type="gramEnd"/>
      <w:r w:rsidRPr="000A455B">
        <w:rPr>
          <w:rFonts w:ascii="Times New Roman" w:hAnsi="Times New Roman"/>
          <w:b/>
          <w:color w:val="000000"/>
          <w:sz w:val="24"/>
          <w:szCs w:val="24"/>
        </w:rPr>
        <w:t xml:space="preserve"> KEKENOVSKI</w:t>
      </w:r>
      <w:r w:rsidRPr="000A455B">
        <w:rPr>
          <w:rFonts w:ascii="Times New Roman" w:hAnsi="Times New Roman"/>
          <w:color w:val="000000"/>
          <w:sz w:val="24"/>
          <w:szCs w:val="24"/>
        </w:rPr>
        <w:br/>
        <w:t xml:space="preserve">University "St. </w:t>
      </w:r>
      <w:proofErr w:type="spellStart"/>
      <w:r w:rsidRPr="000A455B">
        <w:rPr>
          <w:rFonts w:ascii="Times New Roman" w:hAnsi="Times New Roman"/>
          <w:color w:val="000000"/>
          <w:sz w:val="24"/>
          <w:szCs w:val="24"/>
        </w:rPr>
        <w:t>Kliment</w:t>
      </w:r>
      <w:proofErr w:type="spellEnd"/>
      <w:r w:rsidRPr="000A455B">
        <w:rPr>
          <w:rFonts w:ascii="Times New Roman" w:hAnsi="Times New Roman"/>
          <w:color w:val="000000"/>
          <w:sz w:val="24"/>
          <w:szCs w:val="24"/>
        </w:rPr>
        <w:t xml:space="preserve"> </w:t>
      </w:r>
      <w:proofErr w:type="spellStart"/>
      <w:r w:rsidRPr="000A455B">
        <w:rPr>
          <w:rFonts w:ascii="Times New Roman" w:hAnsi="Times New Roman"/>
          <w:color w:val="000000"/>
          <w:sz w:val="24"/>
          <w:szCs w:val="24"/>
        </w:rPr>
        <w:t>Ohridski</w:t>
      </w:r>
      <w:proofErr w:type="spellEnd"/>
      <w:r w:rsidRPr="000A455B">
        <w:rPr>
          <w:rFonts w:ascii="Times New Roman" w:hAnsi="Times New Roman"/>
          <w:color w:val="000000"/>
          <w:sz w:val="24"/>
          <w:szCs w:val="24"/>
        </w:rPr>
        <w:t>" - Bitola</w:t>
      </w:r>
      <w:r w:rsidRPr="000A455B">
        <w:rPr>
          <w:rFonts w:ascii="Times New Roman" w:hAnsi="Times New Roman"/>
          <w:color w:val="000000"/>
          <w:sz w:val="24"/>
          <w:szCs w:val="24"/>
        </w:rPr>
        <w:br/>
        <w:t xml:space="preserve">Faculty of Tourism and Hospitality - </w:t>
      </w:r>
      <w:proofErr w:type="spellStart"/>
      <w:r w:rsidRPr="000A455B">
        <w:rPr>
          <w:rFonts w:ascii="Times New Roman" w:hAnsi="Times New Roman"/>
          <w:color w:val="000000"/>
          <w:sz w:val="24"/>
          <w:szCs w:val="24"/>
        </w:rPr>
        <w:t>Ohrid</w:t>
      </w:r>
      <w:proofErr w:type="spellEnd"/>
      <w:r w:rsidRPr="000A455B">
        <w:rPr>
          <w:rFonts w:ascii="Times New Roman" w:hAnsi="Times New Roman"/>
          <w:color w:val="000000"/>
          <w:sz w:val="24"/>
          <w:szCs w:val="24"/>
        </w:rPr>
        <w:br/>
        <w:t>Republic of Macedonia</w:t>
      </w:r>
    </w:p>
    <w:p w:rsidR="00355828" w:rsidRDefault="00355828" w:rsidP="00355828">
      <w:pPr>
        <w:jc w:val="center"/>
        <w:rPr>
          <w:rFonts w:ascii="Times New Roman" w:hAnsi="Times New Roman"/>
          <w:b/>
          <w:color w:val="000000"/>
          <w:sz w:val="27"/>
          <w:szCs w:val="27"/>
          <w:lang w:val="mk-MK"/>
        </w:rPr>
      </w:pPr>
    </w:p>
    <w:p w:rsidR="00B517EB" w:rsidRDefault="00B517EB" w:rsidP="00B517EB">
      <w:pPr>
        <w:jc w:val="center"/>
        <w:rPr>
          <w:rFonts w:ascii="Times New Roman" w:hAnsi="Times New Roman"/>
          <w:b/>
          <w:color w:val="000000"/>
          <w:sz w:val="27"/>
          <w:szCs w:val="27"/>
        </w:rPr>
      </w:pPr>
      <w:bookmarkStart w:id="0" w:name="_GoBack"/>
      <w:r w:rsidRPr="00B517EB">
        <w:rPr>
          <w:rFonts w:ascii="Times New Roman" w:hAnsi="Times New Roman"/>
          <w:b/>
          <w:color w:val="000000"/>
          <w:sz w:val="27"/>
          <w:szCs w:val="27"/>
          <w:lang w:val="mk-MK"/>
        </w:rPr>
        <w:t>REGIONALISM AND REGIONAL POLICY VERSUS THE CONCEPT OF A NATION STATE</w:t>
      </w:r>
    </w:p>
    <w:bookmarkEnd w:id="0"/>
    <w:p w:rsidR="00355828" w:rsidRPr="00355828" w:rsidRDefault="00355828" w:rsidP="00355828">
      <w:pPr>
        <w:jc w:val="both"/>
        <w:rPr>
          <w:rFonts w:ascii="Times New Roman" w:hAnsi="Times New Roman"/>
          <w:b/>
          <w:sz w:val="24"/>
          <w:szCs w:val="24"/>
          <w:lang w:val="mk-MK"/>
        </w:rPr>
      </w:pPr>
      <w:r>
        <w:rPr>
          <w:rFonts w:ascii="Times New Roman" w:hAnsi="Times New Roman"/>
          <w:sz w:val="24"/>
          <w:szCs w:val="24"/>
          <w:lang w:val="mk-MK"/>
        </w:rPr>
        <w:t xml:space="preserve">          </w:t>
      </w:r>
      <w:r w:rsidRPr="00355828">
        <w:rPr>
          <w:rFonts w:ascii="Times New Roman" w:hAnsi="Times New Roman"/>
          <w:b/>
          <w:sz w:val="24"/>
          <w:szCs w:val="24"/>
          <w:lang w:val="mk-MK"/>
        </w:rPr>
        <w:t>Abstract</w:t>
      </w:r>
    </w:p>
    <w:p w:rsidR="00355828" w:rsidRDefault="00355828" w:rsidP="00355828">
      <w:pPr>
        <w:spacing w:after="0"/>
        <w:jc w:val="both"/>
        <w:rPr>
          <w:rFonts w:ascii="Times New Roman" w:hAnsi="Times New Roman"/>
          <w:sz w:val="24"/>
          <w:szCs w:val="24"/>
          <w:lang w:val="mk-MK"/>
        </w:rPr>
      </w:pPr>
      <w:r>
        <w:rPr>
          <w:rFonts w:ascii="Times New Roman" w:hAnsi="Times New Roman"/>
          <w:sz w:val="24"/>
          <w:szCs w:val="24"/>
          <w:lang w:val="mk-MK"/>
        </w:rPr>
        <w:t xml:space="preserve">          </w:t>
      </w:r>
      <w:r w:rsidRPr="00355828">
        <w:rPr>
          <w:rFonts w:ascii="Times New Roman" w:hAnsi="Times New Roman"/>
          <w:sz w:val="24"/>
          <w:szCs w:val="24"/>
          <w:lang w:val="mk-MK"/>
        </w:rPr>
        <w:t>Globalization as a process stimulates cooperation and harmony, which is why a larger part of the world should be integrated into the system of economic and political interdependence. However, according to an alternative view, these globalization trends create new forms of tension and conflict, which, due to the reduced effectiveness of national governments, usually lead to regionalization. As nation-states become less effective in providing security and achieving stability and prosperity, these goals are increasingly achieved through cooperation with neighboring and geographically close states, especially in their border regions. Regionalization can represent a step towards globalization, but on the other hand, it can also be a phenomenon contrary to globalization or resistance to globalization. Political history also remembers examples of regionalism as an attempt at economic and overall autarchy and even separatism.</w:t>
      </w:r>
    </w:p>
    <w:p w:rsidR="00355828" w:rsidRDefault="00355828" w:rsidP="00355828">
      <w:pPr>
        <w:spacing w:after="0"/>
        <w:jc w:val="both"/>
        <w:rPr>
          <w:rFonts w:ascii="Times New Roman" w:hAnsi="Times New Roman"/>
          <w:sz w:val="24"/>
          <w:szCs w:val="24"/>
          <w:lang w:val="mk-MK"/>
        </w:rPr>
      </w:pPr>
      <w:r>
        <w:rPr>
          <w:rFonts w:ascii="Times New Roman" w:hAnsi="Times New Roman"/>
          <w:sz w:val="24"/>
          <w:szCs w:val="24"/>
          <w:lang w:val="mk-MK"/>
        </w:rPr>
        <w:t xml:space="preserve">          </w:t>
      </w:r>
      <w:r w:rsidRPr="00355828">
        <w:rPr>
          <w:rFonts w:ascii="Times New Roman" w:hAnsi="Times New Roman"/>
          <w:sz w:val="24"/>
          <w:szCs w:val="24"/>
          <w:lang w:val="mk-MK"/>
        </w:rPr>
        <w:t>Stimulation of regional movements, regional self-government, interregional cooperation by the European Union in some way weakens the national identity of the member states as well as the capacity of the institutions of the national state, thus creating space for the creation of a supranational, European identity in order to strengthen its formal and common institutions. Integrative processes problematize the sovereign nation-state and promote regions as economic and cultural targets that strive for integration into broader supranational communities. By overcoming local boundaries and particularism and reducing monopolism and centralism, regionalism in a greater number of European states led to a faster development of a state.</w:t>
      </w:r>
    </w:p>
    <w:p w:rsidR="00EE5D28" w:rsidRDefault="00EE5D28" w:rsidP="00355828">
      <w:pPr>
        <w:spacing w:after="0"/>
        <w:jc w:val="both"/>
        <w:rPr>
          <w:rFonts w:ascii="Times New Roman" w:hAnsi="Times New Roman"/>
          <w:sz w:val="24"/>
          <w:szCs w:val="24"/>
          <w:lang w:val="mk-MK"/>
        </w:rPr>
      </w:pPr>
      <w:r>
        <w:rPr>
          <w:rFonts w:ascii="Times New Roman" w:hAnsi="Times New Roman"/>
          <w:sz w:val="24"/>
          <w:szCs w:val="24"/>
          <w:lang w:val="mk-MK"/>
        </w:rPr>
        <w:t xml:space="preserve">            </w:t>
      </w:r>
      <w:r w:rsidRPr="00EE5D28">
        <w:rPr>
          <w:rFonts w:ascii="Times New Roman" w:hAnsi="Times New Roman"/>
          <w:sz w:val="24"/>
          <w:szCs w:val="24"/>
          <w:lang w:val="mk-MK"/>
        </w:rPr>
        <w:t>Regionalism, understood as the process of creating territorially decentralized entities within a state, is present both in unitary (especially in those with a heterogeneous ethnic structure) and in complex states. We can freely say that regionalism completes the "mosaic" of the postmodern national state, that is, the postmodern variants of regionalism are oriented against the conception of national states.</w:t>
      </w:r>
    </w:p>
    <w:p w:rsidR="00355828" w:rsidRDefault="00355828" w:rsidP="000A455B">
      <w:pPr>
        <w:jc w:val="both"/>
        <w:rPr>
          <w:rFonts w:ascii="Times New Roman" w:hAnsi="Times New Roman"/>
          <w:sz w:val="24"/>
          <w:szCs w:val="24"/>
          <w:lang w:val="mk-MK"/>
        </w:rPr>
      </w:pPr>
    </w:p>
    <w:p w:rsidR="00355828" w:rsidRPr="00355828" w:rsidRDefault="00355828" w:rsidP="00EE5D28">
      <w:pPr>
        <w:ind w:firstLine="720"/>
        <w:jc w:val="center"/>
        <w:rPr>
          <w:rFonts w:ascii="Times New Roman" w:hAnsi="Times New Roman"/>
          <w:b/>
          <w:color w:val="141823"/>
          <w:sz w:val="24"/>
          <w:szCs w:val="24"/>
          <w:shd w:val="clear" w:color="auto" w:fill="FFFFFF"/>
        </w:rPr>
      </w:pPr>
      <w:r w:rsidRPr="00355828">
        <w:rPr>
          <w:rFonts w:ascii="Times New Roman" w:hAnsi="Times New Roman"/>
          <w:b/>
          <w:color w:val="141823"/>
          <w:sz w:val="24"/>
          <w:szCs w:val="24"/>
          <w:shd w:val="clear" w:color="auto" w:fill="FFFFFF"/>
        </w:rPr>
        <w:t>РЕГИОНАЛИЗАМОТ И РЕГИОНАЛНАТА ПОЛИТИКА</w:t>
      </w:r>
      <w:r w:rsidR="00EE5D28">
        <w:rPr>
          <w:rFonts w:ascii="Times New Roman" w:hAnsi="Times New Roman"/>
          <w:b/>
          <w:color w:val="141823"/>
          <w:sz w:val="24"/>
          <w:szCs w:val="24"/>
          <w:shd w:val="clear" w:color="auto" w:fill="FFFFFF"/>
          <w:lang w:val="mk-MK"/>
        </w:rPr>
        <w:t xml:space="preserve"> НАСПРОТИ КОНЦЕПТОТ НА НАЦИОНАЛНА ДРЖАВА</w:t>
      </w:r>
    </w:p>
    <w:p w:rsidR="00355828" w:rsidRPr="00355828" w:rsidRDefault="00355828" w:rsidP="00355828">
      <w:pPr>
        <w:spacing w:after="0"/>
        <w:ind w:firstLine="720"/>
        <w:jc w:val="both"/>
        <w:rPr>
          <w:rFonts w:ascii="Times New Roman" w:hAnsi="Times New Roman"/>
          <w:color w:val="141823"/>
          <w:sz w:val="24"/>
          <w:szCs w:val="24"/>
          <w:shd w:val="clear" w:color="auto" w:fill="FFFFFF"/>
        </w:rPr>
      </w:pPr>
    </w:p>
    <w:p w:rsidR="00355828" w:rsidRPr="00355828" w:rsidRDefault="00355828" w:rsidP="00355828">
      <w:pPr>
        <w:spacing w:after="0"/>
        <w:ind w:firstLine="720"/>
        <w:jc w:val="both"/>
        <w:rPr>
          <w:rFonts w:ascii="Times New Roman" w:hAnsi="Times New Roman"/>
          <w:b/>
          <w:color w:val="141823"/>
          <w:sz w:val="24"/>
          <w:szCs w:val="24"/>
          <w:shd w:val="clear" w:color="auto" w:fill="FFFFFF"/>
        </w:rPr>
      </w:pPr>
      <w:proofErr w:type="spellStart"/>
      <w:r w:rsidRPr="00355828">
        <w:rPr>
          <w:rFonts w:ascii="Times New Roman" w:hAnsi="Times New Roman"/>
          <w:b/>
          <w:color w:val="141823"/>
          <w:sz w:val="24"/>
          <w:szCs w:val="24"/>
          <w:shd w:val="clear" w:color="auto" w:fill="FFFFFF"/>
        </w:rPr>
        <w:lastRenderedPageBreak/>
        <w:t>Апстракт</w:t>
      </w:r>
      <w:proofErr w:type="spellEnd"/>
    </w:p>
    <w:p w:rsidR="00355828" w:rsidRPr="00355828" w:rsidRDefault="00355828" w:rsidP="00355828">
      <w:pPr>
        <w:spacing w:after="0"/>
        <w:ind w:firstLine="720"/>
        <w:jc w:val="both"/>
        <w:rPr>
          <w:rFonts w:ascii="Times New Roman" w:hAnsi="Times New Roman"/>
          <w:color w:val="141823"/>
          <w:sz w:val="24"/>
          <w:szCs w:val="24"/>
          <w:shd w:val="clear" w:color="auto" w:fill="FFFFFF"/>
        </w:rPr>
      </w:pPr>
      <w:proofErr w:type="spellStart"/>
      <w:proofErr w:type="gramStart"/>
      <w:r w:rsidRPr="00355828">
        <w:rPr>
          <w:rFonts w:ascii="Times New Roman" w:hAnsi="Times New Roman"/>
          <w:color w:val="141823"/>
          <w:sz w:val="24"/>
          <w:szCs w:val="24"/>
          <w:shd w:val="clear" w:color="auto" w:fill="FFFFFF"/>
        </w:rPr>
        <w:t>Глобализацијата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како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процес</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стимулира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соработката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хармонијата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поради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што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поголем</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дел</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од</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светот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треба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биде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интегриран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во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системот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економска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политичка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меѓузависност</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Меѓутоа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според</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алтернативното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гледиште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овие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трендови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глобализацијата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создаваат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нови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облици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напнатост</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судири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кои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поради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смалената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делотворност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националните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влади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обично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доведуваат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регионализација</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Бидејќи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националните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стануваат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помалку</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ефикасни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во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пружањето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безбедноста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остварување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стабилност</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проспереритет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овие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цели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повеќе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постигнуваат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преку</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соработка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соседните</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географски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блиски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држави</w:t>
      </w:r>
      <w:proofErr w:type="spellEnd"/>
      <w:r w:rsidRPr="00355828">
        <w:rPr>
          <w:rFonts w:ascii="Times New Roman" w:hAnsi="Times New Roman"/>
          <w:color w:val="141823"/>
          <w:sz w:val="24"/>
          <w:szCs w:val="24"/>
          <w:shd w:val="clear" w:color="auto" w:fill="FFFFFF"/>
        </w:rPr>
        <w:t xml:space="preserve"> а </w:t>
      </w:r>
      <w:proofErr w:type="spellStart"/>
      <w:r w:rsidRPr="00355828">
        <w:rPr>
          <w:rFonts w:ascii="Times New Roman" w:hAnsi="Times New Roman"/>
          <w:color w:val="141823"/>
          <w:sz w:val="24"/>
          <w:szCs w:val="24"/>
          <w:shd w:val="clear" w:color="auto" w:fill="FFFFFF"/>
        </w:rPr>
        <w:t>посебно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нивните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гранични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региони</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Регионализацијата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може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претставува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чекор</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кон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глобализација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од</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друга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страна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таа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може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биде</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појава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спротивна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глобализацијата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или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отпор</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кон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глобализацијата</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Политичката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историја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памети</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примери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регионализам</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како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обид</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за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економска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севкупна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автархија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сепаратизам</w:t>
      </w:r>
      <w:proofErr w:type="spellEnd"/>
      <w:r w:rsidRPr="00355828">
        <w:rPr>
          <w:rFonts w:ascii="Times New Roman" w:hAnsi="Times New Roman"/>
          <w:color w:val="141823"/>
          <w:sz w:val="24"/>
          <w:szCs w:val="24"/>
          <w:shd w:val="clear" w:color="auto" w:fill="FFFFFF"/>
        </w:rPr>
        <w:t>.</w:t>
      </w:r>
      <w:proofErr w:type="gramEnd"/>
    </w:p>
    <w:p w:rsidR="00355828" w:rsidRDefault="00355828" w:rsidP="00355828">
      <w:pPr>
        <w:spacing w:after="0"/>
        <w:ind w:firstLine="720"/>
        <w:jc w:val="both"/>
        <w:rPr>
          <w:rFonts w:ascii="Times New Roman" w:hAnsi="Times New Roman"/>
          <w:color w:val="141823"/>
          <w:sz w:val="24"/>
          <w:szCs w:val="24"/>
          <w:shd w:val="clear" w:color="auto" w:fill="FFFFFF"/>
          <w:lang w:val="mk-MK"/>
        </w:rPr>
      </w:pPr>
      <w:proofErr w:type="spellStart"/>
      <w:r w:rsidRPr="00355828">
        <w:rPr>
          <w:rFonts w:ascii="Times New Roman" w:hAnsi="Times New Roman"/>
          <w:color w:val="141823"/>
          <w:sz w:val="24"/>
          <w:szCs w:val="24"/>
          <w:shd w:val="clear" w:color="auto" w:fill="FFFFFF"/>
        </w:rPr>
        <w:t>Стимулирање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регионалните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движења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регионалната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самоуправа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меѓурегионална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соработка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од</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страна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Европската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Унија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некој</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начин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слабее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националниот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идентитет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членки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како</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капацитетот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институциите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националната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што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создава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простор</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за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создавање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наднационален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европски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идентитет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како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зајакнала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своите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формални</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заеднички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институции</w:t>
      </w:r>
      <w:proofErr w:type="spell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Интегративните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процеси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проблематизираат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суверената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национална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држава</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ги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промовираат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како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економски</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културни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цели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кои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стремат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кон</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интеграција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во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пошироки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наднационални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заедници</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roofErr w:type="spellStart"/>
      <w:proofErr w:type="gramStart"/>
      <w:r w:rsidRPr="00355828">
        <w:rPr>
          <w:rFonts w:ascii="Times New Roman" w:hAnsi="Times New Roman"/>
          <w:color w:val="141823"/>
          <w:sz w:val="24"/>
          <w:szCs w:val="24"/>
          <w:shd w:val="clear" w:color="auto" w:fill="FFFFFF"/>
        </w:rPr>
        <w:t>Надминувајќи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локалните</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граници</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партикуларизмот</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редуцирајќи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го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монополизмот</w:t>
      </w:r>
      <w:proofErr w:type="spellEnd"/>
      <w:r w:rsidRPr="00355828">
        <w:rPr>
          <w:rFonts w:ascii="Times New Roman" w:hAnsi="Times New Roman"/>
          <w:color w:val="141823"/>
          <w:sz w:val="24"/>
          <w:szCs w:val="24"/>
          <w:shd w:val="clear" w:color="auto" w:fill="FFFFFF"/>
        </w:rPr>
        <w:t xml:space="preserve"> и </w:t>
      </w:r>
      <w:proofErr w:type="spellStart"/>
      <w:r w:rsidRPr="00355828">
        <w:rPr>
          <w:rFonts w:ascii="Times New Roman" w:hAnsi="Times New Roman"/>
          <w:color w:val="141823"/>
          <w:sz w:val="24"/>
          <w:szCs w:val="24"/>
          <w:shd w:val="clear" w:color="auto" w:fill="FFFFFF"/>
        </w:rPr>
        <w:t>централизмот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регионализмот</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во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поголем</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број</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европски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држави</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довел</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до</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побрз</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развој</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една</w:t>
      </w:r>
      <w:proofErr w:type="spellEnd"/>
      <w:r w:rsidRPr="00355828">
        <w:rPr>
          <w:rFonts w:ascii="Times New Roman" w:hAnsi="Times New Roman"/>
          <w:color w:val="141823"/>
          <w:sz w:val="24"/>
          <w:szCs w:val="24"/>
          <w:shd w:val="clear" w:color="auto" w:fill="FFFFFF"/>
        </w:rPr>
        <w:t xml:space="preserve"> </w:t>
      </w:r>
      <w:proofErr w:type="spellStart"/>
      <w:r w:rsidRPr="00355828">
        <w:rPr>
          <w:rFonts w:ascii="Times New Roman" w:hAnsi="Times New Roman"/>
          <w:color w:val="141823"/>
          <w:sz w:val="24"/>
          <w:szCs w:val="24"/>
          <w:shd w:val="clear" w:color="auto" w:fill="FFFFFF"/>
        </w:rPr>
        <w:t>држава</w:t>
      </w:r>
      <w:proofErr w:type="spellEnd"/>
      <w:r w:rsidRPr="00355828">
        <w:rPr>
          <w:rFonts w:ascii="Times New Roman" w:hAnsi="Times New Roman"/>
          <w:color w:val="141823"/>
          <w:sz w:val="24"/>
          <w:szCs w:val="24"/>
          <w:shd w:val="clear" w:color="auto" w:fill="FFFFFF"/>
        </w:rPr>
        <w:t>.</w:t>
      </w:r>
      <w:proofErr w:type="gramEnd"/>
      <w:r w:rsidRPr="00355828">
        <w:rPr>
          <w:rFonts w:ascii="Times New Roman" w:hAnsi="Times New Roman"/>
          <w:color w:val="141823"/>
          <w:sz w:val="24"/>
          <w:szCs w:val="24"/>
          <w:shd w:val="clear" w:color="auto" w:fill="FFFFFF"/>
        </w:rPr>
        <w:t xml:space="preserve"> </w:t>
      </w:r>
    </w:p>
    <w:p w:rsidR="00EE5D28" w:rsidRPr="00EE5D28" w:rsidRDefault="00EE5D28" w:rsidP="00355828">
      <w:pPr>
        <w:spacing w:after="0"/>
        <w:ind w:firstLine="720"/>
        <w:jc w:val="both"/>
        <w:rPr>
          <w:rFonts w:ascii="Times New Roman" w:hAnsi="Times New Roman"/>
          <w:color w:val="141823"/>
          <w:sz w:val="24"/>
          <w:szCs w:val="24"/>
          <w:shd w:val="clear" w:color="auto" w:fill="FFFFFF"/>
          <w:lang w:val="mk-MK"/>
        </w:rPr>
      </w:pPr>
      <w:r w:rsidRPr="00EE5D28">
        <w:rPr>
          <w:rFonts w:ascii="Times New Roman" w:hAnsi="Times New Roman"/>
          <w:color w:val="141823"/>
          <w:sz w:val="24"/>
          <w:szCs w:val="24"/>
          <w:shd w:val="clear" w:color="auto" w:fill="FFFFFF"/>
          <w:lang w:val="mk-MK"/>
        </w:rPr>
        <w:t xml:space="preserve">Регионализмот сфатен како процес на создавање на територијално-децентрализирани ентитети во рамките на една држава е присутен како во унитарните (особено кај оние со хетерогена етничка структура) така и во сложените држави. Слободно можеме да </w:t>
      </w:r>
      <w:r>
        <w:rPr>
          <w:rFonts w:ascii="Times New Roman" w:hAnsi="Times New Roman"/>
          <w:color w:val="141823"/>
          <w:sz w:val="24"/>
          <w:szCs w:val="24"/>
          <w:shd w:val="clear" w:color="auto" w:fill="FFFFFF"/>
          <w:lang w:val="mk-MK"/>
        </w:rPr>
        <w:t>каж</w:t>
      </w:r>
      <w:r w:rsidRPr="00EE5D28">
        <w:rPr>
          <w:rFonts w:ascii="Times New Roman" w:hAnsi="Times New Roman"/>
          <w:color w:val="141823"/>
          <w:sz w:val="24"/>
          <w:szCs w:val="24"/>
          <w:shd w:val="clear" w:color="auto" w:fill="FFFFFF"/>
          <w:lang w:val="mk-MK"/>
        </w:rPr>
        <w:t>еме дека регионализмот го потполнува ,,мозаикот” на постмодерната национална држава, односно постмодерните варијанти на регионализмот се ориентирани против концепцијата на национални држави.</w:t>
      </w:r>
    </w:p>
    <w:p w:rsidR="00355828" w:rsidRPr="00355828" w:rsidRDefault="00355828" w:rsidP="00355828">
      <w:pPr>
        <w:spacing w:after="0"/>
        <w:ind w:firstLine="720"/>
        <w:jc w:val="right"/>
        <w:rPr>
          <w:rFonts w:ascii="Times New Roman" w:hAnsi="Times New Roman"/>
          <w:b/>
          <w:color w:val="141823"/>
          <w:sz w:val="24"/>
          <w:szCs w:val="24"/>
          <w:shd w:val="clear" w:color="auto" w:fill="FFFFFF"/>
          <w:lang w:val="mk-MK"/>
        </w:rPr>
      </w:pPr>
      <w:r w:rsidRPr="00355828">
        <w:rPr>
          <w:rFonts w:ascii="Times New Roman" w:hAnsi="Times New Roman"/>
          <w:b/>
          <w:color w:val="141823"/>
          <w:sz w:val="24"/>
          <w:szCs w:val="24"/>
          <w:shd w:val="clear" w:color="auto" w:fill="FFFFFF"/>
        </w:rPr>
        <w:t xml:space="preserve">  </w:t>
      </w:r>
      <w:r w:rsidRPr="00355828">
        <w:rPr>
          <w:rFonts w:ascii="Times New Roman" w:hAnsi="Times New Roman"/>
          <w:b/>
          <w:color w:val="141823"/>
          <w:sz w:val="24"/>
          <w:szCs w:val="24"/>
          <w:shd w:val="clear" w:color="auto" w:fill="FFFFFF"/>
          <w:lang w:val="mk-MK"/>
        </w:rPr>
        <w:t>Проф д-р ЈОВЕ КЕКЕНОВСКИ</w:t>
      </w:r>
    </w:p>
    <w:p w:rsidR="00355828" w:rsidRPr="00355828" w:rsidRDefault="00355828" w:rsidP="00355828">
      <w:pPr>
        <w:spacing w:after="0"/>
        <w:ind w:firstLine="720"/>
        <w:jc w:val="both"/>
        <w:rPr>
          <w:rFonts w:ascii="Times New Roman" w:hAnsi="Times New Roman"/>
          <w:color w:val="141823"/>
          <w:sz w:val="24"/>
          <w:szCs w:val="24"/>
          <w:shd w:val="clear" w:color="auto" w:fill="FFFFFF"/>
        </w:rPr>
      </w:pPr>
    </w:p>
    <w:p w:rsidR="00355828" w:rsidRPr="00355828" w:rsidRDefault="00355828" w:rsidP="00355828">
      <w:pPr>
        <w:spacing w:after="0"/>
        <w:ind w:firstLine="720"/>
        <w:jc w:val="both"/>
        <w:rPr>
          <w:rFonts w:ascii="Times New Roman" w:hAnsi="Times New Roman"/>
          <w:color w:val="141823"/>
          <w:sz w:val="24"/>
          <w:szCs w:val="24"/>
          <w:shd w:val="clear" w:color="auto" w:fill="FFFFFF"/>
        </w:rPr>
      </w:pPr>
    </w:p>
    <w:sectPr w:rsidR="00355828" w:rsidRPr="003558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DC" w:rsidRDefault="00D400DC" w:rsidP="000A455B">
      <w:pPr>
        <w:spacing w:after="0" w:line="240" w:lineRule="auto"/>
      </w:pPr>
      <w:r>
        <w:separator/>
      </w:r>
    </w:p>
  </w:endnote>
  <w:endnote w:type="continuationSeparator" w:id="0">
    <w:p w:rsidR="00D400DC" w:rsidRDefault="00D400DC" w:rsidP="000A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B" w:rsidRDefault="000A455B">
    <w:pPr>
      <w:pStyle w:val="Footer"/>
    </w:pPr>
  </w:p>
  <w:p w:rsidR="000A455B" w:rsidRDefault="000A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DC" w:rsidRDefault="00D400DC" w:rsidP="000A455B">
      <w:pPr>
        <w:spacing w:after="0" w:line="240" w:lineRule="auto"/>
      </w:pPr>
      <w:r>
        <w:separator/>
      </w:r>
    </w:p>
  </w:footnote>
  <w:footnote w:type="continuationSeparator" w:id="0">
    <w:p w:rsidR="00D400DC" w:rsidRDefault="00D400DC" w:rsidP="000A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15E"/>
    <w:multiLevelType w:val="hybridMultilevel"/>
    <w:tmpl w:val="16E46F7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5B"/>
    <w:rsid w:val="000A455B"/>
    <w:rsid w:val="000D7206"/>
    <w:rsid w:val="001A7AF1"/>
    <w:rsid w:val="002B6B1C"/>
    <w:rsid w:val="00355828"/>
    <w:rsid w:val="003C3982"/>
    <w:rsid w:val="004552F1"/>
    <w:rsid w:val="004904C9"/>
    <w:rsid w:val="004F5C6B"/>
    <w:rsid w:val="005B0749"/>
    <w:rsid w:val="006E6BD6"/>
    <w:rsid w:val="00747811"/>
    <w:rsid w:val="00797A73"/>
    <w:rsid w:val="007A0E8E"/>
    <w:rsid w:val="00863525"/>
    <w:rsid w:val="00867CBD"/>
    <w:rsid w:val="008F592D"/>
    <w:rsid w:val="00996B1B"/>
    <w:rsid w:val="00A3785C"/>
    <w:rsid w:val="00A53729"/>
    <w:rsid w:val="00A61FA9"/>
    <w:rsid w:val="00B517EB"/>
    <w:rsid w:val="00B550E6"/>
    <w:rsid w:val="00C108C3"/>
    <w:rsid w:val="00C77515"/>
    <w:rsid w:val="00CB110B"/>
    <w:rsid w:val="00CC416C"/>
    <w:rsid w:val="00D400DC"/>
    <w:rsid w:val="00DB2E43"/>
    <w:rsid w:val="00DB5AAD"/>
    <w:rsid w:val="00E06747"/>
    <w:rsid w:val="00E119DA"/>
    <w:rsid w:val="00E14BCA"/>
    <w:rsid w:val="00EA72C8"/>
    <w:rsid w:val="00EE5D28"/>
    <w:rsid w:val="00FC3E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5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rsid w:val="000A455B"/>
  </w:style>
  <w:style w:type="paragraph" w:styleId="Footer">
    <w:name w:val="footer"/>
    <w:basedOn w:val="Normal"/>
    <w:link w:val="Foot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0A455B"/>
  </w:style>
  <w:style w:type="paragraph" w:styleId="ListParagraph">
    <w:name w:val="List Paragraph"/>
    <w:basedOn w:val="Normal"/>
    <w:uiPriority w:val="34"/>
    <w:qFormat/>
    <w:rsid w:val="00A3785C"/>
    <w:pPr>
      <w:spacing w:after="160" w:line="259" w:lineRule="auto"/>
      <w:ind w:left="720"/>
      <w:contextualSpacing/>
    </w:pPr>
    <w:rPr>
      <w:rFonts w:asciiTheme="minorHAnsi" w:eastAsiaTheme="minorHAnsi" w:hAnsiTheme="minorHAnsi" w:cstheme="minorBidi"/>
      <w:lang w:val="mk-MK"/>
    </w:rPr>
  </w:style>
  <w:style w:type="paragraph" w:styleId="FootnoteText">
    <w:name w:val="footnote text"/>
    <w:basedOn w:val="Normal"/>
    <w:link w:val="FootnoteTextChar"/>
    <w:uiPriority w:val="99"/>
    <w:semiHidden/>
    <w:unhideWhenUsed/>
    <w:rsid w:val="00A3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85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37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5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rsid w:val="000A455B"/>
  </w:style>
  <w:style w:type="paragraph" w:styleId="Footer">
    <w:name w:val="footer"/>
    <w:basedOn w:val="Normal"/>
    <w:link w:val="Foot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0A455B"/>
  </w:style>
  <w:style w:type="paragraph" w:styleId="ListParagraph">
    <w:name w:val="List Paragraph"/>
    <w:basedOn w:val="Normal"/>
    <w:uiPriority w:val="34"/>
    <w:qFormat/>
    <w:rsid w:val="00A3785C"/>
    <w:pPr>
      <w:spacing w:after="160" w:line="259" w:lineRule="auto"/>
      <w:ind w:left="720"/>
      <w:contextualSpacing/>
    </w:pPr>
    <w:rPr>
      <w:rFonts w:asciiTheme="minorHAnsi" w:eastAsiaTheme="minorHAnsi" w:hAnsiTheme="minorHAnsi" w:cstheme="minorBidi"/>
      <w:lang w:val="mk-MK"/>
    </w:rPr>
  </w:style>
  <w:style w:type="paragraph" w:styleId="FootnoteText">
    <w:name w:val="footnote text"/>
    <w:basedOn w:val="Normal"/>
    <w:link w:val="FootnoteTextChar"/>
    <w:uiPriority w:val="99"/>
    <w:semiHidden/>
    <w:unhideWhenUsed/>
    <w:rsid w:val="00A3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85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37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9555-6715-4905-BFC0-7A74D370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Kekenoski</dc:creator>
  <cp:keywords/>
  <dc:description/>
  <cp:lastModifiedBy>HP</cp:lastModifiedBy>
  <cp:revision>9</cp:revision>
  <dcterms:created xsi:type="dcterms:W3CDTF">2016-10-13T07:43:00Z</dcterms:created>
  <dcterms:modified xsi:type="dcterms:W3CDTF">2023-04-29T03:40:00Z</dcterms:modified>
</cp:coreProperties>
</file>