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35" w:rsidRPr="006C2CC6" w:rsidRDefault="00DD5735" w:rsidP="00515315">
      <w:pPr>
        <w:shd w:val="clear" w:color="auto" w:fill="FFFFFF" w:themeFill="background1"/>
        <w:spacing w:after="0"/>
        <w:jc w:val="center"/>
        <w:rPr>
          <w:rFonts w:ascii="Times New Roman" w:hAnsi="Times New Roman"/>
          <w:b/>
          <w:sz w:val="24"/>
          <w:szCs w:val="24"/>
          <w:shd w:val="clear" w:color="auto" w:fill="FFFFFF" w:themeFill="background1"/>
          <w:lang w:val="mk-MK"/>
        </w:rPr>
      </w:pPr>
      <w:r w:rsidRPr="006C2CC6">
        <w:rPr>
          <w:rFonts w:ascii="Times New Roman" w:hAnsi="Times New Roman"/>
          <w:b/>
          <w:sz w:val="24"/>
          <w:szCs w:val="24"/>
          <w:shd w:val="clear" w:color="auto" w:fill="FFFFFF" w:themeFill="background1"/>
          <w:lang w:val="mk-MK"/>
        </w:rPr>
        <w:t xml:space="preserve">ЦРНОМОРСКА АКАДЕМИЈА ЗА НАЦИОНАЛНА </w:t>
      </w:r>
      <w:r w:rsidR="00EF4E14">
        <w:rPr>
          <w:rFonts w:ascii="Times New Roman" w:hAnsi="Times New Roman"/>
          <w:b/>
          <w:sz w:val="24"/>
          <w:szCs w:val="24"/>
          <w:shd w:val="clear" w:color="auto" w:fill="FFFFFF" w:themeFill="background1"/>
          <w:lang w:val="mk-MK"/>
        </w:rPr>
        <w:t>БЕЗБЕДНОСТ</w:t>
      </w:r>
      <w:r w:rsidRPr="006C2CC6">
        <w:rPr>
          <w:rFonts w:ascii="Times New Roman" w:hAnsi="Times New Roman"/>
          <w:b/>
          <w:sz w:val="24"/>
          <w:szCs w:val="24"/>
          <w:shd w:val="clear" w:color="auto" w:fill="FFFFFF" w:themeFill="background1"/>
        </w:rPr>
        <w:t xml:space="preserve"> – </w:t>
      </w:r>
      <w:r w:rsidRPr="006C2CC6">
        <w:rPr>
          <w:rFonts w:ascii="Times New Roman" w:hAnsi="Times New Roman"/>
          <w:b/>
          <w:sz w:val="24"/>
          <w:szCs w:val="24"/>
          <w:shd w:val="clear" w:color="auto" w:fill="FFFFFF" w:themeFill="background1"/>
          <w:lang w:val="mk-MK"/>
        </w:rPr>
        <w:t xml:space="preserve">ВАРНА </w:t>
      </w:r>
    </w:p>
    <w:p w:rsidR="00DD5735" w:rsidRPr="006C2CC6" w:rsidRDefault="00DD5735" w:rsidP="00515315">
      <w:pPr>
        <w:shd w:val="clear" w:color="auto" w:fill="FFFFFF" w:themeFill="background1"/>
        <w:spacing w:after="0"/>
        <w:jc w:val="center"/>
        <w:rPr>
          <w:rFonts w:ascii="Times New Roman" w:hAnsi="Times New Roman"/>
          <w:b/>
          <w:sz w:val="24"/>
          <w:szCs w:val="24"/>
          <w:shd w:val="clear" w:color="auto" w:fill="FFFFFF" w:themeFill="background1"/>
          <w:lang w:val="mk-MK"/>
        </w:rPr>
      </w:pPr>
      <w:r w:rsidRPr="006C2CC6">
        <w:rPr>
          <w:rFonts w:ascii="Times New Roman" w:hAnsi="Times New Roman"/>
          <w:b/>
          <w:sz w:val="24"/>
          <w:szCs w:val="24"/>
          <w:shd w:val="clear" w:color="auto" w:fill="FFFFFF" w:themeFill="background1"/>
          <w:lang w:val="mk-MK"/>
        </w:rPr>
        <w:t>РЕПУБЛИКА БУГАРИЈА</w:t>
      </w:r>
    </w:p>
    <w:p w:rsidR="00DD5735" w:rsidRPr="006C2CC6" w:rsidRDefault="00DD5735" w:rsidP="00515315">
      <w:pPr>
        <w:shd w:val="clear" w:color="auto" w:fill="FFFFFF" w:themeFill="background1"/>
        <w:spacing w:after="0"/>
        <w:jc w:val="center"/>
        <w:rPr>
          <w:rFonts w:ascii="Times New Roman" w:hAnsi="Times New Roman"/>
          <w:b/>
          <w:sz w:val="24"/>
          <w:szCs w:val="24"/>
          <w:shd w:val="clear" w:color="auto" w:fill="FFFFFF" w:themeFill="background1"/>
          <w:lang w:val="mk-MK"/>
        </w:rPr>
      </w:pPr>
      <w:r w:rsidRPr="000574D7">
        <w:rPr>
          <w:rFonts w:ascii="Times New Roman" w:hAnsi="Times New Roman"/>
          <w:b/>
          <w:sz w:val="24"/>
          <w:szCs w:val="24"/>
          <w:shd w:val="clear" w:color="auto" w:fill="FFFFFF" w:themeFill="background1"/>
          <w:lang w:val="mk-MK"/>
        </w:rPr>
        <w:t>Предавање на тема:</w:t>
      </w:r>
    </w:p>
    <w:p w:rsidR="00DD5735" w:rsidRPr="006C2CC6" w:rsidRDefault="00DD5735" w:rsidP="00515315">
      <w:pPr>
        <w:shd w:val="clear" w:color="auto" w:fill="FFFFFF" w:themeFill="background1"/>
        <w:spacing w:after="0"/>
        <w:jc w:val="center"/>
        <w:rPr>
          <w:rFonts w:ascii="Times New Roman" w:hAnsi="Times New Roman"/>
          <w:b/>
          <w:szCs w:val="24"/>
          <w:shd w:val="clear" w:color="auto" w:fill="FFFFFF" w:themeFill="background1"/>
        </w:rPr>
      </w:pPr>
      <w:r w:rsidRPr="006C2CC6">
        <w:rPr>
          <w:rFonts w:ascii="Times New Roman" w:hAnsi="Times New Roman"/>
          <w:b/>
          <w:szCs w:val="24"/>
          <w:shd w:val="clear" w:color="auto" w:fill="FFFFFF" w:themeFill="background1"/>
          <w:lang w:val="mk-MK"/>
        </w:rPr>
        <w:t>,,НЕДОСЛЕДНАТА ПОЛИТИКА И НЕСПРЕМНОСТА НА ЕУ ЗА РЕШАВАЊЕ НА БЕГАЛСКО-МИГРАНТСКАТА КРИЗА ИЛИ СВЕСНО ЖРТВУВАЊЕ НА ЗЕМЈИТЕ ОД ЗАПАДЕН БАЛКАН</w:t>
      </w:r>
      <w:r w:rsidRPr="006C2CC6">
        <w:rPr>
          <w:rFonts w:ascii="Times New Roman" w:hAnsi="Times New Roman"/>
          <w:b/>
          <w:szCs w:val="24"/>
          <w:shd w:val="clear" w:color="auto" w:fill="FFFFFF" w:themeFill="background1"/>
        </w:rPr>
        <w:t>”</w:t>
      </w:r>
    </w:p>
    <w:p w:rsidR="00DD5735" w:rsidRPr="000574D7" w:rsidRDefault="00DD5735" w:rsidP="00515315">
      <w:pPr>
        <w:shd w:val="clear" w:color="auto" w:fill="FFFFFF" w:themeFill="background1"/>
        <w:spacing w:after="0"/>
        <w:jc w:val="center"/>
        <w:rPr>
          <w:rFonts w:ascii="Times New Roman" w:hAnsi="Times New Roman"/>
          <w:b/>
          <w:sz w:val="24"/>
          <w:szCs w:val="24"/>
          <w:shd w:val="clear" w:color="auto" w:fill="FFFFFF" w:themeFill="background1"/>
          <w:lang w:val="mk-MK"/>
        </w:rPr>
      </w:pPr>
      <w:r w:rsidRPr="000574D7">
        <w:rPr>
          <w:rFonts w:ascii="Times New Roman" w:hAnsi="Times New Roman"/>
          <w:b/>
          <w:sz w:val="24"/>
          <w:szCs w:val="24"/>
          <w:shd w:val="clear" w:color="auto" w:fill="FFFFFF" w:themeFill="background1"/>
        </w:rPr>
        <w:t>,</w:t>
      </w:r>
      <w:proofErr w:type="gramStart"/>
      <w:r w:rsidRPr="000574D7">
        <w:rPr>
          <w:rFonts w:ascii="Times New Roman" w:hAnsi="Times New Roman"/>
          <w:b/>
          <w:sz w:val="24"/>
          <w:szCs w:val="24"/>
          <w:shd w:val="clear" w:color="auto" w:fill="FFFFFF" w:themeFill="background1"/>
        </w:rPr>
        <w:t>,EU’s</w:t>
      </w:r>
      <w:proofErr w:type="gramEnd"/>
      <w:r w:rsidRPr="000574D7">
        <w:rPr>
          <w:rFonts w:ascii="Times New Roman" w:hAnsi="Times New Roman"/>
          <w:b/>
          <w:sz w:val="24"/>
          <w:szCs w:val="24"/>
          <w:shd w:val="clear" w:color="auto" w:fill="FFFFFF" w:themeFill="background1"/>
        </w:rPr>
        <w:t xml:space="preserve"> unwillingness and insconsistent policy to resolve the refugee and migrant crisis or purposely sacrifying Western Balkan countries’’</w:t>
      </w:r>
    </w:p>
    <w:p w:rsidR="009A71DE" w:rsidRPr="006C2CC6" w:rsidRDefault="009A71DE" w:rsidP="009A71DE">
      <w:pPr>
        <w:shd w:val="clear" w:color="auto" w:fill="FFFFFF"/>
        <w:spacing w:after="0" w:line="240" w:lineRule="auto"/>
        <w:jc w:val="right"/>
        <w:rPr>
          <w:rFonts w:ascii="Times New Roman" w:eastAsia="Times New Roman" w:hAnsi="Times New Roman"/>
          <w:b/>
          <w:color w:val="000000"/>
          <w:sz w:val="24"/>
          <w:szCs w:val="24"/>
          <w:lang w:val="mk-MK" w:eastAsia="mk-MK"/>
        </w:rPr>
      </w:pPr>
      <w:r w:rsidRPr="006C2CC6">
        <w:rPr>
          <w:rFonts w:ascii="Times New Roman" w:eastAsia="Times New Roman" w:hAnsi="Times New Roman"/>
          <w:b/>
          <w:color w:val="000000"/>
          <w:sz w:val="24"/>
          <w:szCs w:val="24"/>
          <w:lang w:val="mk-MK" w:eastAsia="mk-MK"/>
        </w:rPr>
        <w:t>проф. д-р ЈОВЕ КЕКЕНОВСКИ </w:t>
      </w:r>
    </w:p>
    <w:p w:rsidR="009A71DE" w:rsidRPr="006C2CC6"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r w:rsidRPr="006C2CC6">
        <w:rPr>
          <w:rFonts w:ascii="Times New Roman" w:eastAsia="Times New Roman" w:hAnsi="Times New Roman"/>
          <w:color w:val="000000"/>
          <w:sz w:val="24"/>
          <w:szCs w:val="24"/>
          <w:lang w:val="mk-MK" w:eastAsia="mk-MK"/>
        </w:rPr>
        <w:t>Факултет за Туризам и Угостителство - Охрид </w:t>
      </w:r>
    </w:p>
    <w:p w:rsidR="009A71DE" w:rsidRPr="006C2CC6" w:rsidRDefault="009A71DE" w:rsidP="009A71DE">
      <w:pPr>
        <w:shd w:val="clear" w:color="auto" w:fill="FFFFFF"/>
        <w:spacing w:after="0" w:line="240" w:lineRule="auto"/>
        <w:jc w:val="right"/>
        <w:rPr>
          <w:rFonts w:ascii="Times New Roman" w:eastAsia="Times New Roman" w:hAnsi="Times New Roman"/>
          <w:color w:val="000000"/>
          <w:sz w:val="24"/>
          <w:szCs w:val="24"/>
          <w:lang w:val="mk-MK" w:eastAsia="mk-MK"/>
        </w:rPr>
      </w:pPr>
      <w:r w:rsidRPr="006C2CC6">
        <w:rPr>
          <w:rFonts w:ascii="Times New Roman" w:eastAsia="Times New Roman" w:hAnsi="Times New Roman"/>
          <w:color w:val="000000"/>
          <w:sz w:val="24"/>
          <w:szCs w:val="24"/>
          <w:lang w:val="mk-MK" w:eastAsia="mk-MK"/>
        </w:rPr>
        <w:t>Универзитет ,,Св. Климент Охридски" - Битола</w:t>
      </w:r>
    </w:p>
    <w:p w:rsidR="009A71DE" w:rsidRPr="006C2CC6" w:rsidRDefault="009A71DE" w:rsidP="009A71DE">
      <w:pPr>
        <w:shd w:val="clear" w:color="auto" w:fill="FFFFFF"/>
        <w:spacing w:after="0" w:line="240" w:lineRule="auto"/>
        <w:jc w:val="right"/>
        <w:rPr>
          <w:rFonts w:ascii="Times New Roman" w:eastAsia="Times New Roman" w:hAnsi="Times New Roman"/>
          <w:color w:val="222222"/>
          <w:sz w:val="24"/>
          <w:szCs w:val="24"/>
          <w:lang w:val="mk-MK" w:eastAsia="mk-MK"/>
        </w:rPr>
      </w:pPr>
      <w:r w:rsidRPr="006C2CC6">
        <w:rPr>
          <w:rFonts w:ascii="Times New Roman" w:eastAsia="Times New Roman" w:hAnsi="Times New Roman"/>
          <w:color w:val="000000"/>
          <w:sz w:val="24"/>
          <w:szCs w:val="24"/>
          <w:lang w:val="mk-MK" w:eastAsia="mk-MK"/>
        </w:rPr>
        <w:t>Република М</w:t>
      </w:r>
      <w:r w:rsidR="00DB1807" w:rsidRPr="006C2CC6">
        <w:rPr>
          <w:rFonts w:ascii="Times New Roman" w:eastAsia="Times New Roman" w:hAnsi="Times New Roman"/>
          <w:color w:val="000000"/>
          <w:sz w:val="24"/>
          <w:szCs w:val="24"/>
          <w:lang w:eastAsia="mk-MK"/>
        </w:rPr>
        <w:t>a</w:t>
      </w:r>
      <w:r w:rsidRPr="006C2CC6">
        <w:rPr>
          <w:rFonts w:ascii="Times New Roman" w:eastAsia="Times New Roman" w:hAnsi="Times New Roman"/>
          <w:color w:val="000000"/>
          <w:sz w:val="24"/>
          <w:szCs w:val="24"/>
          <w:lang w:val="mk-MK" w:eastAsia="mk-MK"/>
        </w:rPr>
        <w:t>кедонија </w:t>
      </w:r>
      <w:r w:rsidRPr="006C2CC6">
        <w:rPr>
          <w:rFonts w:ascii="Times New Roman" w:eastAsia="Times New Roman" w:hAnsi="Times New Roman"/>
          <w:noProof/>
          <w:color w:val="222222"/>
          <w:sz w:val="24"/>
          <w:szCs w:val="24"/>
        </w:rPr>
        <w:drawing>
          <wp:inline distT="0" distB="0" distL="0" distR="0" wp14:anchorId="7FB292C9" wp14:editId="00B62D46">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A71DE" w:rsidRPr="006C2CC6" w:rsidRDefault="009A71DE" w:rsidP="009A71DE">
      <w:pPr>
        <w:tabs>
          <w:tab w:val="left" w:pos="567"/>
        </w:tabs>
        <w:spacing w:after="0" w:line="240" w:lineRule="auto"/>
        <w:jc w:val="center"/>
        <w:rPr>
          <w:rFonts w:ascii="Times New Roman" w:hAnsi="Times New Roman"/>
          <w:b/>
          <w:color w:val="000000"/>
          <w:sz w:val="24"/>
          <w:szCs w:val="24"/>
          <w:lang w:val="mk-MK"/>
        </w:rPr>
      </w:pPr>
    </w:p>
    <w:p w:rsidR="009A71DE" w:rsidRPr="006C2CC6" w:rsidRDefault="009A71DE" w:rsidP="009A71DE">
      <w:pPr>
        <w:tabs>
          <w:tab w:val="left" w:pos="567"/>
        </w:tabs>
        <w:spacing w:after="0" w:line="240" w:lineRule="auto"/>
        <w:jc w:val="both"/>
        <w:rPr>
          <w:rFonts w:ascii="Times New Roman" w:hAnsi="Times New Roman"/>
          <w:b/>
          <w:sz w:val="24"/>
          <w:szCs w:val="24"/>
          <w:shd w:val="clear" w:color="auto" w:fill="FFFFFF"/>
          <w:lang w:val="mk-MK"/>
        </w:rPr>
      </w:pPr>
      <w:r w:rsidRPr="006C2CC6">
        <w:rPr>
          <w:rFonts w:ascii="Times New Roman" w:eastAsia="Times New Roman" w:hAnsi="Times New Roman"/>
          <w:color w:val="000000"/>
          <w:sz w:val="24"/>
          <w:szCs w:val="24"/>
          <w:lang w:val="mk-MK"/>
        </w:rPr>
        <w:t xml:space="preserve">         </w:t>
      </w:r>
      <w:r w:rsidRPr="006C2CC6">
        <w:rPr>
          <w:rFonts w:ascii="Times New Roman" w:eastAsia="Times New Roman" w:hAnsi="Times New Roman"/>
          <w:color w:val="000000"/>
          <w:sz w:val="24"/>
          <w:szCs w:val="24"/>
        </w:rPr>
        <w:t xml:space="preserve">    </w:t>
      </w:r>
      <w:r w:rsidRPr="006C2CC6">
        <w:rPr>
          <w:rFonts w:ascii="Times New Roman" w:hAnsi="Times New Roman"/>
          <w:b/>
          <w:sz w:val="24"/>
          <w:szCs w:val="24"/>
          <w:shd w:val="clear" w:color="auto" w:fill="FFFFFF"/>
          <w:lang w:val="mk-MK"/>
        </w:rPr>
        <w:t>Апстракт</w:t>
      </w:r>
    </w:p>
    <w:p w:rsidR="009A71DE" w:rsidRPr="006C2CC6" w:rsidRDefault="009A71DE" w:rsidP="006C2CC6">
      <w:pPr>
        <w:tabs>
          <w:tab w:val="left" w:pos="567"/>
        </w:tabs>
        <w:spacing w:after="0" w:line="240" w:lineRule="auto"/>
        <w:ind w:firstLine="567"/>
        <w:jc w:val="both"/>
        <w:rPr>
          <w:rFonts w:ascii="Times New Roman" w:eastAsia="Times New Roman" w:hAnsi="Times New Roman"/>
          <w:szCs w:val="24"/>
          <w:lang w:val="mk-MK" w:eastAsia="mk-MK"/>
        </w:rPr>
      </w:pPr>
      <w:r w:rsidRPr="006C2CC6">
        <w:rPr>
          <w:rFonts w:ascii="Times New Roman" w:hAnsi="Times New Roman"/>
          <w:szCs w:val="24"/>
          <w:shd w:val="clear" w:color="auto" w:fill="FFFFFF"/>
          <w:lang w:val="mk-MK"/>
        </w:rPr>
        <w:t>Иако Европската Унија и поголем дел од м</w:t>
      </w:r>
      <w:r w:rsidRPr="006C2CC6">
        <w:rPr>
          <w:rFonts w:ascii="Times New Roman" w:hAnsi="Times New Roman"/>
          <w:szCs w:val="24"/>
          <w:shd w:val="clear" w:color="auto" w:fill="FFFFFF"/>
        </w:rPr>
        <w:t>еѓународната заедница проблемот со бегалците нај</w:t>
      </w:r>
      <w:r w:rsidRPr="006C2CC6">
        <w:rPr>
          <w:rFonts w:ascii="Times New Roman" w:hAnsi="Times New Roman"/>
          <w:szCs w:val="24"/>
          <w:shd w:val="clear" w:color="auto" w:fill="FFFFFF"/>
          <w:lang w:val="mk-MK"/>
        </w:rPr>
        <w:t>напред</w:t>
      </w:r>
      <w:r w:rsidRPr="006C2CC6">
        <w:rPr>
          <w:rFonts w:ascii="Times New Roman" w:hAnsi="Times New Roman"/>
          <w:szCs w:val="24"/>
          <w:shd w:val="clear" w:color="auto" w:fill="FFFFFF"/>
        </w:rPr>
        <w:t xml:space="preserve"> </w:t>
      </w:r>
      <w:r w:rsidRPr="006C2CC6">
        <w:rPr>
          <w:rFonts w:ascii="Times New Roman" w:hAnsi="Times New Roman"/>
          <w:szCs w:val="24"/>
          <w:shd w:val="clear" w:color="auto" w:fill="FFFFFF"/>
          <w:lang w:val="mk-MK"/>
        </w:rPr>
        <w:t xml:space="preserve">о виде </w:t>
      </w:r>
      <w:r w:rsidRPr="006C2CC6">
        <w:rPr>
          <w:rFonts w:ascii="Times New Roman" w:hAnsi="Times New Roman"/>
          <w:szCs w:val="24"/>
          <w:shd w:val="clear" w:color="auto" w:fill="FFFFFF"/>
        </w:rPr>
        <w:t xml:space="preserve">како проблем на Сирија, </w:t>
      </w:r>
      <w:r w:rsidRPr="006C2CC6">
        <w:rPr>
          <w:rFonts w:ascii="Times New Roman" w:hAnsi="Times New Roman"/>
          <w:szCs w:val="24"/>
          <w:shd w:val="clear" w:color="auto" w:fill="FFFFFF"/>
          <w:lang w:val="mk-MK"/>
        </w:rPr>
        <w:t xml:space="preserve">а </w:t>
      </w:r>
      <w:r w:rsidRPr="006C2CC6">
        <w:rPr>
          <w:rFonts w:ascii="Times New Roman" w:hAnsi="Times New Roman"/>
          <w:szCs w:val="24"/>
          <w:shd w:val="clear" w:color="auto" w:fill="FFFFFF"/>
        </w:rPr>
        <w:t xml:space="preserve">подоцна </w:t>
      </w:r>
      <w:r w:rsidRPr="006C2CC6">
        <w:rPr>
          <w:rFonts w:ascii="Times New Roman" w:hAnsi="Times New Roman"/>
          <w:szCs w:val="24"/>
          <w:shd w:val="clear" w:color="auto" w:fill="FFFFFF"/>
          <w:lang w:val="mk-MK"/>
        </w:rPr>
        <w:t xml:space="preserve">и </w:t>
      </w:r>
      <w:r w:rsidRPr="006C2CC6">
        <w:rPr>
          <w:rFonts w:ascii="Times New Roman" w:hAnsi="Times New Roman"/>
          <w:szCs w:val="24"/>
          <w:shd w:val="clear" w:color="auto" w:fill="FFFFFF"/>
        </w:rPr>
        <w:t xml:space="preserve">како криза на Турција и соседните држави, </w:t>
      </w:r>
      <w:r w:rsidRPr="006C2CC6">
        <w:rPr>
          <w:rFonts w:ascii="Times New Roman" w:hAnsi="Times New Roman"/>
          <w:szCs w:val="24"/>
          <w:shd w:val="clear" w:color="auto" w:fill="FFFFFF"/>
          <w:lang w:val="mk-MK"/>
        </w:rPr>
        <w:t xml:space="preserve">сепак за кратко време на сите им стана мошне </w:t>
      </w:r>
      <w:r w:rsidRPr="006C2CC6">
        <w:rPr>
          <w:rFonts w:ascii="Times New Roman" w:hAnsi="Times New Roman"/>
          <w:szCs w:val="24"/>
          <w:shd w:val="clear" w:color="auto" w:fill="FFFFFF"/>
        </w:rPr>
        <w:t xml:space="preserve">јасно дека бегалското прашање е глобална криза, криза што не може да се игнорира, </w:t>
      </w:r>
      <w:r w:rsidRPr="006C2CC6">
        <w:rPr>
          <w:rFonts w:ascii="Times New Roman" w:hAnsi="Times New Roman"/>
          <w:szCs w:val="24"/>
          <w:shd w:val="clear" w:color="auto" w:fill="FFFFFF"/>
          <w:lang w:val="mk-MK"/>
        </w:rPr>
        <w:t>а најмалку да се заборави. В</w:t>
      </w:r>
      <w:r w:rsidRPr="006C2CC6">
        <w:rPr>
          <w:rFonts w:ascii="Times New Roman" w:eastAsia="Times New Roman" w:hAnsi="Times New Roman"/>
          <w:szCs w:val="24"/>
          <w:lang w:val="mk-MK" w:eastAsia="mk-MK"/>
        </w:rPr>
        <w:t xml:space="preserve">ојната во Сирија започна во 2011-та година и уште тогаш голем број од сириското население се исели во околните држави во камповите во Јордан, Либан, Турција, Египет. Како последица на геополитичките превирања на Блискиот исток и вмешувањето на Исламската држава, ситуацијата во Сирија </w:t>
      </w:r>
      <w:r w:rsidRPr="006C2CC6">
        <w:rPr>
          <w:rFonts w:ascii="Times New Roman" w:eastAsia="Times New Roman" w:hAnsi="Times New Roman"/>
          <w:bCs/>
          <w:szCs w:val="24"/>
          <w:lang w:val="mk-MK" w:eastAsia="mk-MK"/>
        </w:rPr>
        <w:t>пролетта 2013-та</w:t>
      </w:r>
      <w:r w:rsidRPr="006C2CC6">
        <w:rPr>
          <w:rFonts w:ascii="Times New Roman" w:eastAsia="Times New Roman" w:hAnsi="Times New Roman"/>
          <w:szCs w:val="24"/>
          <w:lang w:val="mk-MK" w:eastAsia="mk-MK"/>
        </w:rPr>
        <w:t xml:space="preserve"> ескалираше, војната стана се побрутална, а бранот на бегалци стануваше се поинтензивен.</w:t>
      </w:r>
    </w:p>
    <w:p w:rsidR="002F2B44" w:rsidRPr="006C2CC6" w:rsidRDefault="009A71DE" w:rsidP="006C2CC6">
      <w:pPr>
        <w:spacing w:after="0" w:line="240" w:lineRule="auto"/>
        <w:ind w:firstLine="567"/>
        <w:jc w:val="both"/>
        <w:rPr>
          <w:rFonts w:ascii="Times New Roman" w:eastAsia="Times New Roman" w:hAnsi="Times New Roman"/>
          <w:spacing w:val="2"/>
          <w:szCs w:val="24"/>
          <w:lang w:val="mk-MK" w:eastAsia="mk-MK"/>
        </w:rPr>
      </w:pPr>
      <w:r w:rsidRPr="006C2CC6">
        <w:rPr>
          <w:rFonts w:ascii="Times New Roman" w:eastAsia="Times New Roman" w:hAnsi="Times New Roman"/>
          <w:szCs w:val="24"/>
          <w:lang w:val="mk-MK" w:eastAsia="mk-MK"/>
        </w:rPr>
        <w:t>Земјите членки на ЕУ како и земјите кандидат за членство во У</w:t>
      </w:r>
      <w:r w:rsidR="00DB1807" w:rsidRPr="006C2CC6">
        <w:rPr>
          <w:rFonts w:ascii="Times New Roman" w:eastAsia="Times New Roman" w:hAnsi="Times New Roman"/>
          <w:szCs w:val="24"/>
          <w:lang w:val="mk-MK" w:eastAsia="mk-MK"/>
        </w:rPr>
        <w:t>нијата</w:t>
      </w:r>
      <w:r w:rsidRPr="006C2CC6">
        <w:rPr>
          <w:rFonts w:ascii="Times New Roman" w:eastAsia="Times New Roman" w:hAnsi="Times New Roman"/>
          <w:szCs w:val="24"/>
          <w:lang w:val="mk-MK" w:eastAsia="mk-MK"/>
        </w:rPr>
        <w:t xml:space="preserve"> се соочија со невиден бран на бегалци. </w:t>
      </w:r>
      <w:r w:rsidRPr="006C2CC6">
        <w:rPr>
          <w:rFonts w:ascii="Times New Roman" w:eastAsia="Times New Roman" w:hAnsi="Times New Roman"/>
          <w:spacing w:val="2"/>
          <w:szCs w:val="24"/>
          <w:lang w:val="mk-MK" w:eastAsia="mk-MK"/>
        </w:rPr>
        <w:t>Европа по о</w:t>
      </w:r>
      <w:r w:rsidR="00DB1807" w:rsidRPr="006C2CC6">
        <w:rPr>
          <w:rFonts w:ascii="Times New Roman" w:eastAsia="Times New Roman" w:hAnsi="Times New Roman"/>
          <w:spacing w:val="2"/>
          <w:szCs w:val="24"/>
          <w:lang w:val="mk-MK" w:eastAsia="mk-MK"/>
        </w:rPr>
        <w:t>днос на прашањето со бегалците</w:t>
      </w:r>
      <w:r w:rsidR="00DB1807" w:rsidRPr="006C2CC6">
        <w:rPr>
          <w:rFonts w:ascii="Times New Roman" w:eastAsia="Times New Roman" w:hAnsi="Times New Roman"/>
          <w:spacing w:val="2"/>
          <w:szCs w:val="24"/>
          <w:lang w:eastAsia="mk-MK"/>
        </w:rPr>
        <w:t xml:space="preserve"> </w:t>
      </w:r>
      <w:r w:rsidRPr="006C2CC6">
        <w:rPr>
          <w:rFonts w:ascii="Times New Roman" w:eastAsia="Times New Roman" w:hAnsi="Times New Roman"/>
          <w:spacing w:val="2"/>
          <w:szCs w:val="24"/>
          <w:lang w:val="mk-MK" w:eastAsia="mk-MK"/>
        </w:rPr>
        <w:t>о</w:t>
      </w:r>
      <w:r w:rsidR="00DB1807" w:rsidRPr="006C2CC6">
        <w:rPr>
          <w:rFonts w:ascii="Times New Roman" w:eastAsia="Times New Roman" w:hAnsi="Times New Roman"/>
          <w:spacing w:val="2"/>
          <w:szCs w:val="24"/>
          <w:lang w:val="mk-MK" w:eastAsia="mk-MK"/>
        </w:rPr>
        <w:t>с</w:t>
      </w:r>
      <w:r w:rsidRPr="006C2CC6">
        <w:rPr>
          <w:rFonts w:ascii="Times New Roman" w:eastAsia="Times New Roman" w:hAnsi="Times New Roman"/>
          <w:spacing w:val="2"/>
          <w:szCs w:val="24"/>
          <w:lang w:val="mk-MK" w:eastAsia="mk-MK"/>
        </w:rPr>
        <w:t>тана збунета и поделена.</w:t>
      </w:r>
      <w:r w:rsidRPr="006C2CC6">
        <w:rPr>
          <w:rFonts w:ascii="Times New Roman" w:eastAsia="Times New Roman" w:hAnsi="Times New Roman"/>
          <w:spacing w:val="2"/>
          <w:szCs w:val="24"/>
          <w:lang w:eastAsia="mk-MK"/>
        </w:rPr>
        <w:t xml:space="preserve"> </w:t>
      </w:r>
      <w:r w:rsidRPr="006C2CC6">
        <w:rPr>
          <w:rFonts w:ascii="Times New Roman" w:eastAsia="Times New Roman" w:hAnsi="Times New Roman"/>
          <w:spacing w:val="2"/>
          <w:szCs w:val="24"/>
          <w:lang w:val="mk-MK" w:eastAsia="mk-MK"/>
        </w:rPr>
        <w:t>Случувањата покажаа дека во ЕУ не постои</w:t>
      </w:r>
      <w:r w:rsidRPr="006C2CC6">
        <w:rPr>
          <w:rFonts w:ascii="Times New Roman" w:eastAsia="Times New Roman" w:hAnsi="Times New Roman"/>
          <w:kern w:val="36"/>
          <w:szCs w:val="24"/>
          <w:lang w:val="mk-MK" w:eastAsia="mk-MK"/>
        </w:rPr>
        <w:t xml:space="preserve"> единствен европски систем за управување со границите, а досегашниот систем се покажа како крајно нефункционален. </w:t>
      </w:r>
      <w:r w:rsidRPr="006C2CC6">
        <w:rPr>
          <w:rFonts w:ascii="Times New Roman" w:eastAsia="Times New Roman" w:hAnsi="Times New Roman"/>
          <w:szCs w:val="24"/>
          <w:lang w:val="mk-MK" w:eastAsia="mk-MK"/>
        </w:rPr>
        <w:t xml:space="preserve">Обидите за разрешување на бегалската криза од страна на Европската комисија и Европскиот совет, на површина ја исфрлија некоординираноста, различниот пристап како и </w:t>
      </w:r>
      <w:r w:rsidRPr="006C2CC6">
        <w:rPr>
          <w:rFonts w:ascii="Times New Roman" w:eastAsia="Times New Roman" w:hAnsi="Times New Roman"/>
          <w:spacing w:val="2"/>
          <w:szCs w:val="24"/>
          <w:lang w:eastAsia="mk-MK"/>
        </w:rPr>
        <w:t>недостаток</w:t>
      </w:r>
      <w:r w:rsidRPr="006C2CC6">
        <w:rPr>
          <w:rFonts w:ascii="Times New Roman" w:eastAsia="Times New Roman" w:hAnsi="Times New Roman"/>
          <w:spacing w:val="2"/>
          <w:szCs w:val="24"/>
          <w:lang w:val="mk-MK" w:eastAsia="mk-MK"/>
        </w:rPr>
        <w:t>от</w:t>
      </w:r>
      <w:r w:rsidRPr="006C2CC6">
        <w:rPr>
          <w:rFonts w:ascii="Times New Roman" w:eastAsia="Times New Roman" w:hAnsi="Times New Roman"/>
          <w:spacing w:val="2"/>
          <w:szCs w:val="24"/>
          <w:lang w:eastAsia="mk-MK"/>
        </w:rPr>
        <w:t xml:space="preserve"> на взаемна доверба помеѓу земјите </w:t>
      </w:r>
      <w:r w:rsidRPr="006C2CC6">
        <w:rPr>
          <w:rFonts w:ascii="Times New Roman" w:eastAsia="Times New Roman" w:hAnsi="Times New Roman"/>
          <w:spacing w:val="2"/>
          <w:szCs w:val="24"/>
          <w:lang w:val="mk-MK" w:eastAsia="mk-MK"/>
        </w:rPr>
        <w:t>ч</w:t>
      </w:r>
      <w:r w:rsidRPr="006C2CC6">
        <w:rPr>
          <w:rFonts w:ascii="Times New Roman" w:eastAsia="Times New Roman" w:hAnsi="Times New Roman"/>
          <w:spacing w:val="2"/>
          <w:szCs w:val="24"/>
          <w:lang w:eastAsia="mk-MK"/>
        </w:rPr>
        <w:t>ленки</w:t>
      </w:r>
      <w:r w:rsidRPr="006C2CC6">
        <w:rPr>
          <w:rFonts w:ascii="Times New Roman" w:eastAsia="Times New Roman" w:hAnsi="Times New Roman"/>
          <w:spacing w:val="2"/>
          <w:szCs w:val="24"/>
          <w:lang w:val="mk-MK" w:eastAsia="mk-MK"/>
        </w:rPr>
        <w:t xml:space="preserve"> на унијата. </w:t>
      </w:r>
    </w:p>
    <w:p w:rsidR="00ED0547" w:rsidRPr="006C2CC6" w:rsidRDefault="002F2B44" w:rsidP="006C2CC6">
      <w:pPr>
        <w:spacing w:after="0" w:line="240" w:lineRule="auto"/>
        <w:ind w:firstLine="567"/>
        <w:jc w:val="both"/>
        <w:rPr>
          <w:rFonts w:ascii="Times New Roman" w:eastAsia="Times New Roman" w:hAnsi="Times New Roman"/>
          <w:spacing w:val="2"/>
          <w:szCs w:val="24"/>
          <w:lang w:val="mk-MK" w:eastAsia="mk-MK"/>
        </w:rPr>
      </w:pPr>
      <w:r w:rsidRPr="006C2CC6">
        <w:rPr>
          <w:rFonts w:ascii="Times New Roman" w:eastAsia="Times New Roman" w:hAnsi="Times New Roman"/>
          <w:spacing w:val="2"/>
          <w:szCs w:val="24"/>
          <w:lang w:val="mk-MK" w:eastAsia="mk-MK"/>
        </w:rPr>
        <w:t>Нефункционален ситем за справување со бегалско-мигранстска криза, непостоење на</w:t>
      </w:r>
      <w:r w:rsidRPr="006C2CC6">
        <w:rPr>
          <w:rFonts w:ascii="Times New Roman" w:eastAsia="Times New Roman" w:hAnsi="Times New Roman"/>
          <w:kern w:val="36"/>
          <w:szCs w:val="24"/>
          <w:lang w:val="mk-MK" w:eastAsia="mk-MK"/>
        </w:rPr>
        <w:t xml:space="preserve"> единствен европски систем за управување со границите на ЕУ, </w:t>
      </w:r>
      <w:r w:rsidRPr="006C2CC6">
        <w:rPr>
          <w:rFonts w:ascii="Times New Roman" w:eastAsia="Times New Roman" w:hAnsi="Times New Roman"/>
          <w:spacing w:val="2"/>
          <w:szCs w:val="24"/>
          <w:lang w:val="mk-MK" w:eastAsia="mk-MK"/>
        </w:rPr>
        <w:t xml:space="preserve">немање капацитет за </w:t>
      </w:r>
      <w:r w:rsidRPr="006C2CC6">
        <w:rPr>
          <w:rFonts w:ascii="Times New Roman" w:eastAsia="Times New Roman" w:hAnsi="Times New Roman"/>
          <w:spacing w:val="2"/>
          <w:szCs w:val="24"/>
          <w:lang w:eastAsia="mk-MK"/>
        </w:rPr>
        <w:t>лидерство во координација и менаџирање на актуелн</w:t>
      </w:r>
      <w:r w:rsidRPr="006C2CC6">
        <w:rPr>
          <w:rFonts w:ascii="Times New Roman" w:eastAsia="Times New Roman" w:hAnsi="Times New Roman"/>
          <w:spacing w:val="2"/>
          <w:szCs w:val="24"/>
          <w:lang w:val="mk-MK" w:eastAsia="mk-MK"/>
        </w:rPr>
        <w:t>ите проблеми</w:t>
      </w:r>
      <w:r w:rsidRPr="006C2CC6">
        <w:rPr>
          <w:rFonts w:ascii="Times New Roman" w:eastAsia="Times New Roman" w:hAnsi="Times New Roman"/>
          <w:kern w:val="36"/>
          <w:szCs w:val="24"/>
          <w:lang w:val="mk-MK" w:eastAsia="mk-MK"/>
        </w:rPr>
        <w:t>, н</w:t>
      </w:r>
      <w:r w:rsidRPr="006C2CC6">
        <w:rPr>
          <w:rFonts w:ascii="Times New Roman" w:eastAsia="Times New Roman" w:hAnsi="Times New Roman"/>
          <w:szCs w:val="24"/>
          <w:lang w:val="mk-MK" w:eastAsia="mk-MK"/>
        </w:rPr>
        <w:t xml:space="preserve">екоординираност, различен пристап кон проблемот, </w:t>
      </w:r>
      <w:r w:rsidRPr="006C2CC6">
        <w:rPr>
          <w:rFonts w:ascii="Times New Roman" w:eastAsia="Times New Roman" w:hAnsi="Times New Roman"/>
          <w:spacing w:val="2"/>
          <w:szCs w:val="24"/>
          <w:lang w:eastAsia="mk-MK"/>
        </w:rPr>
        <w:t>недостаток</w:t>
      </w:r>
      <w:r w:rsidRPr="006C2CC6">
        <w:rPr>
          <w:rFonts w:ascii="Times New Roman" w:eastAsia="Times New Roman" w:hAnsi="Times New Roman"/>
          <w:spacing w:val="2"/>
          <w:szCs w:val="24"/>
          <w:lang w:val="mk-MK" w:eastAsia="mk-MK"/>
        </w:rPr>
        <w:t>от</w:t>
      </w:r>
      <w:r w:rsidRPr="006C2CC6">
        <w:rPr>
          <w:rFonts w:ascii="Times New Roman" w:eastAsia="Times New Roman" w:hAnsi="Times New Roman"/>
          <w:spacing w:val="2"/>
          <w:szCs w:val="24"/>
          <w:lang w:eastAsia="mk-MK"/>
        </w:rPr>
        <w:t xml:space="preserve"> на взаемна доверба помеѓу земјите </w:t>
      </w:r>
      <w:r w:rsidRPr="006C2CC6">
        <w:rPr>
          <w:rFonts w:ascii="Times New Roman" w:eastAsia="Times New Roman" w:hAnsi="Times New Roman"/>
          <w:spacing w:val="2"/>
          <w:szCs w:val="24"/>
          <w:lang w:val="mk-MK" w:eastAsia="mk-MK"/>
        </w:rPr>
        <w:t>ч</w:t>
      </w:r>
      <w:r w:rsidRPr="006C2CC6">
        <w:rPr>
          <w:rFonts w:ascii="Times New Roman" w:eastAsia="Times New Roman" w:hAnsi="Times New Roman"/>
          <w:spacing w:val="2"/>
          <w:szCs w:val="24"/>
          <w:lang w:eastAsia="mk-MK"/>
        </w:rPr>
        <w:t>ленки</w:t>
      </w:r>
      <w:r w:rsidRPr="006C2CC6">
        <w:rPr>
          <w:rFonts w:ascii="Times New Roman" w:eastAsia="Times New Roman" w:hAnsi="Times New Roman"/>
          <w:spacing w:val="2"/>
          <w:szCs w:val="24"/>
          <w:lang w:val="mk-MK" w:eastAsia="mk-MK"/>
        </w:rPr>
        <w:t xml:space="preserve"> на ЕУ, недоследна политика на унијата како и нејзиниот непринципиелен </w:t>
      </w:r>
      <w:r w:rsidRPr="006C2CC6">
        <w:rPr>
          <w:rFonts w:ascii="Times New Roman" w:eastAsia="Times New Roman" w:hAnsi="Times New Roman"/>
          <w:spacing w:val="2"/>
          <w:szCs w:val="24"/>
          <w:lang w:eastAsia="mk-MK"/>
        </w:rPr>
        <w:t xml:space="preserve">однос </w:t>
      </w:r>
      <w:r w:rsidRPr="006C2CC6">
        <w:rPr>
          <w:rFonts w:ascii="Times New Roman" w:eastAsia="Times New Roman" w:hAnsi="Times New Roman"/>
          <w:spacing w:val="2"/>
          <w:szCs w:val="24"/>
          <w:lang w:val="mk-MK" w:eastAsia="mk-MK"/>
        </w:rPr>
        <w:t xml:space="preserve">кон земјите од Западен Балкан се основни обележја и карактеристики на ЕУ за време на справувањето со најголемата криза по втората светска војна која го зафати Европскиот континент во текот на 2014 до </w:t>
      </w:r>
      <w:r w:rsidR="007439C4" w:rsidRPr="006C2CC6">
        <w:rPr>
          <w:rFonts w:ascii="Times New Roman" w:eastAsia="Times New Roman" w:hAnsi="Times New Roman"/>
          <w:spacing w:val="2"/>
          <w:szCs w:val="24"/>
          <w:lang w:val="mk-MK" w:eastAsia="mk-MK"/>
        </w:rPr>
        <w:t xml:space="preserve">крајот на </w:t>
      </w:r>
      <w:r w:rsidRPr="006C2CC6">
        <w:rPr>
          <w:rFonts w:ascii="Times New Roman" w:eastAsia="Times New Roman" w:hAnsi="Times New Roman"/>
          <w:spacing w:val="2"/>
          <w:szCs w:val="24"/>
          <w:lang w:val="mk-MK" w:eastAsia="mk-MK"/>
        </w:rPr>
        <w:t xml:space="preserve"> 201</w:t>
      </w:r>
      <w:r w:rsidR="007439C4" w:rsidRPr="006C2CC6">
        <w:rPr>
          <w:rFonts w:ascii="Times New Roman" w:eastAsia="Times New Roman" w:hAnsi="Times New Roman"/>
          <w:spacing w:val="2"/>
          <w:szCs w:val="24"/>
          <w:lang w:val="mk-MK" w:eastAsia="mk-MK"/>
        </w:rPr>
        <w:t xml:space="preserve">6 и почетокот на 2017 </w:t>
      </w:r>
      <w:r w:rsidRPr="006C2CC6">
        <w:rPr>
          <w:rFonts w:ascii="Times New Roman" w:eastAsia="Times New Roman" w:hAnsi="Times New Roman"/>
          <w:spacing w:val="2"/>
          <w:szCs w:val="24"/>
          <w:lang w:val="mk-MK" w:eastAsia="mk-MK"/>
        </w:rPr>
        <w:t>година</w:t>
      </w:r>
      <w:r w:rsidR="00ED0547" w:rsidRPr="006C2CC6">
        <w:rPr>
          <w:rFonts w:ascii="Times New Roman" w:eastAsia="Times New Roman" w:hAnsi="Times New Roman"/>
          <w:spacing w:val="2"/>
          <w:szCs w:val="24"/>
          <w:lang w:val="mk-MK" w:eastAsia="mk-MK"/>
        </w:rPr>
        <w:t xml:space="preserve">. </w:t>
      </w:r>
      <w:r w:rsidRPr="006C2CC6">
        <w:rPr>
          <w:rFonts w:ascii="Times New Roman" w:eastAsia="Times New Roman" w:hAnsi="Times New Roman"/>
          <w:spacing w:val="2"/>
          <w:szCs w:val="24"/>
          <w:lang w:val="mk-MK" w:eastAsia="mk-MK"/>
        </w:rPr>
        <w:t xml:space="preserve">Беа потребни повеќе од две и пол годиини за </w:t>
      </w:r>
      <w:r w:rsidR="00D718A9" w:rsidRPr="006C2CC6">
        <w:rPr>
          <w:rFonts w:ascii="Times New Roman" w:eastAsia="Times New Roman" w:hAnsi="Times New Roman"/>
          <w:spacing w:val="2"/>
          <w:szCs w:val="24"/>
          <w:lang w:val="mk-MK" w:eastAsia="mk-MK"/>
        </w:rPr>
        <w:t xml:space="preserve">да ЕУ и </w:t>
      </w:r>
      <w:r w:rsidRPr="006C2CC6">
        <w:rPr>
          <w:rFonts w:ascii="Times New Roman" w:eastAsia="Times New Roman" w:hAnsi="Times New Roman"/>
          <w:spacing w:val="2"/>
          <w:szCs w:val="24"/>
          <w:lang w:val="mk-MK" w:eastAsia="mk-MK"/>
        </w:rPr>
        <w:t xml:space="preserve">ЕК </w:t>
      </w:r>
      <w:r w:rsidR="00D23210" w:rsidRPr="006C2CC6">
        <w:rPr>
          <w:rFonts w:ascii="Times New Roman" w:eastAsia="Times New Roman" w:hAnsi="Times New Roman"/>
          <w:spacing w:val="2"/>
          <w:szCs w:val="24"/>
          <w:lang w:val="mk-MK" w:eastAsia="mk-MK"/>
        </w:rPr>
        <w:t>сфатат</w:t>
      </w:r>
      <w:r w:rsidRPr="006C2CC6">
        <w:rPr>
          <w:rFonts w:ascii="Times New Roman" w:eastAsia="Times New Roman" w:hAnsi="Times New Roman"/>
          <w:spacing w:val="2"/>
          <w:szCs w:val="24"/>
          <w:lang w:val="mk-MK" w:eastAsia="mk-MK"/>
        </w:rPr>
        <w:t xml:space="preserve"> дека е потребен друг пристап</w:t>
      </w:r>
      <w:r w:rsidR="00D23210" w:rsidRPr="006C2CC6">
        <w:rPr>
          <w:rFonts w:ascii="Times New Roman" w:eastAsia="Times New Roman" w:hAnsi="Times New Roman"/>
          <w:spacing w:val="2"/>
          <w:szCs w:val="24"/>
          <w:lang w:val="mk-MK" w:eastAsia="mk-MK"/>
        </w:rPr>
        <w:t xml:space="preserve"> кон кризата</w:t>
      </w:r>
      <w:r w:rsidR="00DB79DD" w:rsidRPr="006C2CC6">
        <w:rPr>
          <w:rFonts w:ascii="Times New Roman" w:eastAsia="Times New Roman" w:hAnsi="Times New Roman"/>
          <w:spacing w:val="2"/>
          <w:szCs w:val="24"/>
          <w:lang w:val="mk-MK" w:eastAsia="mk-MK"/>
        </w:rPr>
        <w:t xml:space="preserve"> </w:t>
      </w:r>
      <w:r w:rsidR="00D23210" w:rsidRPr="006C2CC6">
        <w:rPr>
          <w:rFonts w:ascii="Times New Roman" w:eastAsia="Times New Roman" w:hAnsi="Times New Roman"/>
          <w:spacing w:val="2"/>
          <w:szCs w:val="24"/>
          <w:lang w:val="mk-MK" w:eastAsia="mk-MK"/>
        </w:rPr>
        <w:t>како и</w:t>
      </w:r>
      <w:r w:rsidR="00DB79DD" w:rsidRPr="006C2CC6">
        <w:rPr>
          <w:rFonts w:ascii="Times New Roman" w:eastAsia="Times New Roman" w:hAnsi="Times New Roman"/>
          <w:spacing w:val="2"/>
          <w:szCs w:val="24"/>
          <w:lang w:val="mk-MK" w:eastAsia="mk-MK"/>
        </w:rPr>
        <w:t xml:space="preserve"> енергични мерки и реформа на европскиот систем за азил</w:t>
      </w:r>
      <w:r w:rsidR="00ED0547" w:rsidRPr="006C2CC6">
        <w:rPr>
          <w:rFonts w:ascii="Times New Roman" w:eastAsia="Times New Roman" w:hAnsi="Times New Roman"/>
          <w:spacing w:val="2"/>
          <w:szCs w:val="24"/>
          <w:lang w:val="mk-MK" w:eastAsia="mk-MK"/>
        </w:rPr>
        <w:t xml:space="preserve"> за </w:t>
      </w:r>
      <w:r w:rsidR="00D23210" w:rsidRPr="006C2CC6">
        <w:rPr>
          <w:rFonts w:ascii="Times New Roman" w:eastAsia="Times New Roman" w:hAnsi="Times New Roman"/>
          <w:spacing w:val="2"/>
          <w:szCs w:val="24"/>
          <w:lang w:val="mk-MK" w:eastAsia="mk-MK"/>
        </w:rPr>
        <w:t xml:space="preserve">да </w:t>
      </w:r>
      <w:r w:rsidR="00ED0547" w:rsidRPr="006C2CC6">
        <w:rPr>
          <w:rFonts w:ascii="Times New Roman" w:eastAsia="Times New Roman" w:hAnsi="Times New Roman"/>
          <w:spacing w:val="2"/>
          <w:szCs w:val="24"/>
          <w:lang w:val="mk-MK" w:eastAsia="mk-MK"/>
        </w:rPr>
        <w:t xml:space="preserve">се доведе </w:t>
      </w:r>
      <w:r w:rsidR="00D718A9" w:rsidRPr="006C2CC6">
        <w:rPr>
          <w:rFonts w:ascii="Times New Roman" w:eastAsia="Times New Roman" w:hAnsi="Times New Roman"/>
          <w:spacing w:val="2"/>
          <w:szCs w:val="24"/>
          <w:lang w:val="mk-MK" w:eastAsia="mk-MK"/>
        </w:rPr>
        <w:t xml:space="preserve">состојбата </w:t>
      </w:r>
      <w:r w:rsidR="00ED0547" w:rsidRPr="006C2CC6">
        <w:rPr>
          <w:rFonts w:ascii="Times New Roman" w:eastAsia="Times New Roman" w:hAnsi="Times New Roman"/>
          <w:spacing w:val="2"/>
          <w:szCs w:val="24"/>
          <w:lang w:val="mk-MK" w:eastAsia="mk-MK"/>
        </w:rPr>
        <w:t xml:space="preserve">на ниво </w:t>
      </w:r>
      <w:r w:rsidR="00D718A9" w:rsidRPr="006C2CC6">
        <w:rPr>
          <w:rFonts w:ascii="Times New Roman" w:eastAsia="Times New Roman" w:hAnsi="Times New Roman"/>
          <w:spacing w:val="2"/>
          <w:szCs w:val="24"/>
          <w:lang w:val="mk-MK" w:eastAsia="mk-MK"/>
        </w:rPr>
        <w:t xml:space="preserve">од </w:t>
      </w:r>
      <w:r w:rsidR="00ED0547" w:rsidRPr="006C2CC6">
        <w:rPr>
          <w:rFonts w:ascii="Times New Roman" w:eastAsia="Times New Roman" w:hAnsi="Times New Roman"/>
          <w:spacing w:val="2"/>
          <w:szCs w:val="24"/>
          <w:lang w:val="mk-MK" w:eastAsia="mk-MK"/>
        </w:rPr>
        <w:t>пред 201</w:t>
      </w:r>
      <w:r w:rsidR="00D23210" w:rsidRPr="006C2CC6">
        <w:rPr>
          <w:rFonts w:ascii="Times New Roman" w:eastAsia="Times New Roman" w:hAnsi="Times New Roman"/>
          <w:spacing w:val="2"/>
          <w:szCs w:val="24"/>
          <w:lang w:val="mk-MK" w:eastAsia="mk-MK"/>
        </w:rPr>
        <w:t>4</w:t>
      </w:r>
      <w:r w:rsidR="00ED0547" w:rsidRPr="006C2CC6">
        <w:rPr>
          <w:rFonts w:ascii="Times New Roman" w:eastAsia="Times New Roman" w:hAnsi="Times New Roman"/>
          <w:spacing w:val="2"/>
          <w:szCs w:val="24"/>
          <w:lang w:val="mk-MK" w:eastAsia="mk-MK"/>
        </w:rPr>
        <w:t xml:space="preserve"> година.</w:t>
      </w:r>
      <w:r w:rsidRPr="006C2CC6">
        <w:rPr>
          <w:rFonts w:ascii="Times New Roman" w:eastAsia="Times New Roman" w:hAnsi="Times New Roman"/>
          <w:spacing w:val="2"/>
          <w:szCs w:val="24"/>
          <w:lang w:val="mk-MK" w:eastAsia="mk-MK"/>
        </w:rPr>
        <w:t xml:space="preserve"> </w:t>
      </w:r>
    </w:p>
    <w:p w:rsidR="009A71DE" w:rsidRPr="006C2CC6" w:rsidRDefault="00ED0547" w:rsidP="006C2CC6">
      <w:pPr>
        <w:spacing w:after="0" w:line="240" w:lineRule="auto"/>
        <w:ind w:firstLine="567"/>
        <w:jc w:val="both"/>
        <w:rPr>
          <w:rFonts w:ascii="Times New Roman" w:eastAsia="Times New Roman" w:hAnsi="Times New Roman"/>
          <w:spacing w:val="2"/>
          <w:szCs w:val="24"/>
          <w:lang w:val="mk-MK" w:eastAsia="mk-MK"/>
        </w:rPr>
      </w:pPr>
      <w:r w:rsidRPr="006C2CC6">
        <w:rPr>
          <w:rFonts w:ascii="Times New Roman" w:eastAsia="Times New Roman" w:hAnsi="Times New Roman"/>
          <w:spacing w:val="2"/>
          <w:szCs w:val="24"/>
          <w:lang w:val="mk-MK" w:eastAsia="mk-MK"/>
        </w:rPr>
        <w:t xml:space="preserve">Денес </w:t>
      </w:r>
      <w:r w:rsidR="006C2CC6" w:rsidRPr="006C2CC6">
        <w:rPr>
          <w:rFonts w:ascii="Times New Roman" w:eastAsia="Times New Roman" w:hAnsi="Times New Roman"/>
          <w:spacing w:val="2"/>
          <w:szCs w:val="24"/>
          <w:lang w:val="mk-MK" w:eastAsia="mk-MK"/>
        </w:rPr>
        <w:t>по поминати пет</w:t>
      </w:r>
      <w:r w:rsidRPr="006C2CC6">
        <w:rPr>
          <w:rFonts w:ascii="Times New Roman" w:eastAsia="Times New Roman" w:hAnsi="Times New Roman"/>
          <w:spacing w:val="2"/>
          <w:szCs w:val="24"/>
          <w:lang w:val="mk-MK" w:eastAsia="mk-MK"/>
        </w:rPr>
        <w:t xml:space="preserve"> години од кризата ситуацијата с</w:t>
      </w:r>
      <w:r w:rsidR="00273C7B" w:rsidRPr="006C2CC6">
        <w:rPr>
          <w:rFonts w:ascii="Times New Roman" w:eastAsia="Times New Roman" w:hAnsi="Times New Roman"/>
          <w:spacing w:val="2"/>
          <w:szCs w:val="24"/>
          <w:lang w:val="mk-MK" w:eastAsia="mk-MK"/>
        </w:rPr>
        <w:t>é</w:t>
      </w:r>
      <w:r w:rsidRPr="006C2CC6">
        <w:rPr>
          <w:rFonts w:ascii="Times New Roman" w:eastAsia="Times New Roman" w:hAnsi="Times New Roman"/>
          <w:spacing w:val="2"/>
          <w:szCs w:val="24"/>
          <w:lang w:val="mk-MK" w:eastAsia="mk-MK"/>
        </w:rPr>
        <w:t xml:space="preserve"> уште е нестабилна и лесно </w:t>
      </w:r>
      <w:r w:rsidR="00D718A9" w:rsidRPr="006C2CC6">
        <w:rPr>
          <w:rFonts w:ascii="Times New Roman" w:eastAsia="Times New Roman" w:hAnsi="Times New Roman"/>
          <w:spacing w:val="2"/>
          <w:szCs w:val="24"/>
          <w:lang w:val="mk-MK" w:eastAsia="mk-MK"/>
        </w:rPr>
        <w:t>запал</w:t>
      </w:r>
      <w:r w:rsidRPr="006C2CC6">
        <w:rPr>
          <w:rFonts w:ascii="Times New Roman" w:eastAsia="Times New Roman" w:hAnsi="Times New Roman"/>
          <w:spacing w:val="2"/>
          <w:szCs w:val="24"/>
          <w:lang w:val="mk-MK" w:eastAsia="mk-MK"/>
        </w:rPr>
        <w:t xml:space="preserve">лива. ЕУ е повторно пред голем предизвик да се соочи со последиците и проблемите кои ги носи големиот наплив на бегалци </w:t>
      </w:r>
      <w:r w:rsidR="00273C7B" w:rsidRPr="006C2CC6">
        <w:rPr>
          <w:rFonts w:ascii="Times New Roman" w:eastAsia="Times New Roman" w:hAnsi="Times New Roman"/>
          <w:spacing w:val="2"/>
          <w:szCs w:val="24"/>
          <w:lang w:val="mk-MK" w:eastAsia="mk-MK"/>
        </w:rPr>
        <w:t xml:space="preserve">особено </w:t>
      </w:r>
      <w:r w:rsidRPr="006C2CC6">
        <w:rPr>
          <w:rFonts w:ascii="Times New Roman" w:eastAsia="Times New Roman" w:hAnsi="Times New Roman"/>
          <w:spacing w:val="2"/>
          <w:szCs w:val="24"/>
          <w:lang w:val="mk-MK" w:eastAsia="mk-MK"/>
        </w:rPr>
        <w:t>по воена интервенција на Турција на сиријска територија како и со отварањето на турските граници кон крајот на месец февруари</w:t>
      </w:r>
      <w:r w:rsidR="006C2CC6" w:rsidRPr="006C2CC6">
        <w:rPr>
          <w:rFonts w:ascii="Times New Roman" w:eastAsia="Times New Roman" w:hAnsi="Times New Roman"/>
          <w:spacing w:val="2"/>
          <w:szCs w:val="24"/>
          <w:lang w:val="mk-MK" w:eastAsia="mk-MK"/>
        </w:rPr>
        <w:t xml:space="preserve"> 2020</w:t>
      </w:r>
      <w:r w:rsidRPr="006C2CC6">
        <w:rPr>
          <w:rFonts w:ascii="Times New Roman" w:eastAsia="Times New Roman" w:hAnsi="Times New Roman"/>
          <w:spacing w:val="2"/>
          <w:szCs w:val="24"/>
          <w:lang w:val="mk-MK" w:eastAsia="mk-MK"/>
        </w:rPr>
        <w:t xml:space="preserve">, </w:t>
      </w:r>
      <w:r w:rsidR="00E624E8">
        <w:rPr>
          <w:rFonts w:ascii="Times New Roman" w:eastAsia="Times New Roman" w:hAnsi="Times New Roman"/>
          <w:spacing w:val="2"/>
          <w:szCs w:val="24"/>
          <w:lang w:val="mk-MK" w:eastAsia="mk-MK"/>
        </w:rPr>
        <w:t>при што</w:t>
      </w:r>
      <w:r w:rsidRPr="006C2CC6">
        <w:rPr>
          <w:rFonts w:ascii="Times New Roman" w:eastAsia="Times New Roman" w:hAnsi="Times New Roman"/>
          <w:spacing w:val="2"/>
          <w:szCs w:val="24"/>
          <w:lang w:val="mk-MK" w:eastAsia="mk-MK"/>
        </w:rPr>
        <w:t xml:space="preserve"> ЕУ </w:t>
      </w:r>
      <w:r w:rsidR="00D718A9" w:rsidRPr="006C2CC6">
        <w:rPr>
          <w:rFonts w:ascii="Times New Roman" w:eastAsia="Times New Roman" w:hAnsi="Times New Roman"/>
          <w:spacing w:val="2"/>
          <w:szCs w:val="24"/>
          <w:lang w:val="mk-MK" w:eastAsia="mk-MK"/>
        </w:rPr>
        <w:t xml:space="preserve">и Западен Балкан </w:t>
      </w:r>
      <w:r w:rsidRPr="006C2CC6">
        <w:rPr>
          <w:rFonts w:ascii="Times New Roman" w:eastAsia="Times New Roman" w:hAnsi="Times New Roman"/>
          <w:spacing w:val="2"/>
          <w:szCs w:val="24"/>
          <w:lang w:val="mk-MK" w:eastAsia="mk-MK"/>
        </w:rPr>
        <w:t xml:space="preserve">повторно </w:t>
      </w:r>
      <w:r w:rsidR="00E624E8">
        <w:rPr>
          <w:rFonts w:ascii="Times New Roman" w:eastAsia="Times New Roman" w:hAnsi="Times New Roman"/>
          <w:spacing w:val="2"/>
          <w:szCs w:val="24"/>
          <w:lang w:val="mk-MK" w:eastAsia="mk-MK"/>
        </w:rPr>
        <w:t xml:space="preserve">се </w:t>
      </w:r>
      <w:r w:rsidRPr="006C2CC6">
        <w:rPr>
          <w:rFonts w:ascii="Times New Roman" w:eastAsia="Times New Roman" w:hAnsi="Times New Roman"/>
          <w:spacing w:val="2"/>
          <w:szCs w:val="24"/>
          <w:lang w:val="mk-MK" w:eastAsia="mk-MK"/>
        </w:rPr>
        <w:t>соочен</w:t>
      </w:r>
      <w:r w:rsidR="00D718A9" w:rsidRPr="006C2CC6">
        <w:rPr>
          <w:rFonts w:ascii="Times New Roman" w:eastAsia="Times New Roman" w:hAnsi="Times New Roman"/>
          <w:spacing w:val="2"/>
          <w:szCs w:val="24"/>
          <w:lang w:val="mk-MK" w:eastAsia="mk-MK"/>
        </w:rPr>
        <w:t>и</w:t>
      </w:r>
      <w:r w:rsidRPr="006C2CC6">
        <w:rPr>
          <w:rFonts w:ascii="Times New Roman" w:eastAsia="Times New Roman" w:hAnsi="Times New Roman"/>
          <w:spacing w:val="2"/>
          <w:szCs w:val="24"/>
          <w:lang w:val="mk-MK" w:eastAsia="mk-MK"/>
        </w:rPr>
        <w:t xml:space="preserve"> со масовен наплив на мигранти и бегалци (околу</w:t>
      </w:r>
      <w:r w:rsidR="00273C7B" w:rsidRPr="006C2CC6">
        <w:rPr>
          <w:rFonts w:ascii="Times New Roman" w:eastAsia="Times New Roman" w:hAnsi="Times New Roman"/>
          <w:spacing w:val="2"/>
          <w:szCs w:val="24"/>
          <w:lang w:val="mk-MK" w:eastAsia="mk-MK"/>
        </w:rPr>
        <w:t xml:space="preserve"> </w:t>
      </w:r>
      <w:r w:rsidR="008C616E" w:rsidRPr="006C2CC6">
        <w:rPr>
          <w:rFonts w:ascii="Times New Roman" w:eastAsia="Times New Roman" w:hAnsi="Times New Roman"/>
          <w:spacing w:val="2"/>
          <w:szCs w:val="24"/>
          <w:lang w:val="mk-MK" w:eastAsia="mk-MK"/>
        </w:rPr>
        <w:t>10</w:t>
      </w:r>
      <w:r w:rsidRPr="006C2CC6">
        <w:rPr>
          <w:rFonts w:ascii="Times New Roman" w:eastAsia="Times New Roman" w:hAnsi="Times New Roman"/>
          <w:spacing w:val="2"/>
          <w:szCs w:val="24"/>
          <w:lang w:val="mk-MK" w:eastAsia="mk-MK"/>
        </w:rPr>
        <w:t>0.000).</w:t>
      </w:r>
    </w:p>
    <w:p w:rsidR="002F2B44" w:rsidRDefault="009A71DE" w:rsidP="006C2CC6">
      <w:pPr>
        <w:spacing w:after="0" w:line="240" w:lineRule="auto"/>
        <w:ind w:firstLine="567"/>
        <w:jc w:val="both"/>
        <w:rPr>
          <w:rFonts w:ascii="Times New Roman" w:eastAsia="Times New Roman" w:hAnsi="Times New Roman"/>
          <w:color w:val="C00000"/>
          <w:spacing w:val="2"/>
          <w:szCs w:val="24"/>
          <w:lang w:val="mk-MK" w:eastAsia="mk-MK"/>
        </w:rPr>
      </w:pPr>
      <w:r w:rsidRPr="006C2CC6">
        <w:rPr>
          <w:rFonts w:ascii="Times New Roman" w:eastAsia="Times New Roman" w:hAnsi="Times New Roman"/>
          <w:color w:val="C00000"/>
          <w:spacing w:val="2"/>
          <w:szCs w:val="24"/>
          <w:lang w:eastAsia="mk-MK"/>
        </w:rPr>
        <w:tab/>
      </w:r>
    </w:p>
    <w:p w:rsidR="00D86728" w:rsidRDefault="00D86728" w:rsidP="006C2CC6">
      <w:pPr>
        <w:spacing w:after="0" w:line="240" w:lineRule="auto"/>
        <w:ind w:firstLine="567"/>
        <w:jc w:val="both"/>
        <w:rPr>
          <w:rFonts w:ascii="Times New Roman" w:eastAsia="Times New Roman" w:hAnsi="Times New Roman"/>
          <w:color w:val="C00000"/>
          <w:spacing w:val="2"/>
          <w:szCs w:val="24"/>
          <w:lang w:val="mk-MK" w:eastAsia="mk-MK"/>
        </w:rPr>
      </w:pPr>
    </w:p>
    <w:p w:rsidR="00D86728" w:rsidRDefault="00D86728" w:rsidP="006C2CC6">
      <w:pPr>
        <w:spacing w:after="0" w:line="240" w:lineRule="auto"/>
        <w:ind w:firstLine="567"/>
        <w:jc w:val="both"/>
        <w:rPr>
          <w:rFonts w:ascii="Times New Roman" w:eastAsia="Times New Roman" w:hAnsi="Times New Roman"/>
          <w:color w:val="C00000"/>
          <w:spacing w:val="2"/>
          <w:szCs w:val="24"/>
          <w:lang w:val="mk-MK" w:eastAsia="mk-MK"/>
        </w:rPr>
      </w:pPr>
    </w:p>
    <w:p w:rsidR="00D86728" w:rsidRDefault="00D86728" w:rsidP="006C2CC6">
      <w:pPr>
        <w:spacing w:after="0" w:line="240" w:lineRule="auto"/>
        <w:ind w:firstLine="567"/>
        <w:jc w:val="both"/>
        <w:rPr>
          <w:rFonts w:ascii="Times New Roman" w:eastAsia="Times New Roman" w:hAnsi="Times New Roman"/>
          <w:color w:val="C00000"/>
          <w:spacing w:val="2"/>
          <w:szCs w:val="24"/>
          <w:lang w:val="mk-MK" w:eastAsia="mk-MK"/>
        </w:rPr>
      </w:pPr>
    </w:p>
    <w:p w:rsidR="00D86728" w:rsidRDefault="00D86728" w:rsidP="006C2CC6">
      <w:pPr>
        <w:spacing w:after="0" w:line="240" w:lineRule="auto"/>
        <w:ind w:firstLine="567"/>
        <w:jc w:val="both"/>
        <w:rPr>
          <w:rFonts w:ascii="Times New Roman" w:eastAsia="Times New Roman" w:hAnsi="Times New Roman"/>
          <w:color w:val="C00000"/>
          <w:spacing w:val="2"/>
          <w:szCs w:val="24"/>
          <w:lang w:val="mk-MK" w:eastAsia="mk-MK"/>
        </w:rPr>
      </w:pPr>
    </w:p>
    <w:p w:rsidR="00D86728" w:rsidRPr="00D86728" w:rsidRDefault="00D86728" w:rsidP="006C2CC6">
      <w:pPr>
        <w:spacing w:after="0" w:line="240" w:lineRule="auto"/>
        <w:ind w:firstLine="567"/>
        <w:jc w:val="both"/>
        <w:rPr>
          <w:rFonts w:ascii="Times New Roman" w:eastAsia="Times New Roman" w:hAnsi="Times New Roman"/>
          <w:color w:val="0070C0"/>
          <w:spacing w:val="2"/>
          <w:szCs w:val="24"/>
          <w:lang w:val="mk-MK" w:eastAsia="mk-MK"/>
        </w:rPr>
      </w:pPr>
    </w:p>
    <w:p w:rsidR="00340A5D" w:rsidRPr="009642A1" w:rsidRDefault="00340A5D" w:rsidP="006C2CC6">
      <w:pPr>
        <w:tabs>
          <w:tab w:val="left" w:pos="567"/>
        </w:tabs>
        <w:spacing w:after="0" w:line="240" w:lineRule="auto"/>
        <w:ind w:firstLine="567"/>
        <w:jc w:val="both"/>
        <w:rPr>
          <w:rFonts w:ascii="Times New Roman" w:eastAsia="Times New Roman" w:hAnsi="Times New Roman"/>
          <w:b/>
          <w:spacing w:val="2"/>
          <w:szCs w:val="24"/>
          <w:lang w:val="mk-MK" w:eastAsia="mk-MK"/>
        </w:rPr>
      </w:pPr>
      <w:bookmarkStart w:id="0" w:name="_GoBack"/>
      <w:r w:rsidRPr="009642A1">
        <w:rPr>
          <w:rFonts w:ascii="Times New Roman" w:eastAsia="Times New Roman" w:hAnsi="Times New Roman"/>
          <w:b/>
          <w:spacing w:val="2"/>
          <w:szCs w:val="24"/>
          <w:lang w:eastAsia="mk-MK"/>
        </w:rPr>
        <w:lastRenderedPageBreak/>
        <w:t>Abstract</w:t>
      </w:r>
    </w:p>
    <w:p w:rsidR="006C2CC6" w:rsidRPr="009642A1" w:rsidRDefault="006C2CC6" w:rsidP="006C2CC6">
      <w:pPr>
        <w:tabs>
          <w:tab w:val="left" w:pos="567"/>
        </w:tabs>
        <w:spacing w:after="0" w:line="240" w:lineRule="auto"/>
        <w:ind w:firstLine="567"/>
        <w:jc w:val="both"/>
        <w:rPr>
          <w:rFonts w:ascii="Times New Roman" w:eastAsia="Times New Roman" w:hAnsi="Times New Roman"/>
          <w:spacing w:val="2"/>
          <w:szCs w:val="24"/>
          <w:lang w:val="mk-MK" w:eastAsia="mk-MK"/>
        </w:rPr>
      </w:pPr>
    </w:p>
    <w:p w:rsidR="002F444C" w:rsidRPr="009642A1" w:rsidRDefault="00D5766E" w:rsidP="006C2CC6">
      <w:pPr>
        <w:tabs>
          <w:tab w:val="left" w:pos="567"/>
        </w:tabs>
        <w:spacing w:after="0" w:line="240" w:lineRule="auto"/>
        <w:ind w:firstLine="567"/>
        <w:jc w:val="both"/>
        <w:rPr>
          <w:rFonts w:ascii="Times New Roman" w:eastAsia="Times New Roman" w:hAnsi="Times New Roman"/>
          <w:spacing w:val="2"/>
          <w:szCs w:val="24"/>
          <w:lang w:val="mk-MK" w:eastAsia="mk-MK"/>
        </w:rPr>
      </w:pPr>
      <w:r w:rsidRPr="009642A1">
        <w:rPr>
          <w:rFonts w:ascii="Times New Roman" w:eastAsia="Times New Roman" w:hAnsi="Times New Roman"/>
          <w:spacing w:val="2"/>
          <w:szCs w:val="24"/>
          <w:lang w:eastAsia="mk-MK"/>
        </w:rPr>
        <w:t xml:space="preserve">Although the European Union and most of the international community refugee problem first island saw the problem in Syria, and later as a crisis in Turkey and neighboring countries, but in no time at all it became very clear that the refugee issue is a global crisis, crisis can not be ignored, at least to forget. The war in Syria began in 2011 and even then many of the Syrian population evicted surrounding states in camps in Jordan, Lebanon, Turkey, </w:t>
      </w:r>
      <w:proofErr w:type="gramStart"/>
      <w:r w:rsidRPr="009642A1">
        <w:rPr>
          <w:rFonts w:ascii="Times New Roman" w:eastAsia="Times New Roman" w:hAnsi="Times New Roman"/>
          <w:spacing w:val="2"/>
          <w:szCs w:val="24"/>
          <w:lang w:eastAsia="mk-MK"/>
        </w:rPr>
        <w:t>Egypt</w:t>
      </w:r>
      <w:proofErr w:type="gramEnd"/>
      <w:r w:rsidRPr="009642A1">
        <w:rPr>
          <w:rFonts w:ascii="Times New Roman" w:eastAsia="Times New Roman" w:hAnsi="Times New Roman"/>
          <w:spacing w:val="2"/>
          <w:szCs w:val="24"/>
          <w:lang w:eastAsia="mk-MK"/>
        </w:rPr>
        <w:t>. As a result of geopolitical turmoil in the Middle East and the interference of the Islamic State, the situation in Syria spring of 2013 escalated the war has become brutal, and the wave of refugees was becoming more intense.</w:t>
      </w:r>
    </w:p>
    <w:p w:rsidR="00D23210" w:rsidRPr="009642A1" w:rsidRDefault="00D23210" w:rsidP="006C2CC6">
      <w:pPr>
        <w:tabs>
          <w:tab w:val="left" w:pos="567"/>
        </w:tabs>
        <w:spacing w:after="0" w:line="240" w:lineRule="auto"/>
        <w:ind w:firstLine="567"/>
        <w:jc w:val="both"/>
        <w:rPr>
          <w:rFonts w:ascii="Times New Roman" w:eastAsia="Times New Roman" w:hAnsi="Times New Roman"/>
          <w:spacing w:val="2"/>
          <w:szCs w:val="24"/>
          <w:lang w:val="mk-MK" w:eastAsia="mk-MK"/>
        </w:rPr>
      </w:pPr>
      <w:r w:rsidRPr="009642A1">
        <w:rPr>
          <w:rFonts w:ascii="Times New Roman" w:eastAsia="Times New Roman" w:hAnsi="Times New Roman"/>
          <w:spacing w:val="2"/>
          <w:szCs w:val="24"/>
          <w:lang w:val="mk-MK" w:eastAsia="mk-MK"/>
        </w:rPr>
        <w:t xml:space="preserve"> EU member states as well as EU candidate countries have faced an unprecedented wave of refugees. Europe has remained confused and divided on the issue of refugees. The developments have shown that there is no single European border management system in the EU, and the current system has proved to be extremely dysfunctional. Attempts to resolve the refugee crisis by the European Commission and the European Council have exposed uncoordinated, divergent approaches and a lack of mutual trust between EU member states.</w:t>
      </w:r>
    </w:p>
    <w:p w:rsidR="00495535" w:rsidRPr="009642A1" w:rsidRDefault="00D23210" w:rsidP="006C2CC6">
      <w:pPr>
        <w:tabs>
          <w:tab w:val="left" w:pos="567"/>
        </w:tabs>
        <w:spacing w:after="0" w:line="240" w:lineRule="auto"/>
        <w:ind w:firstLine="567"/>
        <w:jc w:val="both"/>
        <w:rPr>
          <w:rFonts w:ascii="Times New Roman" w:eastAsia="Times New Roman" w:hAnsi="Times New Roman"/>
          <w:spacing w:val="2"/>
          <w:szCs w:val="24"/>
          <w:lang w:val="mk-MK" w:eastAsia="mk-MK"/>
        </w:rPr>
      </w:pPr>
      <w:r w:rsidRPr="009642A1">
        <w:rPr>
          <w:rFonts w:ascii="Times New Roman" w:eastAsia="Times New Roman" w:hAnsi="Times New Roman"/>
          <w:spacing w:val="2"/>
          <w:szCs w:val="24"/>
          <w:lang w:val="mk-MK" w:eastAsia="mk-MK"/>
        </w:rPr>
        <w:t xml:space="preserve">A dysfunctional system for dealing with the refugee-migrant crisis, lack of a single European system for managing the EU's borders, lack of leadership capacity to coordinate and manage current problems, lack of coordination, different approach to the problem, lack of mutual trust between EU member states , the Union's inconsistent policy as well as its unprincipled attitude towards the Western Balkan countries are essential features and characteristics of the EU in dealing with the biggest crisis since the Second World War. a war that swept across the European continent during 2014 until the end of 2016 and the beginning of 2017. </w:t>
      </w:r>
      <w:r w:rsidRPr="009642A1">
        <w:rPr>
          <w:rFonts w:ascii="Times New Roman" w:hAnsi="Times New Roman"/>
          <w:szCs w:val="24"/>
        </w:rPr>
        <w:t xml:space="preserve"> </w:t>
      </w:r>
      <w:r w:rsidRPr="009642A1">
        <w:rPr>
          <w:rFonts w:ascii="Times New Roman" w:eastAsia="Times New Roman" w:hAnsi="Times New Roman"/>
          <w:spacing w:val="2"/>
          <w:szCs w:val="24"/>
          <w:lang w:eastAsia="mk-MK"/>
        </w:rPr>
        <w:t>It took more than two and a half years for the EU and the EC to realize that another approach to the crisis was needed as well as vigorous measures and reform of the European asylum system to bring the situation at the level of 2014.</w:t>
      </w:r>
    </w:p>
    <w:p w:rsidR="004568EA" w:rsidRPr="009642A1" w:rsidRDefault="006C2CC6" w:rsidP="006C2CC6">
      <w:pPr>
        <w:tabs>
          <w:tab w:val="left" w:pos="567"/>
        </w:tabs>
        <w:spacing w:after="0" w:line="240" w:lineRule="auto"/>
        <w:jc w:val="both"/>
        <w:rPr>
          <w:rFonts w:ascii="Times New Roman" w:eastAsia="Times New Roman" w:hAnsi="Times New Roman"/>
          <w:spacing w:val="2"/>
          <w:szCs w:val="24"/>
          <w:lang w:val="mk-MK" w:eastAsia="mk-MK"/>
        </w:rPr>
      </w:pPr>
      <w:r w:rsidRPr="009642A1">
        <w:rPr>
          <w:rFonts w:ascii="Times New Roman" w:eastAsia="Times New Roman" w:hAnsi="Times New Roman"/>
          <w:spacing w:val="2"/>
          <w:szCs w:val="24"/>
          <w:lang w:val="mk-MK" w:eastAsia="mk-MK"/>
        </w:rPr>
        <w:t xml:space="preserve">        </w:t>
      </w:r>
      <w:r w:rsidRPr="009642A1">
        <w:rPr>
          <w:rFonts w:ascii="Times New Roman" w:eastAsia="Times New Roman" w:hAnsi="Times New Roman"/>
          <w:spacing w:val="2"/>
          <w:szCs w:val="24"/>
          <w:lang w:eastAsia="mk-MK"/>
        </w:rPr>
        <w:t xml:space="preserve">Today, five years after the crisis, the situation is still unstable and easily combustible. The EU is again faced with a major challenge to deal with the consequences and problems brought by the large influx of refugees, especially after Turkey's military intervention on Syrian territory and the opening of Turkish borders in late February, when the EU and the Western Balkans are again confronted. </w:t>
      </w:r>
      <w:proofErr w:type="gramStart"/>
      <w:r w:rsidRPr="009642A1">
        <w:rPr>
          <w:rFonts w:ascii="Times New Roman" w:eastAsia="Times New Roman" w:hAnsi="Times New Roman"/>
          <w:spacing w:val="2"/>
          <w:szCs w:val="24"/>
          <w:lang w:eastAsia="mk-MK"/>
        </w:rPr>
        <w:t>with</w:t>
      </w:r>
      <w:proofErr w:type="gramEnd"/>
      <w:r w:rsidRPr="009642A1">
        <w:rPr>
          <w:rFonts w:ascii="Times New Roman" w:eastAsia="Times New Roman" w:hAnsi="Times New Roman"/>
          <w:spacing w:val="2"/>
          <w:szCs w:val="24"/>
          <w:lang w:eastAsia="mk-MK"/>
        </w:rPr>
        <w:t xml:space="preserve"> a massive influx of migrants and refugees (around 100</w:t>
      </w:r>
      <w:r w:rsidR="00E624E8" w:rsidRPr="009642A1">
        <w:rPr>
          <w:rFonts w:ascii="Times New Roman" w:eastAsia="Times New Roman" w:hAnsi="Times New Roman"/>
          <w:spacing w:val="2"/>
          <w:szCs w:val="24"/>
          <w:lang w:val="mk-MK" w:eastAsia="mk-MK"/>
        </w:rPr>
        <w:t>.</w:t>
      </w:r>
      <w:r w:rsidRPr="009642A1">
        <w:rPr>
          <w:rFonts w:ascii="Times New Roman" w:eastAsia="Times New Roman" w:hAnsi="Times New Roman"/>
          <w:spacing w:val="2"/>
          <w:szCs w:val="24"/>
          <w:lang w:eastAsia="mk-MK"/>
        </w:rPr>
        <w:t>000).</w:t>
      </w:r>
    </w:p>
    <w:p w:rsidR="006C2CC6" w:rsidRPr="009642A1" w:rsidRDefault="006C2CC6" w:rsidP="006C2CC6">
      <w:pPr>
        <w:tabs>
          <w:tab w:val="left" w:pos="567"/>
        </w:tabs>
        <w:spacing w:after="0" w:line="240" w:lineRule="auto"/>
        <w:ind w:firstLine="567"/>
        <w:jc w:val="both"/>
        <w:rPr>
          <w:rFonts w:ascii="Times New Roman" w:eastAsia="Times New Roman" w:hAnsi="Times New Roman"/>
          <w:spacing w:val="2"/>
          <w:szCs w:val="24"/>
          <w:lang w:val="mk-MK" w:eastAsia="mk-MK"/>
        </w:rPr>
      </w:pPr>
    </w:p>
    <w:bookmarkEnd w:id="0"/>
    <w:p w:rsidR="006C2CC6" w:rsidRPr="006C2CC6" w:rsidRDefault="006C2CC6" w:rsidP="006C2CC6">
      <w:pPr>
        <w:tabs>
          <w:tab w:val="left" w:pos="567"/>
        </w:tabs>
        <w:spacing w:after="0" w:line="240" w:lineRule="auto"/>
        <w:ind w:firstLine="567"/>
        <w:jc w:val="both"/>
        <w:rPr>
          <w:rFonts w:ascii="Times New Roman" w:eastAsia="Times New Roman" w:hAnsi="Times New Roman"/>
          <w:color w:val="C00000"/>
          <w:spacing w:val="2"/>
          <w:szCs w:val="24"/>
          <w:lang w:val="mk-MK" w:eastAsia="mk-MK"/>
        </w:rPr>
      </w:pPr>
    </w:p>
    <w:p w:rsidR="006C2CC6" w:rsidRPr="006C2CC6" w:rsidRDefault="006C2CC6" w:rsidP="006C2CC6">
      <w:pPr>
        <w:tabs>
          <w:tab w:val="left" w:pos="567"/>
        </w:tabs>
        <w:spacing w:after="0" w:line="240" w:lineRule="auto"/>
        <w:ind w:firstLine="567"/>
        <w:jc w:val="both"/>
        <w:rPr>
          <w:rFonts w:ascii="Times New Roman" w:eastAsia="Times New Roman" w:hAnsi="Times New Roman"/>
          <w:color w:val="C00000"/>
          <w:spacing w:val="2"/>
          <w:szCs w:val="24"/>
          <w:lang w:val="mk-MK" w:eastAsia="mk-MK"/>
        </w:rPr>
      </w:pPr>
    </w:p>
    <w:p w:rsidR="006C2CC6" w:rsidRPr="006C2CC6" w:rsidRDefault="006C2CC6" w:rsidP="006C2CC6">
      <w:pPr>
        <w:tabs>
          <w:tab w:val="left" w:pos="567"/>
        </w:tabs>
        <w:spacing w:after="0" w:line="240" w:lineRule="auto"/>
        <w:ind w:firstLine="567"/>
        <w:jc w:val="both"/>
        <w:rPr>
          <w:rFonts w:ascii="Times New Roman" w:eastAsia="Times New Roman" w:hAnsi="Times New Roman"/>
          <w:color w:val="C00000"/>
          <w:spacing w:val="2"/>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6C2CC6" w:rsidRDefault="006C2CC6" w:rsidP="00DD5735">
      <w:pPr>
        <w:tabs>
          <w:tab w:val="left" w:pos="567"/>
        </w:tabs>
        <w:spacing w:after="0" w:line="240" w:lineRule="auto"/>
        <w:jc w:val="both"/>
        <w:rPr>
          <w:rFonts w:ascii="Times New Roman" w:eastAsia="Times New Roman" w:hAnsi="Times New Roman"/>
          <w:color w:val="C00000"/>
          <w:spacing w:val="2"/>
          <w:sz w:val="24"/>
          <w:szCs w:val="24"/>
          <w:lang w:val="mk-MK" w:eastAsia="mk-MK"/>
        </w:rPr>
      </w:pPr>
    </w:p>
    <w:p w:rsidR="00DD5735" w:rsidRPr="00F518B2" w:rsidRDefault="008F5558" w:rsidP="008F5558">
      <w:pPr>
        <w:tabs>
          <w:tab w:val="left" w:pos="567"/>
        </w:tabs>
        <w:spacing w:after="0" w:line="370" w:lineRule="atLeast"/>
        <w:jc w:val="center"/>
        <w:rPr>
          <w:rFonts w:ascii="Times New Roman" w:eastAsia="Times New Roman" w:hAnsi="Times New Roman"/>
          <w:spacing w:val="2"/>
          <w:sz w:val="24"/>
          <w:szCs w:val="24"/>
          <w:lang w:val="mk-MK" w:eastAsia="mk-MK"/>
        </w:rPr>
      </w:pPr>
      <w:r>
        <w:rPr>
          <w:rFonts w:ascii="Times New Roman" w:eastAsia="Times New Roman" w:hAnsi="Times New Roman"/>
          <w:sz w:val="26"/>
          <w:szCs w:val="26"/>
          <w:lang w:eastAsia="mk-MK"/>
        </w:rPr>
        <w:t>I</w:t>
      </w:r>
      <w:r w:rsidR="00A31F16">
        <w:rPr>
          <w:rFonts w:ascii="Times New Roman" w:eastAsia="Times New Roman" w:hAnsi="Times New Roman"/>
          <w:sz w:val="26"/>
          <w:szCs w:val="26"/>
          <w:lang w:val="mk-MK" w:eastAsia="mk-MK"/>
        </w:rPr>
        <w:t xml:space="preserve">. </w:t>
      </w:r>
      <w:r w:rsidR="00A31F16" w:rsidRPr="00F518B2">
        <w:rPr>
          <w:rFonts w:ascii="Times New Roman" w:eastAsia="Times New Roman" w:hAnsi="Times New Roman"/>
          <w:b/>
          <w:sz w:val="24"/>
          <w:szCs w:val="24"/>
          <w:lang w:val="mk-MK" w:eastAsia="mk-MK"/>
        </w:rPr>
        <w:t>К</w:t>
      </w:r>
      <w:r w:rsidR="00305FCE" w:rsidRPr="00F518B2">
        <w:rPr>
          <w:rFonts w:ascii="Times New Roman" w:eastAsia="Times New Roman" w:hAnsi="Times New Roman"/>
          <w:b/>
          <w:sz w:val="24"/>
          <w:szCs w:val="24"/>
          <w:lang w:val="mk-MK" w:eastAsia="mk-MK"/>
        </w:rPr>
        <w:t>ога и ка</w:t>
      </w:r>
      <w:r w:rsidR="00A31F16" w:rsidRPr="00F518B2">
        <w:rPr>
          <w:rFonts w:ascii="Times New Roman" w:eastAsia="Times New Roman" w:hAnsi="Times New Roman"/>
          <w:b/>
          <w:sz w:val="24"/>
          <w:szCs w:val="24"/>
          <w:lang w:val="mk-MK" w:eastAsia="mk-MK"/>
        </w:rPr>
        <w:t xml:space="preserve">ко започна кризата и зошто се случи </w:t>
      </w:r>
      <w:proofErr w:type="gramStart"/>
      <w:r w:rsidR="00A31F16" w:rsidRPr="00F518B2">
        <w:rPr>
          <w:rFonts w:ascii="Times New Roman" w:eastAsia="Times New Roman" w:hAnsi="Times New Roman"/>
          <w:b/>
          <w:sz w:val="24"/>
          <w:szCs w:val="24"/>
          <w:lang w:val="mk-MK" w:eastAsia="mk-MK"/>
        </w:rPr>
        <w:t>,,елдорадото</w:t>
      </w:r>
      <w:proofErr w:type="gramEnd"/>
      <w:r w:rsidR="00A31F16" w:rsidRPr="00F518B2">
        <w:rPr>
          <w:rFonts w:ascii="Times New Roman" w:eastAsia="Times New Roman" w:hAnsi="Times New Roman"/>
          <w:b/>
          <w:sz w:val="24"/>
          <w:szCs w:val="24"/>
          <w:lang w:eastAsia="mk-MK"/>
        </w:rPr>
        <w:t>”</w:t>
      </w:r>
      <w:r w:rsidR="00A31F16" w:rsidRPr="00F518B2">
        <w:rPr>
          <w:rFonts w:ascii="Times New Roman" w:eastAsia="Times New Roman" w:hAnsi="Times New Roman"/>
          <w:b/>
          <w:sz w:val="24"/>
          <w:szCs w:val="24"/>
          <w:lang w:val="mk-MK" w:eastAsia="mk-MK"/>
        </w:rPr>
        <w:t xml:space="preserve"> кон Европа</w:t>
      </w:r>
      <w:r w:rsidR="00A31F16" w:rsidRPr="00F518B2">
        <w:rPr>
          <w:rFonts w:ascii="Times New Roman" w:eastAsia="Times New Roman" w:hAnsi="Times New Roman"/>
          <w:sz w:val="24"/>
          <w:szCs w:val="24"/>
          <w:lang w:val="mk-MK" w:eastAsia="mk-MK"/>
        </w:rPr>
        <w:t>?</w:t>
      </w:r>
    </w:p>
    <w:p w:rsidR="00305FCE" w:rsidRPr="00F518B2" w:rsidRDefault="00305FCE" w:rsidP="00305FCE">
      <w:pPr>
        <w:shd w:val="clear" w:color="auto" w:fill="FFFFFF"/>
        <w:spacing w:after="0" w:line="240" w:lineRule="auto"/>
        <w:jc w:val="center"/>
        <w:rPr>
          <w:rFonts w:ascii="Times New Roman" w:eastAsia="Times New Roman" w:hAnsi="Times New Roman"/>
          <w:sz w:val="24"/>
          <w:szCs w:val="24"/>
          <w:lang w:eastAsia="mk-MK"/>
        </w:rPr>
      </w:pPr>
      <w:r w:rsidRPr="00F518B2">
        <w:rPr>
          <w:rFonts w:ascii="Times New Roman" w:eastAsia="Times New Roman" w:hAnsi="Times New Roman"/>
          <w:sz w:val="24"/>
          <w:szCs w:val="24"/>
          <w:lang w:eastAsia="mk-MK"/>
        </w:rPr>
        <w:t>I</w:t>
      </w:r>
    </w:p>
    <w:p w:rsidR="00644FF9" w:rsidRPr="00F518B2" w:rsidRDefault="00A31F16" w:rsidP="00C167A5">
      <w:pPr>
        <w:shd w:val="clear" w:color="auto" w:fill="FFFFFF"/>
        <w:spacing w:after="0" w:line="240" w:lineRule="auto"/>
        <w:jc w:val="both"/>
        <w:rPr>
          <w:rFonts w:ascii="Times New Roman" w:eastAsia="Times New Roman" w:hAnsi="Times New Roman"/>
          <w:sz w:val="24"/>
          <w:szCs w:val="24"/>
          <w:lang w:val="mk-MK" w:eastAsia="mk-MK"/>
        </w:rPr>
      </w:pPr>
      <w:r w:rsidRPr="00F518B2">
        <w:rPr>
          <w:rFonts w:ascii="Times New Roman" w:eastAsia="Times New Roman" w:hAnsi="Times New Roman"/>
          <w:sz w:val="24"/>
          <w:szCs w:val="24"/>
          <w:lang w:val="mk-MK" w:eastAsia="mk-MK"/>
        </w:rPr>
        <w:t xml:space="preserve">        </w:t>
      </w:r>
      <w:r w:rsidR="00352A3C" w:rsidRPr="00F518B2">
        <w:rPr>
          <w:rFonts w:ascii="Times New Roman" w:eastAsia="Times New Roman" w:hAnsi="Times New Roman"/>
          <w:sz w:val="24"/>
          <w:szCs w:val="24"/>
          <w:lang w:val="mk-MK" w:eastAsia="mk-MK"/>
        </w:rPr>
        <w:t>Бранот на мигранти и бегалци</w:t>
      </w:r>
      <w:r w:rsidR="00644FF9" w:rsidRPr="00F518B2">
        <w:rPr>
          <w:rFonts w:ascii="Times New Roman" w:eastAsia="Times New Roman" w:hAnsi="Times New Roman"/>
          <w:sz w:val="24"/>
          <w:szCs w:val="24"/>
          <w:lang w:eastAsia="mk-MK"/>
        </w:rPr>
        <w:t xml:space="preserve"> </w:t>
      </w:r>
      <w:r w:rsidR="00352A3C" w:rsidRPr="00F518B2">
        <w:rPr>
          <w:rFonts w:ascii="Times New Roman" w:eastAsia="Times New Roman" w:hAnsi="Times New Roman"/>
          <w:sz w:val="24"/>
          <w:szCs w:val="24"/>
          <w:lang w:val="mk-MK" w:eastAsia="mk-MK"/>
        </w:rPr>
        <w:t xml:space="preserve">кој ја погоди </w:t>
      </w:r>
      <w:r w:rsidR="00352A3C" w:rsidRPr="00F518B2">
        <w:rPr>
          <w:rFonts w:ascii="Times New Roman" w:eastAsia="Times New Roman" w:hAnsi="Times New Roman"/>
          <w:sz w:val="24"/>
          <w:szCs w:val="24"/>
          <w:lang w:eastAsia="mk-MK"/>
        </w:rPr>
        <w:t xml:space="preserve">Европа и </w:t>
      </w:r>
      <w:r w:rsidR="00352A3C" w:rsidRPr="00F518B2">
        <w:rPr>
          <w:rFonts w:ascii="Times New Roman" w:eastAsia="Times New Roman" w:hAnsi="Times New Roman"/>
          <w:sz w:val="24"/>
          <w:szCs w:val="24"/>
          <w:lang w:val="mk-MK" w:eastAsia="mk-MK"/>
        </w:rPr>
        <w:t>земјите од Западен Балкан</w:t>
      </w:r>
      <w:r w:rsidR="00352A3C" w:rsidRPr="00F518B2">
        <w:rPr>
          <w:rFonts w:ascii="Times New Roman" w:eastAsia="Times New Roman" w:hAnsi="Times New Roman"/>
          <w:sz w:val="24"/>
          <w:szCs w:val="24"/>
          <w:lang w:eastAsia="mk-MK"/>
        </w:rPr>
        <w:t xml:space="preserve"> </w:t>
      </w:r>
      <w:r w:rsidR="00352A3C" w:rsidRPr="00F518B2">
        <w:rPr>
          <w:rFonts w:ascii="Times New Roman" w:eastAsia="Times New Roman" w:hAnsi="Times New Roman"/>
          <w:sz w:val="24"/>
          <w:szCs w:val="24"/>
          <w:lang w:val="mk-MK" w:eastAsia="mk-MK"/>
        </w:rPr>
        <w:t xml:space="preserve">кон крајот на првиот квартал во </w:t>
      </w:r>
      <w:r w:rsidR="00352A3C" w:rsidRPr="00F518B2">
        <w:rPr>
          <w:rFonts w:ascii="Times New Roman" w:eastAsia="Times New Roman" w:hAnsi="Times New Roman"/>
          <w:sz w:val="24"/>
          <w:szCs w:val="24"/>
          <w:lang w:eastAsia="mk-MK"/>
        </w:rPr>
        <w:t>2015 година</w:t>
      </w:r>
      <w:r w:rsidR="00644FF9" w:rsidRPr="00F518B2">
        <w:rPr>
          <w:rFonts w:ascii="Times New Roman" w:eastAsia="Times New Roman" w:hAnsi="Times New Roman"/>
          <w:sz w:val="24"/>
          <w:szCs w:val="24"/>
          <w:lang w:val="mk-MK" w:eastAsia="mk-MK"/>
        </w:rPr>
        <w:t xml:space="preserve"> не е забележан во светската историја уште од крајот на Втората светска војна</w:t>
      </w:r>
      <w:r w:rsidR="00352A3C" w:rsidRPr="00F518B2">
        <w:rPr>
          <w:rFonts w:ascii="Times New Roman" w:eastAsia="Times New Roman" w:hAnsi="Times New Roman"/>
          <w:sz w:val="24"/>
          <w:szCs w:val="24"/>
          <w:lang w:val="mk-MK" w:eastAsia="mk-MK"/>
        </w:rPr>
        <w:t xml:space="preserve">. Една година претходно поточно во 2014 година европските организации </w:t>
      </w:r>
      <w:r w:rsidR="00644FF9" w:rsidRPr="00F518B2">
        <w:rPr>
          <w:rFonts w:ascii="Times New Roman" w:eastAsia="Times New Roman" w:hAnsi="Times New Roman"/>
          <w:sz w:val="24"/>
          <w:szCs w:val="24"/>
          <w:lang w:val="mk-MK" w:eastAsia="mk-MK"/>
        </w:rPr>
        <w:t xml:space="preserve">имаат </w:t>
      </w:r>
      <w:r w:rsidR="00352A3C" w:rsidRPr="00F518B2">
        <w:rPr>
          <w:rFonts w:ascii="Times New Roman" w:eastAsia="Times New Roman" w:hAnsi="Times New Roman"/>
          <w:sz w:val="24"/>
          <w:szCs w:val="24"/>
          <w:lang w:val="mk-MK" w:eastAsia="mk-MK"/>
        </w:rPr>
        <w:t>евидентира</w:t>
      </w:r>
      <w:r w:rsidR="00644FF9" w:rsidRPr="00F518B2">
        <w:rPr>
          <w:rFonts w:ascii="Times New Roman" w:eastAsia="Times New Roman" w:hAnsi="Times New Roman"/>
          <w:sz w:val="24"/>
          <w:szCs w:val="24"/>
          <w:lang w:val="mk-MK" w:eastAsia="mk-MK"/>
        </w:rPr>
        <w:t>но</w:t>
      </w:r>
      <w:r w:rsidR="00352A3C" w:rsidRPr="00F518B2">
        <w:rPr>
          <w:rFonts w:ascii="Times New Roman" w:eastAsia="Times New Roman" w:hAnsi="Times New Roman"/>
          <w:sz w:val="24"/>
          <w:szCs w:val="24"/>
          <w:lang w:val="mk-MK" w:eastAsia="mk-MK"/>
        </w:rPr>
        <w:t xml:space="preserve"> 278.000 илегални мигранти во ЕУ</w:t>
      </w:r>
      <w:r w:rsidR="00644FF9" w:rsidRPr="00F518B2">
        <w:rPr>
          <w:rFonts w:ascii="Times New Roman" w:eastAsia="Times New Roman" w:hAnsi="Times New Roman"/>
          <w:sz w:val="24"/>
          <w:szCs w:val="24"/>
          <w:lang w:val="mk-MK" w:eastAsia="mk-MK"/>
        </w:rPr>
        <w:t xml:space="preserve"> што е за два пати</w:t>
      </w:r>
      <w:r w:rsidRPr="00F518B2">
        <w:rPr>
          <w:rFonts w:ascii="Times New Roman" w:eastAsia="Times New Roman" w:hAnsi="Times New Roman"/>
          <w:sz w:val="24"/>
          <w:szCs w:val="24"/>
          <w:lang w:val="mk-MK" w:eastAsia="mk-MK"/>
        </w:rPr>
        <w:t xml:space="preserve"> повеќ</w:t>
      </w:r>
      <w:r w:rsidR="00352A3C" w:rsidRPr="00F518B2">
        <w:rPr>
          <w:rFonts w:ascii="Times New Roman" w:eastAsia="Times New Roman" w:hAnsi="Times New Roman"/>
          <w:sz w:val="24"/>
          <w:szCs w:val="24"/>
          <w:lang w:val="mk-MK" w:eastAsia="mk-MK"/>
        </w:rPr>
        <w:t xml:space="preserve">е отколку во 2013 </w:t>
      </w:r>
      <w:r w:rsidR="001E0E84" w:rsidRPr="00F518B2">
        <w:rPr>
          <w:rFonts w:ascii="Times New Roman" w:eastAsia="Times New Roman" w:hAnsi="Times New Roman"/>
          <w:sz w:val="24"/>
          <w:szCs w:val="24"/>
          <w:lang w:val="mk-MK" w:eastAsia="mk-MK"/>
        </w:rPr>
        <w:t xml:space="preserve">година. </w:t>
      </w:r>
    </w:p>
    <w:p w:rsidR="00C167A5" w:rsidRPr="00F518B2" w:rsidRDefault="005E3A10" w:rsidP="00C167A5">
      <w:pPr>
        <w:spacing w:after="0" w:line="240" w:lineRule="auto"/>
        <w:jc w:val="both"/>
        <w:rPr>
          <w:rFonts w:ascii="Times New Roman" w:eastAsia="Times New Roman" w:hAnsi="Times New Roman"/>
          <w:sz w:val="24"/>
          <w:szCs w:val="24"/>
          <w:lang w:val="mk-MK" w:eastAsia="mk-MK"/>
        </w:rPr>
      </w:pPr>
      <w:r w:rsidRPr="00F518B2">
        <w:rPr>
          <w:rFonts w:ascii="Times New Roman" w:eastAsia="Times New Roman" w:hAnsi="Times New Roman"/>
          <w:sz w:val="24"/>
          <w:szCs w:val="24"/>
          <w:lang w:val="mk-MK" w:eastAsia="mk-MK"/>
        </w:rPr>
        <w:t xml:space="preserve">        Пред да поминам н</w:t>
      </w:r>
      <w:r w:rsidR="00C167A5" w:rsidRPr="00F518B2">
        <w:rPr>
          <w:rFonts w:ascii="Times New Roman" w:eastAsia="Times New Roman" w:hAnsi="Times New Roman"/>
          <w:sz w:val="24"/>
          <w:szCs w:val="24"/>
          <w:lang w:val="mk-MK" w:eastAsia="mk-MK"/>
        </w:rPr>
        <w:t>а детална ел</w:t>
      </w:r>
      <w:r w:rsidRPr="00F518B2">
        <w:rPr>
          <w:rFonts w:ascii="Times New Roman" w:eastAsia="Times New Roman" w:hAnsi="Times New Roman"/>
          <w:sz w:val="24"/>
          <w:szCs w:val="24"/>
          <w:lang w:val="mk-MK" w:eastAsia="mk-MK"/>
        </w:rPr>
        <w:t xml:space="preserve">аборација </w:t>
      </w:r>
      <w:r w:rsidR="00C167A5" w:rsidRPr="00F518B2">
        <w:rPr>
          <w:rFonts w:ascii="Times New Roman" w:eastAsia="Times New Roman" w:hAnsi="Times New Roman"/>
          <w:sz w:val="24"/>
          <w:szCs w:val="24"/>
          <w:lang w:val="mk-MK" w:eastAsia="mk-MK"/>
        </w:rPr>
        <w:t>на причините за појава на ми</w:t>
      </w:r>
      <w:r w:rsidRPr="00F518B2">
        <w:rPr>
          <w:rFonts w:ascii="Times New Roman" w:eastAsia="Times New Roman" w:hAnsi="Times New Roman"/>
          <w:sz w:val="24"/>
          <w:szCs w:val="24"/>
          <w:lang w:val="mk-MK" w:eastAsia="mk-MK"/>
        </w:rPr>
        <w:t xml:space="preserve">грантската криза потребно е еден мал вовед за тоа </w:t>
      </w:r>
      <w:r w:rsidR="00C167A5" w:rsidRPr="00F518B2">
        <w:rPr>
          <w:rFonts w:ascii="Times New Roman" w:eastAsia="Times New Roman" w:hAnsi="Times New Roman"/>
          <w:sz w:val="24"/>
          <w:szCs w:val="24"/>
          <w:lang w:val="mk-MK" w:eastAsia="mk-MK"/>
        </w:rPr>
        <w:t>што и претходеше на појавата на кризата</w:t>
      </w:r>
      <w:r w:rsidR="00D86728">
        <w:rPr>
          <w:rFonts w:ascii="Times New Roman" w:eastAsia="Times New Roman" w:hAnsi="Times New Roman"/>
          <w:sz w:val="24"/>
          <w:szCs w:val="24"/>
          <w:lang w:val="mk-MK" w:eastAsia="mk-MK"/>
        </w:rPr>
        <w:t xml:space="preserve"> и</w:t>
      </w:r>
      <w:r w:rsidR="00500A2C" w:rsidRPr="00F518B2">
        <w:rPr>
          <w:rFonts w:ascii="Times New Roman" w:eastAsia="Times New Roman" w:hAnsi="Times New Roman"/>
          <w:sz w:val="24"/>
          <w:szCs w:val="24"/>
          <w:lang w:val="mk-MK" w:eastAsia="mk-MK"/>
        </w:rPr>
        <w:t xml:space="preserve"> е поврзано со случувањата на Блискиот Исток</w:t>
      </w:r>
      <w:r w:rsidRPr="00F518B2">
        <w:rPr>
          <w:rFonts w:ascii="Times New Roman" w:eastAsia="Times New Roman" w:hAnsi="Times New Roman"/>
          <w:sz w:val="24"/>
          <w:szCs w:val="24"/>
          <w:lang w:val="mk-MK" w:eastAsia="mk-MK"/>
        </w:rPr>
        <w:t xml:space="preserve">. </w:t>
      </w:r>
    </w:p>
    <w:p w:rsidR="00272495" w:rsidRDefault="00C167A5" w:rsidP="00C167A5">
      <w:pPr>
        <w:spacing w:after="0" w:line="240" w:lineRule="auto"/>
        <w:jc w:val="both"/>
        <w:rPr>
          <w:rFonts w:ascii="Times New Roman" w:eastAsia="Times New Roman" w:hAnsi="Times New Roman"/>
          <w:spacing w:val="2"/>
          <w:sz w:val="24"/>
          <w:szCs w:val="24"/>
          <w:lang w:val="mk-MK" w:eastAsia="mk-MK"/>
        </w:rPr>
      </w:pPr>
      <w:r w:rsidRPr="00F518B2">
        <w:rPr>
          <w:rFonts w:ascii="Times New Roman" w:eastAsia="Times New Roman" w:hAnsi="Times New Roman"/>
          <w:spacing w:val="2"/>
          <w:sz w:val="24"/>
          <w:szCs w:val="24"/>
          <w:lang w:val="mk-MK" w:eastAsia="mk-MK"/>
        </w:rPr>
        <w:t xml:space="preserve">       </w:t>
      </w:r>
      <w:r w:rsidR="005E3A10" w:rsidRPr="00F518B2">
        <w:rPr>
          <w:rFonts w:ascii="Times New Roman" w:eastAsia="Times New Roman" w:hAnsi="Times New Roman"/>
          <w:spacing w:val="2"/>
          <w:sz w:val="24"/>
          <w:szCs w:val="24"/>
          <w:lang w:val="mk-MK" w:eastAsia="mk-MK"/>
        </w:rPr>
        <w:t xml:space="preserve">Сирискиот претседателот Башар Ал-Асад </w:t>
      </w:r>
      <w:r w:rsidRPr="00F518B2">
        <w:rPr>
          <w:rFonts w:ascii="Times New Roman" w:eastAsia="Times New Roman" w:hAnsi="Times New Roman"/>
          <w:spacing w:val="2"/>
          <w:sz w:val="24"/>
          <w:szCs w:val="24"/>
          <w:lang w:val="mk-MK" w:eastAsia="mk-MK"/>
        </w:rPr>
        <w:t>кој од 2000 година владее со својата земја Сирија</w:t>
      </w:r>
      <w:r w:rsidR="00CE6544">
        <w:rPr>
          <w:rFonts w:ascii="Times New Roman" w:eastAsia="Times New Roman" w:hAnsi="Times New Roman"/>
          <w:spacing w:val="2"/>
          <w:sz w:val="24"/>
          <w:szCs w:val="24"/>
          <w:lang w:val="mk-MK" w:eastAsia="mk-MK"/>
        </w:rPr>
        <w:t xml:space="preserve"> (Арапска Република Сирија)</w:t>
      </w:r>
      <w:r w:rsidRPr="00F518B2">
        <w:rPr>
          <w:rFonts w:ascii="Times New Roman" w:eastAsia="Times New Roman" w:hAnsi="Times New Roman"/>
          <w:spacing w:val="2"/>
          <w:sz w:val="24"/>
          <w:szCs w:val="24"/>
          <w:lang w:val="mk-MK" w:eastAsia="mk-MK"/>
        </w:rPr>
        <w:t xml:space="preserve"> </w:t>
      </w:r>
      <w:r w:rsidR="005E3A10" w:rsidRPr="00F518B2">
        <w:rPr>
          <w:rFonts w:ascii="Times New Roman" w:eastAsia="Times New Roman" w:hAnsi="Times New Roman"/>
          <w:spacing w:val="2"/>
          <w:sz w:val="24"/>
          <w:szCs w:val="24"/>
          <w:lang w:val="mk-MK" w:eastAsia="mk-MK"/>
        </w:rPr>
        <w:t>припадник е на шиитската подгупа Алавити</w:t>
      </w:r>
      <w:r w:rsidR="005E3A10" w:rsidRPr="00F518B2">
        <w:rPr>
          <w:rStyle w:val="FootnoteReference"/>
          <w:rFonts w:ascii="Times New Roman" w:eastAsia="Times New Roman" w:hAnsi="Times New Roman"/>
          <w:spacing w:val="2"/>
          <w:sz w:val="24"/>
          <w:szCs w:val="24"/>
          <w:lang w:val="mk-MK" w:eastAsia="mk-MK"/>
        </w:rPr>
        <w:footnoteReference w:id="1"/>
      </w:r>
      <w:r w:rsidR="005E3A10" w:rsidRPr="00F518B2">
        <w:rPr>
          <w:rFonts w:ascii="Times New Roman" w:eastAsia="Times New Roman" w:hAnsi="Times New Roman"/>
          <w:spacing w:val="2"/>
          <w:sz w:val="24"/>
          <w:szCs w:val="24"/>
          <w:lang w:val="mk-MK" w:eastAsia="mk-MK"/>
        </w:rPr>
        <w:t>. Режимот на Башар Ал-Асад е продолжение на владеењето воспоставено од неговиот татко и претходник, Хафез Ал-Асад, кој станал претседател на Сирија во далечната 1971 година. За разлика од  Башар Ал-Асад владеењето на таткото Хафез Ал-Асад било далеку поавторитарно и побрутално. Тој и неговата политичка партија БААТ</w:t>
      </w:r>
      <w:r w:rsidR="005E3A10" w:rsidRPr="00F518B2">
        <w:rPr>
          <w:rStyle w:val="FootnoteReference"/>
          <w:rFonts w:ascii="Times New Roman" w:eastAsia="Times New Roman" w:hAnsi="Times New Roman"/>
          <w:spacing w:val="2"/>
          <w:sz w:val="24"/>
          <w:szCs w:val="24"/>
          <w:lang w:val="mk-MK" w:eastAsia="mk-MK"/>
        </w:rPr>
        <w:footnoteReference w:id="2"/>
      </w:r>
      <w:r w:rsidR="005E3A10" w:rsidRPr="00F518B2">
        <w:rPr>
          <w:rFonts w:ascii="Times New Roman" w:eastAsia="Times New Roman" w:hAnsi="Times New Roman"/>
          <w:spacing w:val="2"/>
          <w:sz w:val="24"/>
          <w:szCs w:val="24"/>
          <w:lang w:val="mk-MK" w:eastAsia="mk-MK"/>
        </w:rPr>
        <w:t xml:space="preserve"> постојано работеле на замаглување на разликите </w:t>
      </w:r>
      <w:r w:rsidR="00F518B2" w:rsidRPr="00F518B2">
        <w:rPr>
          <w:rFonts w:ascii="Times New Roman" w:eastAsia="Times New Roman" w:hAnsi="Times New Roman"/>
          <w:spacing w:val="2"/>
          <w:sz w:val="24"/>
          <w:szCs w:val="24"/>
          <w:lang w:val="mk-MK" w:eastAsia="mk-MK"/>
        </w:rPr>
        <w:t xml:space="preserve">како и нетрпението </w:t>
      </w:r>
      <w:r w:rsidR="005E3A10" w:rsidRPr="00F518B2">
        <w:rPr>
          <w:rFonts w:ascii="Times New Roman" w:eastAsia="Times New Roman" w:hAnsi="Times New Roman"/>
          <w:spacing w:val="2"/>
          <w:sz w:val="24"/>
          <w:szCs w:val="24"/>
          <w:lang w:val="mk-MK" w:eastAsia="mk-MK"/>
        </w:rPr>
        <w:t>кои постоеле меѓу разните сириски заедници, посебно меѓу сунитите и алавитите</w:t>
      </w:r>
      <w:r w:rsidR="00E45408" w:rsidRPr="00F518B2">
        <w:rPr>
          <w:rFonts w:ascii="Times New Roman" w:eastAsia="Times New Roman" w:hAnsi="Times New Roman"/>
          <w:spacing w:val="2"/>
          <w:sz w:val="24"/>
          <w:szCs w:val="24"/>
          <w:lang w:val="mk-MK" w:eastAsia="mk-MK"/>
        </w:rPr>
        <w:t xml:space="preserve"> како религиозно шиитско малцинство</w:t>
      </w:r>
      <w:r w:rsidR="005E3A10" w:rsidRPr="00F518B2">
        <w:rPr>
          <w:rFonts w:ascii="Times New Roman" w:eastAsia="Times New Roman" w:hAnsi="Times New Roman"/>
          <w:spacing w:val="2"/>
          <w:sz w:val="24"/>
          <w:szCs w:val="24"/>
          <w:lang w:val="mk-MK" w:eastAsia="mk-MK"/>
        </w:rPr>
        <w:t>. Клучниот пресврт во откривањето на долгогодишните проблеми меѓу сунитите и шиитите</w:t>
      </w:r>
      <w:r w:rsidR="005E3A10" w:rsidRPr="00F518B2">
        <w:rPr>
          <w:rStyle w:val="FootnoteReference"/>
          <w:rFonts w:ascii="Times New Roman" w:eastAsia="Times New Roman" w:hAnsi="Times New Roman"/>
          <w:spacing w:val="2"/>
          <w:sz w:val="24"/>
          <w:szCs w:val="24"/>
          <w:lang w:val="mk-MK" w:eastAsia="mk-MK"/>
        </w:rPr>
        <w:footnoteReference w:id="3"/>
      </w:r>
      <w:r w:rsidR="005E3A10" w:rsidRPr="00F518B2">
        <w:rPr>
          <w:rFonts w:ascii="Times New Roman" w:eastAsia="Times New Roman" w:hAnsi="Times New Roman"/>
          <w:spacing w:val="2"/>
          <w:sz w:val="24"/>
          <w:szCs w:val="24"/>
          <w:lang w:val="mk-MK" w:eastAsia="mk-MK"/>
        </w:rPr>
        <w:t xml:space="preserve"> се случува кога САД го симнуваат од власт Садам Хусеин, поранешен претседател на Ирак. Садам Хусеин под притисок на воената интервенција на САД капитулира</w:t>
      </w:r>
      <w:r w:rsidR="005E3A10" w:rsidRPr="00F518B2">
        <w:rPr>
          <w:rFonts w:ascii="Times New Roman" w:eastAsia="Times New Roman" w:hAnsi="Times New Roman"/>
          <w:spacing w:val="2"/>
          <w:sz w:val="24"/>
          <w:szCs w:val="24"/>
          <w:lang w:eastAsia="mk-MK"/>
        </w:rPr>
        <w:t xml:space="preserve"> </w:t>
      </w:r>
      <w:r w:rsidR="005E3A10" w:rsidRPr="00F518B2">
        <w:rPr>
          <w:rFonts w:ascii="Times New Roman" w:eastAsia="Times New Roman" w:hAnsi="Times New Roman"/>
          <w:spacing w:val="2"/>
          <w:sz w:val="24"/>
          <w:szCs w:val="24"/>
          <w:lang w:val="mk-MK" w:eastAsia="mk-MK"/>
        </w:rPr>
        <w:t xml:space="preserve">во </w:t>
      </w:r>
      <w:r w:rsidR="005E3A10" w:rsidRPr="00F518B2">
        <w:rPr>
          <w:rFonts w:ascii="Times New Roman" w:eastAsia="Times New Roman" w:hAnsi="Times New Roman"/>
          <w:spacing w:val="2"/>
          <w:sz w:val="24"/>
          <w:szCs w:val="24"/>
          <w:lang w:eastAsia="mk-MK"/>
        </w:rPr>
        <w:t>2003</w:t>
      </w:r>
      <w:r w:rsidR="005E3A10" w:rsidRPr="00F518B2">
        <w:rPr>
          <w:rFonts w:ascii="Times New Roman" w:eastAsia="Times New Roman" w:hAnsi="Times New Roman"/>
          <w:spacing w:val="2"/>
          <w:sz w:val="24"/>
          <w:szCs w:val="24"/>
          <w:lang w:val="mk-MK" w:eastAsia="mk-MK"/>
        </w:rPr>
        <w:t xml:space="preserve"> година. Во времето на владеењето на Садам во Ирак доминантна позиција во власта </w:t>
      </w:r>
      <w:r w:rsidR="00D86728">
        <w:rPr>
          <w:rFonts w:ascii="Times New Roman" w:eastAsia="Times New Roman" w:hAnsi="Times New Roman"/>
          <w:spacing w:val="2"/>
          <w:sz w:val="24"/>
          <w:szCs w:val="24"/>
          <w:lang w:val="mk-MK" w:eastAsia="mk-MK"/>
        </w:rPr>
        <w:t xml:space="preserve">ја </w:t>
      </w:r>
      <w:r w:rsidR="005E3A10" w:rsidRPr="00F518B2">
        <w:rPr>
          <w:rFonts w:ascii="Times New Roman" w:eastAsia="Times New Roman" w:hAnsi="Times New Roman"/>
          <w:spacing w:val="2"/>
          <w:sz w:val="24"/>
          <w:szCs w:val="24"/>
          <w:lang w:val="mk-MK" w:eastAsia="mk-MK"/>
        </w:rPr>
        <w:t xml:space="preserve">има сунитското малцинство, а по неговото соборување, власта ја </w:t>
      </w:r>
      <w:r w:rsidR="00D86728">
        <w:rPr>
          <w:rFonts w:ascii="Times New Roman" w:eastAsia="Times New Roman" w:hAnsi="Times New Roman"/>
          <w:spacing w:val="2"/>
          <w:sz w:val="24"/>
          <w:szCs w:val="24"/>
          <w:lang w:val="mk-MK" w:eastAsia="mk-MK"/>
        </w:rPr>
        <w:t>превземаат</w:t>
      </w:r>
      <w:r w:rsidR="005E3A10" w:rsidRPr="00F518B2">
        <w:rPr>
          <w:rFonts w:ascii="Times New Roman" w:eastAsia="Times New Roman" w:hAnsi="Times New Roman"/>
          <w:spacing w:val="2"/>
          <w:sz w:val="24"/>
          <w:szCs w:val="24"/>
          <w:lang w:val="mk-MK" w:eastAsia="mk-MK"/>
        </w:rPr>
        <w:t xml:space="preserve"> шиитите кои ова го чувствуваат како шанса за наметнување на својата воља врз сунитското малцинство</w:t>
      </w:r>
      <w:r w:rsidR="005E3A10" w:rsidRPr="00F518B2">
        <w:rPr>
          <w:rStyle w:val="FootnoteReference"/>
          <w:rFonts w:ascii="Times New Roman" w:eastAsia="Times New Roman" w:hAnsi="Times New Roman"/>
          <w:spacing w:val="2"/>
          <w:sz w:val="24"/>
          <w:szCs w:val="24"/>
          <w:lang w:val="mk-MK" w:eastAsia="mk-MK"/>
        </w:rPr>
        <w:footnoteReference w:id="4"/>
      </w:r>
      <w:r w:rsidR="005E3A10" w:rsidRPr="00F518B2">
        <w:rPr>
          <w:rFonts w:ascii="Times New Roman" w:eastAsia="Times New Roman" w:hAnsi="Times New Roman"/>
          <w:spacing w:val="2"/>
          <w:sz w:val="24"/>
          <w:szCs w:val="24"/>
          <w:lang w:val="mk-MK" w:eastAsia="mk-MK"/>
        </w:rPr>
        <w:t>.</w:t>
      </w:r>
      <w:r w:rsidRPr="00F518B2">
        <w:rPr>
          <w:rFonts w:ascii="Times New Roman" w:eastAsia="Times New Roman" w:hAnsi="Times New Roman"/>
          <w:spacing w:val="2"/>
          <w:sz w:val="24"/>
          <w:szCs w:val="24"/>
          <w:lang w:val="mk-MK" w:eastAsia="mk-MK"/>
        </w:rPr>
        <w:t xml:space="preserve"> </w:t>
      </w:r>
    </w:p>
    <w:p w:rsidR="005E3A10" w:rsidRPr="00E9295E" w:rsidRDefault="00272495" w:rsidP="00C167A5">
      <w:pPr>
        <w:spacing w:after="0" w:line="240" w:lineRule="auto"/>
        <w:jc w:val="both"/>
        <w:rPr>
          <w:rFonts w:ascii="Times New Roman" w:eastAsia="Times New Roman" w:hAnsi="Times New Roman"/>
          <w:spacing w:val="2"/>
          <w:sz w:val="24"/>
          <w:szCs w:val="24"/>
          <w:lang w:val="mk-MK" w:eastAsia="mk-MK"/>
        </w:rPr>
      </w:pPr>
      <w:r>
        <w:rPr>
          <w:rFonts w:ascii="Times New Roman" w:eastAsia="Times New Roman" w:hAnsi="Times New Roman"/>
          <w:spacing w:val="2"/>
          <w:sz w:val="24"/>
          <w:szCs w:val="24"/>
          <w:lang w:val="mk-MK" w:eastAsia="mk-MK"/>
        </w:rPr>
        <w:t xml:space="preserve">         По соборувањето на Садам Хусеин помеѓу вехабиските кралства во заливот предводени од Саудиска Арабија се појавува страв од </w:t>
      </w:r>
      <w:r w:rsidR="00E9295E">
        <w:rPr>
          <w:rFonts w:ascii="Times New Roman" w:eastAsia="Times New Roman" w:hAnsi="Times New Roman"/>
          <w:spacing w:val="2"/>
          <w:sz w:val="24"/>
          <w:szCs w:val="24"/>
          <w:lang w:val="mk-MK" w:eastAsia="mk-MK"/>
        </w:rPr>
        <w:t xml:space="preserve">ширење на влијание и </w:t>
      </w:r>
      <w:r w:rsidR="00E9295E">
        <w:rPr>
          <w:rFonts w:ascii="Times New Roman" w:eastAsia="Times New Roman" w:hAnsi="Times New Roman"/>
          <w:spacing w:val="2"/>
          <w:sz w:val="24"/>
          <w:szCs w:val="24"/>
          <w:lang w:val="mk-MK" w:eastAsia="mk-MK"/>
        </w:rPr>
        <w:lastRenderedPageBreak/>
        <w:t xml:space="preserve">хегемонија на Иран на Блискиот Исток. Поради сето тоа главна стратегија на дејствувањето на Саудиска Арабија во арапскиот свет оди преку </w:t>
      </w:r>
      <w:r w:rsidR="00254956">
        <w:rPr>
          <w:rFonts w:ascii="Times New Roman" w:eastAsia="Times New Roman" w:hAnsi="Times New Roman"/>
          <w:spacing w:val="2"/>
          <w:sz w:val="24"/>
          <w:szCs w:val="24"/>
          <w:lang w:val="mk-MK" w:eastAsia="mk-MK"/>
        </w:rPr>
        <w:t xml:space="preserve">потенцирање на </w:t>
      </w:r>
      <w:r w:rsidR="00E9295E">
        <w:rPr>
          <w:rFonts w:ascii="Times New Roman" w:eastAsia="Times New Roman" w:hAnsi="Times New Roman"/>
          <w:spacing w:val="2"/>
          <w:sz w:val="24"/>
          <w:szCs w:val="24"/>
          <w:lang w:val="mk-MK" w:eastAsia="mk-MK"/>
        </w:rPr>
        <w:t xml:space="preserve">секташкиот идентитет (шиитски и сунитски) и слабеење на државите во регионот. </w:t>
      </w:r>
    </w:p>
    <w:p w:rsidR="00B27C91" w:rsidRDefault="00C167A5" w:rsidP="00C167A5">
      <w:pPr>
        <w:spacing w:after="0" w:line="240" w:lineRule="auto"/>
        <w:jc w:val="both"/>
        <w:rPr>
          <w:rStyle w:val="apple-converted-space"/>
          <w:rFonts w:ascii="Times New Roman" w:hAnsi="Times New Roman"/>
          <w:sz w:val="24"/>
          <w:szCs w:val="24"/>
          <w:shd w:val="clear" w:color="auto" w:fill="FFFFFF"/>
          <w:lang w:val="mk-MK"/>
        </w:rPr>
      </w:pPr>
      <w:r w:rsidRPr="00F518B2">
        <w:rPr>
          <w:rStyle w:val="apple-converted-space"/>
          <w:rFonts w:ascii="Times New Roman" w:hAnsi="Times New Roman"/>
          <w:color w:val="FF0000"/>
          <w:sz w:val="24"/>
          <w:szCs w:val="24"/>
          <w:shd w:val="clear" w:color="auto" w:fill="FFFFFF"/>
          <w:lang w:val="mk-MK"/>
        </w:rPr>
        <w:t xml:space="preserve">        </w:t>
      </w:r>
      <w:r w:rsidR="005E3A10" w:rsidRPr="00F518B2">
        <w:rPr>
          <w:rStyle w:val="apple-converted-space"/>
          <w:rFonts w:ascii="Times New Roman" w:hAnsi="Times New Roman"/>
          <w:sz w:val="24"/>
          <w:szCs w:val="24"/>
          <w:shd w:val="clear" w:color="auto" w:fill="FFFFFF"/>
          <w:lang w:val="mk-MK"/>
        </w:rPr>
        <w:t>Граѓанската војна во Сирија почнала на 15 март 2011 година како серија дем</w:t>
      </w:r>
      <w:r w:rsidRPr="00F518B2">
        <w:rPr>
          <w:rStyle w:val="apple-converted-space"/>
          <w:rFonts w:ascii="Times New Roman" w:hAnsi="Times New Roman"/>
          <w:sz w:val="24"/>
          <w:szCs w:val="24"/>
          <w:shd w:val="clear" w:color="auto" w:fill="FFFFFF"/>
          <w:lang w:val="mk-MK"/>
        </w:rPr>
        <w:t xml:space="preserve">онстрации </w:t>
      </w:r>
      <w:r w:rsidR="00B27C91">
        <w:rPr>
          <w:rStyle w:val="apple-converted-space"/>
          <w:rFonts w:ascii="Times New Roman" w:hAnsi="Times New Roman"/>
          <w:sz w:val="24"/>
          <w:szCs w:val="24"/>
          <w:shd w:val="clear" w:color="auto" w:fill="FFFFFF"/>
          <w:lang w:val="mk-MK"/>
        </w:rPr>
        <w:t>во градот Дера</w:t>
      </w:r>
      <w:r w:rsidR="00B27C91" w:rsidRPr="00B27C91">
        <w:rPr>
          <w:rStyle w:val="apple-converted-space"/>
          <w:rFonts w:ascii="Times New Roman" w:hAnsi="Times New Roman"/>
          <w:sz w:val="24"/>
          <w:szCs w:val="24"/>
          <w:shd w:val="clear" w:color="auto" w:fill="FFFFFF"/>
          <w:lang w:val="mk-MK"/>
        </w:rPr>
        <w:t xml:space="preserve"> </w:t>
      </w:r>
      <w:r w:rsidR="00B27C91" w:rsidRPr="00F518B2">
        <w:rPr>
          <w:rStyle w:val="apple-converted-space"/>
          <w:rFonts w:ascii="Times New Roman" w:hAnsi="Times New Roman"/>
          <w:sz w:val="24"/>
          <w:szCs w:val="24"/>
          <w:shd w:val="clear" w:color="auto" w:fill="FFFFFF"/>
          <w:lang w:val="mk-MK"/>
        </w:rPr>
        <w:t>инспирирани</w:t>
      </w:r>
      <w:r w:rsidRPr="00F518B2">
        <w:rPr>
          <w:rStyle w:val="apple-converted-space"/>
          <w:rFonts w:ascii="Times New Roman" w:hAnsi="Times New Roman"/>
          <w:sz w:val="24"/>
          <w:szCs w:val="24"/>
          <w:shd w:val="clear" w:color="auto" w:fill="FFFFFF"/>
          <w:lang w:val="mk-MK"/>
        </w:rPr>
        <w:t xml:space="preserve"> од т.н ,,А</w:t>
      </w:r>
      <w:r w:rsidR="005E3A10" w:rsidRPr="00F518B2">
        <w:rPr>
          <w:rStyle w:val="apple-converted-space"/>
          <w:rFonts w:ascii="Times New Roman" w:hAnsi="Times New Roman"/>
          <w:sz w:val="24"/>
          <w:szCs w:val="24"/>
          <w:shd w:val="clear" w:color="auto" w:fill="FFFFFF"/>
          <w:lang w:val="mk-MK"/>
        </w:rPr>
        <w:t>рапска пролет</w:t>
      </w:r>
      <w:r w:rsidR="005E3A10" w:rsidRPr="00F518B2">
        <w:rPr>
          <w:rStyle w:val="apple-converted-space"/>
          <w:rFonts w:ascii="Times New Roman" w:hAnsi="Times New Roman"/>
          <w:sz w:val="24"/>
          <w:szCs w:val="24"/>
          <w:shd w:val="clear" w:color="auto" w:fill="FFFFFF"/>
        </w:rPr>
        <w:t>”</w:t>
      </w:r>
      <w:r w:rsidR="005E3A10" w:rsidRPr="00F518B2">
        <w:rPr>
          <w:rStyle w:val="apple-converted-space"/>
          <w:rFonts w:ascii="Times New Roman" w:hAnsi="Times New Roman"/>
          <w:sz w:val="24"/>
          <w:szCs w:val="24"/>
          <w:shd w:val="clear" w:color="auto" w:fill="FFFFFF"/>
          <w:lang w:val="mk-MK"/>
        </w:rPr>
        <w:t xml:space="preserve"> со која дојде до смена на повеќедецениското владеење на режимите во Тунис, Египет и Либија. </w:t>
      </w:r>
      <w:r w:rsidR="00B27C91">
        <w:rPr>
          <w:rStyle w:val="apple-converted-space"/>
          <w:rFonts w:ascii="Times New Roman" w:hAnsi="Times New Roman"/>
          <w:sz w:val="24"/>
          <w:szCs w:val="24"/>
          <w:shd w:val="clear" w:color="auto" w:fill="FFFFFF"/>
          <w:lang w:val="mk-MK"/>
        </w:rPr>
        <w:t xml:space="preserve">Демонстрантите исто така се жалеле на корупцијата, невработеноста, на недостатокот на политички и лични слободи и права. </w:t>
      </w:r>
      <w:r w:rsidR="005E3A10" w:rsidRPr="00F518B2">
        <w:rPr>
          <w:rStyle w:val="apple-converted-space"/>
          <w:rFonts w:ascii="Times New Roman" w:hAnsi="Times New Roman"/>
          <w:sz w:val="24"/>
          <w:szCs w:val="24"/>
          <w:shd w:val="clear" w:color="auto" w:fill="FFFFFF"/>
          <w:lang w:val="mk-MK"/>
        </w:rPr>
        <w:t>Настојувањето на сириските власти да ги задушат демонстрациите со помош на војската довело до ескалација на насилството</w:t>
      </w:r>
      <w:r w:rsidR="00B27C91">
        <w:rPr>
          <w:rStyle w:val="apple-converted-space"/>
          <w:rFonts w:ascii="Times New Roman" w:hAnsi="Times New Roman"/>
          <w:sz w:val="24"/>
          <w:szCs w:val="24"/>
          <w:shd w:val="clear" w:color="auto" w:fill="FFFFFF"/>
          <w:lang w:val="mk-MK"/>
        </w:rPr>
        <w:t xml:space="preserve"> и до проширување на демонстрациите низ цела Сирија</w:t>
      </w:r>
      <w:r w:rsidR="005E3A10" w:rsidRPr="00F518B2">
        <w:rPr>
          <w:rStyle w:val="apple-converted-space"/>
          <w:rFonts w:ascii="Times New Roman" w:hAnsi="Times New Roman"/>
          <w:sz w:val="24"/>
          <w:szCs w:val="24"/>
          <w:shd w:val="clear" w:color="auto" w:fill="FFFFFF"/>
          <w:lang w:val="mk-MK"/>
        </w:rPr>
        <w:t xml:space="preserve">. </w:t>
      </w:r>
      <w:r w:rsidR="00254956">
        <w:rPr>
          <w:rStyle w:val="apple-converted-space"/>
          <w:rFonts w:ascii="Times New Roman" w:hAnsi="Times New Roman"/>
          <w:sz w:val="24"/>
          <w:szCs w:val="24"/>
          <w:shd w:val="clear" w:color="auto" w:fill="FFFFFF"/>
          <w:lang w:val="mk-MK"/>
        </w:rPr>
        <w:t>За зголемување на ескалацијата во Сирија придонесуваат и соседните регионални сили како на пример Турција, Саудиска Арабија, Израел и Иран кои имаат свои сопствени интереси во регионот.</w:t>
      </w:r>
    </w:p>
    <w:p w:rsidR="005E3A10" w:rsidRPr="00F518B2" w:rsidRDefault="00B27C91" w:rsidP="00C167A5">
      <w:pPr>
        <w:spacing w:after="0" w:line="240" w:lineRule="auto"/>
        <w:jc w:val="both"/>
        <w:rPr>
          <w:rFonts w:ascii="Times New Roman" w:eastAsia="Times New Roman" w:hAnsi="Times New Roman"/>
          <w:kern w:val="36"/>
          <w:sz w:val="24"/>
          <w:szCs w:val="24"/>
          <w:lang w:val="mk-MK" w:eastAsia="mk-MK"/>
        </w:rPr>
      </w:pPr>
      <w:r>
        <w:rPr>
          <w:rStyle w:val="apple-converted-space"/>
          <w:rFonts w:ascii="Times New Roman" w:hAnsi="Times New Roman"/>
          <w:sz w:val="24"/>
          <w:szCs w:val="24"/>
          <w:shd w:val="clear" w:color="auto" w:fill="FFFFFF"/>
          <w:lang w:val="mk-MK"/>
        </w:rPr>
        <w:t xml:space="preserve">          </w:t>
      </w:r>
      <w:r w:rsidR="002779F9">
        <w:rPr>
          <w:rStyle w:val="apple-converted-space"/>
          <w:rFonts w:ascii="Times New Roman" w:hAnsi="Times New Roman"/>
          <w:sz w:val="24"/>
          <w:szCs w:val="24"/>
          <w:shd w:val="clear" w:color="auto" w:fill="FFFFFF"/>
          <w:lang w:val="mk-MK"/>
        </w:rPr>
        <w:t>Опозиционите д</w:t>
      </w:r>
      <w:r w:rsidR="005E3A10" w:rsidRPr="00F518B2">
        <w:rPr>
          <w:rStyle w:val="apple-converted-space"/>
          <w:rFonts w:ascii="Times New Roman" w:hAnsi="Times New Roman"/>
          <w:sz w:val="24"/>
          <w:szCs w:val="24"/>
          <w:shd w:val="clear" w:color="auto" w:fill="FFFFFF"/>
          <w:lang w:val="mk-MK"/>
        </w:rPr>
        <w:t>емонстранти</w:t>
      </w:r>
      <w:r w:rsidR="00466B2D">
        <w:rPr>
          <w:rStyle w:val="apple-converted-space"/>
          <w:rFonts w:ascii="Times New Roman" w:hAnsi="Times New Roman"/>
          <w:sz w:val="24"/>
          <w:szCs w:val="24"/>
          <w:shd w:val="clear" w:color="auto" w:fill="FFFFFF"/>
          <w:lang w:val="mk-MK"/>
        </w:rPr>
        <w:t xml:space="preserve"> во</w:t>
      </w:r>
      <w:r w:rsidR="005E3A10" w:rsidRPr="00F518B2">
        <w:rPr>
          <w:rStyle w:val="apple-converted-space"/>
          <w:rFonts w:ascii="Times New Roman" w:hAnsi="Times New Roman"/>
          <w:sz w:val="24"/>
          <w:szCs w:val="24"/>
          <w:shd w:val="clear" w:color="auto" w:fill="FFFFFF"/>
          <w:lang w:val="mk-MK"/>
        </w:rPr>
        <w:t xml:space="preserve"> летото 2011 година </w:t>
      </w:r>
      <w:r w:rsidR="00466B2D">
        <w:rPr>
          <w:rStyle w:val="apple-converted-space"/>
          <w:rFonts w:ascii="Times New Roman" w:hAnsi="Times New Roman"/>
          <w:sz w:val="24"/>
          <w:szCs w:val="24"/>
          <w:shd w:val="clear" w:color="auto" w:fill="FFFFFF"/>
          <w:lang w:val="mk-MK"/>
        </w:rPr>
        <w:t xml:space="preserve">започнуваат да </w:t>
      </w:r>
      <w:r w:rsidR="005E3A10" w:rsidRPr="00F518B2">
        <w:rPr>
          <w:rStyle w:val="apple-converted-space"/>
          <w:rFonts w:ascii="Times New Roman" w:hAnsi="Times New Roman"/>
          <w:sz w:val="24"/>
          <w:szCs w:val="24"/>
          <w:shd w:val="clear" w:color="auto" w:fill="FFFFFF"/>
          <w:lang w:val="mk-MK"/>
        </w:rPr>
        <w:t>се вооружуваат и ја формираат т.н ,,Слободна сириска војска</w:t>
      </w:r>
      <w:r w:rsidR="005E3A10" w:rsidRPr="00F518B2">
        <w:rPr>
          <w:rStyle w:val="apple-converted-space"/>
          <w:rFonts w:ascii="Times New Roman" w:hAnsi="Times New Roman"/>
          <w:sz w:val="24"/>
          <w:szCs w:val="24"/>
          <w:shd w:val="clear" w:color="auto" w:fill="FFFFFF"/>
        </w:rPr>
        <w:t>”</w:t>
      </w:r>
      <w:r w:rsidR="005E3A10" w:rsidRPr="00F518B2">
        <w:rPr>
          <w:rStyle w:val="apple-converted-space"/>
          <w:rFonts w:ascii="Times New Roman" w:hAnsi="Times New Roman"/>
          <w:sz w:val="24"/>
          <w:szCs w:val="24"/>
          <w:shd w:val="clear" w:color="auto" w:fill="FFFFFF"/>
          <w:lang w:val="mk-MK"/>
        </w:rPr>
        <w:t xml:space="preserve"> со свои бази во соседните држави и ја </w:t>
      </w:r>
      <w:r w:rsidR="00466B2D">
        <w:rPr>
          <w:rStyle w:val="apple-converted-space"/>
          <w:rFonts w:ascii="Times New Roman" w:hAnsi="Times New Roman"/>
          <w:sz w:val="24"/>
          <w:szCs w:val="24"/>
          <w:shd w:val="clear" w:color="auto" w:fill="FFFFFF"/>
          <w:lang w:val="mk-MK"/>
        </w:rPr>
        <w:t>за</w:t>
      </w:r>
      <w:r w:rsidR="005E3A10" w:rsidRPr="00F518B2">
        <w:rPr>
          <w:rStyle w:val="apple-converted-space"/>
          <w:rFonts w:ascii="Times New Roman" w:hAnsi="Times New Roman"/>
          <w:sz w:val="24"/>
          <w:szCs w:val="24"/>
          <w:shd w:val="clear" w:color="auto" w:fill="FFFFFF"/>
          <w:lang w:val="mk-MK"/>
        </w:rPr>
        <w:t>почнуваат герилска војна против режимот на Башар Ал Асад. Барањата и борбата на ,,Слободната сириска војска</w:t>
      </w:r>
      <w:r w:rsidR="005E3A10" w:rsidRPr="00F518B2">
        <w:rPr>
          <w:rStyle w:val="apple-converted-space"/>
          <w:rFonts w:ascii="Times New Roman" w:hAnsi="Times New Roman"/>
          <w:sz w:val="24"/>
          <w:szCs w:val="24"/>
          <w:shd w:val="clear" w:color="auto" w:fill="FFFFFF"/>
        </w:rPr>
        <w:t>”</w:t>
      </w:r>
      <w:r w:rsidR="005E3A10" w:rsidRPr="00F518B2">
        <w:rPr>
          <w:rStyle w:val="apple-converted-space"/>
          <w:rFonts w:ascii="Times New Roman" w:hAnsi="Times New Roman"/>
          <w:sz w:val="24"/>
          <w:szCs w:val="24"/>
          <w:shd w:val="clear" w:color="auto" w:fill="FFFFFF"/>
          <w:lang w:val="mk-MK"/>
        </w:rPr>
        <w:t xml:space="preserve"> се поддржани од Турција, Саудиска Арабија и заливските држави, а подоцна и од САД и членките на ЕУ. Овие држави најнапред воведуваат политички, дипломатски и економски санкции, за да подоцна ги поддржат востаниците со пари, оружје и друга воена опрема.</w:t>
      </w:r>
      <w:r w:rsidR="005E3A10" w:rsidRPr="00F518B2">
        <w:rPr>
          <w:rStyle w:val="apple-converted-space"/>
          <w:rFonts w:ascii="Times New Roman" w:hAnsi="Times New Roman"/>
          <w:sz w:val="24"/>
          <w:szCs w:val="24"/>
          <w:shd w:val="clear" w:color="auto" w:fill="FFFFFF"/>
        </w:rPr>
        <w:t> </w:t>
      </w:r>
      <w:r w:rsidR="005E3A10" w:rsidRPr="00F518B2">
        <w:rPr>
          <w:rFonts w:ascii="Times New Roman" w:eastAsia="Times New Roman" w:hAnsi="Times New Roman"/>
          <w:spacing w:val="2"/>
          <w:sz w:val="24"/>
          <w:szCs w:val="24"/>
          <w:lang w:val="mk-MK" w:eastAsia="mk-MK"/>
        </w:rPr>
        <w:t xml:space="preserve">Вооружениот судр во меѓувреме добива и секташки карактер поради фактот дека најголем дел од востаниците се сунити кои се мнозинство во Сирија, додека </w:t>
      </w:r>
      <w:r w:rsidR="00F518B2" w:rsidRPr="00F518B2">
        <w:rPr>
          <w:rFonts w:ascii="Times New Roman" w:eastAsia="Times New Roman" w:hAnsi="Times New Roman"/>
          <w:spacing w:val="2"/>
          <w:sz w:val="24"/>
          <w:szCs w:val="24"/>
          <w:lang w:val="mk-MK" w:eastAsia="mk-MK"/>
        </w:rPr>
        <w:t xml:space="preserve">Башар Ел </w:t>
      </w:r>
      <w:r w:rsidR="005E3A10" w:rsidRPr="00F518B2">
        <w:rPr>
          <w:rFonts w:ascii="Times New Roman" w:eastAsia="Times New Roman" w:hAnsi="Times New Roman"/>
          <w:spacing w:val="2"/>
          <w:sz w:val="24"/>
          <w:szCs w:val="24"/>
          <w:lang w:val="mk-MK" w:eastAsia="mk-MK"/>
        </w:rPr>
        <w:t>Асад е поддржан од алавитите, шиитите и христијаните</w:t>
      </w:r>
      <w:r w:rsidR="005E3A10" w:rsidRPr="00F518B2">
        <w:rPr>
          <w:rStyle w:val="FootnoteReference"/>
          <w:rFonts w:ascii="Times New Roman" w:eastAsia="Times New Roman" w:hAnsi="Times New Roman"/>
          <w:spacing w:val="2"/>
          <w:sz w:val="24"/>
          <w:szCs w:val="24"/>
          <w:lang w:val="mk-MK" w:eastAsia="mk-MK"/>
        </w:rPr>
        <w:footnoteReference w:id="5"/>
      </w:r>
      <w:r w:rsidR="005E3A10" w:rsidRPr="00F518B2">
        <w:rPr>
          <w:rFonts w:ascii="Times New Roman" w:hAnsi="Times New Roman"/>
          <w:sz w:val="24"/>
          <w:szCs w:val="24"/>
          <w:shd w:val="clear" w:color="auto" w:fill="FFFFFF"/>
        </w:rPr>
        <w:t>.</w:t>
      </w:r>
      <w:r w:rsidR="005E3A10" w:rsidRPr="00F518B2">
        <w:rPr>
          <w:rFonts w:ascii="Times New Roman" w:eastAsia="Times New Roman" w:hAnsi="Times New Roman"/>
          <w:kern w:val="36"/>
          <w:sz w:val="24"/>
          <w:szCs w:val="24"/>
          <w:lang w:val="mk-MK" w:eastAsia="mk-MK"/>
        </w:rPr>
        <w:t xml:space="preserve"> </w:t>
      </w:r>
    </w:p>
    <w:p w:rsidR="00F91D97" w:rsidRDefault="00C167A5" w:rsidP="00C167A5">
      <w:pPr>
        <w:spacing w:after="0" w:line="240" w:lineRule="auto"/>
        <w:jc w:val="both"/>
        <w:rPr>
          <w:rFonts w:ascii="Times New Roman" w:hAnsi="Times New Roman"/>
          <w:sz w:val="24"/>
          <w:szCs w:val="24"/>
          <w:lang w:val="mk-MK"/>
        </w:rPr>
      </w:pPr>
      <w:r w:rsidRPr="00F518B2">
        <w:rPr>
          <w:rFonts w:ascii="Times New Roman" w:hAnsi="Times New Roman"/>
          <w:sz w:val="24"/>
          <w:szCs w:val="24"/>
          <w:shd w:val="clear" w:color="auto" w:fill="FFFFFF"/>
          <w:lang w:val="mk-MK"/>
        </w:rPr>
        <w:t xml:space="preserve">        </w:t>
      </w:r>
      <w:r w:rsidR="00F91D97" w:rsidRPr="001701C8">
        <w:rPr>
          <w:rFonts w:ascii="Times New Roman" w:eastAsia="Times New Roman" w:hAnsi="Times New Roman"/>
          <w:sz w:val="24"/>
          <w:szCs w:val="24"/>
          <w:lang w:val="mk-MK" w:eastAsia="mk-MK"/>
        </w:rPr>
        <w:t>Кон сето ова треба да се има во</w:t>
      </w:r>
      <w:r w:rsidR="001701C8">
        <w:rPr>
          <w:rFonts w:ascii="Times New Roman" w:eastAsia="Times New Roman" w:hAnsi="Times New Roman"/>
          <w:sz w:val="24"/>
          <w:szCs w:val="24"/>
          <w:lang w:val="mk-MK" w:eastAsia="mk-MK"/>
        </w:rPr>
        <w:t xml:space="preserve"> предвид и полутајната идеја и визија</w:t>
      </w:r>
      <w:r w:rsidR="00F91D97" w:rsidRPr="001701C8">
        <w:rPr>
          <w:rFonts w:ascii="Times New Roman" w:eastAsia="Times New Roman" w:hAnsi="Times New Roman"/>
          <w:sz w:val="24"/>
          <w:szCs w:val="24"/>
          <w:lang w:val="mk-MK" w:eastAsia="mk-MK"/>
        </w:rPr>
        <w:t xml:space="preserve"> на турскиот Претседател Таип Ердоган за која денес се погласно се зборува</w:t>
      </w:r>
      <w:r w:rsidR="00717B17">
        <w:rPr>
          <w:rFonts w:ascii="Times New Roman" w:eastAsia="Times New Roman" w:hAnsi="Times New Roman"/>
          <w:sz w:val="24"/>
          <w:szCs w:val="24"/>
          <w:lang w:val="mk-MK" w:eastAsia="mk-MK"/>
        </w:rPr>
        <w:t>,</w:t>
      </w:r>
      <w:r w:rsidR="00F91D97" w:rsidRPr="001701C8">
        <w:rPr>
          <w:rFonts w:ascii="Times New Roman" w:eastAsia="Times New Roman" w:hAnsi="Times New Roman"/>
          <w:sz w:val="24"/>
          <w:szCs w:val="24"/>
          <w:lang w:val="mk-MK" w:eastAsia="mk-MK"/>
        </w:rPr>
        <w:t xml:space="preserve"> </w:t>
      </w:r>
      <w:r w:rsidR="001701C8">
        <w:rPr>
          <w:rFonts w:ascii="Times New Roman" w:eastAsia="Times New Roman" w:hAnsi="Times New Roman"/>
          <w:sz w:val="24"/>
          <w:szCs w:val="24"/>
          <w:lang w:val="mk-MK" w:eastAsia="mk-MK"/>
        </w:rPr>
        <w:t xml:space="preserve">а </w:t>
      </w:r>
      <w:r w:rsidR="00F91D97" w:rsidRPr="001701C8">
        <w:rPr>
          <w:rFonts w:ascii="Times New Roman" w:eastAsia="Times New Roman" w:hAnsi="Times New Roman"/>
          <w:sz w:val="24"/>
          <w:szCs w:val="24"/>
          <w:lang w:val="mk-MK" w:eastAsia="mk-MK"/>
        </w:rPr>
        <w:t xml:space="preserve">тоа е: доколку </w:t>
      </w:r>
      <w:r w:rsidR="00F91D97" w:rsidRPr="001701C8">
        <w:rPr>
          <w:rFonts w:ascii="Times New Roman" w:hAnsi="Times New Roman"/>
          <w:sz w:val="24"/>
          <w:szCs w:val="24"/>
        </w:rPr>
        <w:t>се промен</w:t>
      </w:r>
      <w:r w:rsidR="00F91D97" w:rsidRPr="001701C8">
        <w:rPr>
          <w:rFonts w:ascii="Times New Roman" w:hAnsi="Times New Roman"/>
          <w:sz w:val="24"/>
          <w:szCs w:val="24"/>
          <w:lang w:val="mk-MK"/>
        </w:rPr>
        <w:t>и</w:t>
      </w:r>
      <w:r w:rsidR="00F91D97" w:rsidRPr="001701C8">
        <w:rPr>
          <w:rFonts w:ascii="Times New Roman" w:hAnsi="Times New Roman"/>
          <w:sz w:val="24"/>
          <w:szCs w:val="24"/>
        </w:rPr>
        <w:t xml:space="preserve"> ситуацијата во Сирија, Египет и во Ирак, </w:t>
      </w:r>
      <w:r w:rsidR="00F91D97" w:rsidRPr="001701C8">
        <w:rPr>
          <w:rFonts w:ascii="Times New Roman" w:hAnsi="Times New Roman"/>
          <w:sz w:val="24"/>
          <w:szCs w:val="24"/>
          <w:lang w:val="mk-MK"/>
        </w:rPr>
        <w:t>би се содале услови за</w:t>
      </w:r>
      <w:r w:rsidR="00F91D97" w:rsidRPr="001701C8">
        <w:rPr>
          <w:rFonts w:ascii="Times New Roman" w:hAnsi="Times New Roman"/>
          <w:sz w:val="24"/>
          <w:szCs w:val="24"/>
        </w:rPr>
        <w:t xml:space="preserve"> создавање </w:t>
      </w:r>
      <w:r w:rsidR="001701C8" w:rsidRPr="001701C8">
        <w:rPr>
          <w:rFonts w:ascii="Times New Roman" w:hAnsi="Times New Roman"/>
          <w:sz w:val="24"/>
          <w:szCs w:val="24"/>
        </w:rPr>
        <w:t xml:space="preserve">na </w:t>
      </w:r>
      <w:r w:rsidR="001701C8" w:rsidRPr="001701C8">
        <w:rPr>
          <w:rFonts w:ascii="Times New Roman" w:hAnsi="Times New Roman"/>
          <w:sz w:val="24"/>
          <w:szCs w:val="24"/>
          <w:lang w:val="mk-MK"/>
        </w:rPr>
        <w:t>пан-исламска сфера на влијание (</w:t>
      </w:r>
      <w:r w:rsidR="001701C8">
        <w:rPr>
          <w:rFonts w:ascii="Times New Roman" w:hAnsi="Times New Roman"/>
          <w:sz w:val="24"/>
          <w:szCs w:val="24"/>
          <w:lang w:val="mk-MK"/>
        </w:rPr>
        <w:t>М</w:t>
      </w:r>
      <w:r w:rsidR="001701C8" w:rsidRPr="001701C8">
        <w:rPr>
          <w:rFonts w:ascii="Times New Roman" w:hAnsi="Times New Roman"/>
          <w:sz w:val="24"/>
          <w:szCs w:val="24"/>
          <w:lang w:val="mk-MK"/>
        </w:rPr>
        <w:t xml:space="preserve">услимански султанат) со помош на </w:t>
      </w:r>
      <w:r w:rsidR="00F91D97" w:rsidRPr="001701C8">
        <w:rPr>
          <w:rFonts w:ascii="Times New Roman" w:hAnsi="Times New Roman"/>
          <w:sz w:val="24"/>
          <w:szCs w:val="24"/>
          <w:lang w:val="mk-MK"/>
        </w:rPr>
        <w:t>Мусли</w:t>
      </w:r>
      <w:r w:rsidR="00717B17">
        <w:rPr>
          <w:rFonts w:ascii="Times New Roman" w:hAnsi="Times New Roman"/>
          <w:sz w:val="24"/>
          <w:szCs w:val="24"/>
          <w:lang w:val="mk-MK"/>
        </w:rPr>
        <w:t>ман</w:t>
      </w:r>
      <w:r w:rsidR="00F91D97" w:rsidRPr="001701C8">
        <w:rPr>
          <w:rFonts w:ascii="Times New Roman" w:hAnsi="Times New Roman"/>
          <w:sz w:val="24"/>
          <w:szCs w:val="24"/>
          <w:lang w:val="mk-MK"/>
        </w:rPr>
        <w:t xml:space="preserve">ското </w:t>
      </w:r>
      <w:r w:rsidR="00F91D97" w:rsidRPr="001701C8">
        <w:rPr>
          <w:rFonts w:ascii="Times New Roman" w:hAnsi="Times New Roman"/>
          <w:sz w:val="24"/>
          <w:szCs w:val="24"/>
        </w:rPr>
        <w:t>Братството</w:t>
      </w:r>
      <w:r w:rsidR="00717B17">
        <w:rPr>
          <w:rStyle w:val="FootnoteReference"/>
          <w:rFonts w:ascii="Times New Roman" w:hAnsi="Times New Roman"/>
          <w:sz w:val="24"/>
          <w:szCs w:val="24"/>
        </w:rPr>
        <w:footnoteReference w:id="6"/>
      </w:r>
      <w:r w:rsidR="00F91D97" w:rsidRPr="001701C8">
        <w:rPr>
          <w:rFonts w:ascii="Times New Roman" w:hAnsi="Times New Roman"/>
          <w:sz w:val="24"/>
          <w:szCs w:val="24"/>
        </w:rPr>
        <w:t>, ко</w:t>
      </w:r>
      <w:r w:rsidR="00F91D97" w:rsidRPr="001701C8">
        <w:rPr>
          <w:rFonts w:ascii="Times New Roman" w:hAnsi="Times New Roman"/>
          <w:sz w:val="24"/>
          <w:szCs w:val="24"/>
          <w:lang w:val="mk-MK"/>
        </w:rPr>
        <w:t>ј би</w:t>
      </w:r>
      <w:r w:rsidR="00F91D97" w:rsidRPr="001701C8">
        <w:rPr>
          <w:rFonts w:ascii="Times New Roman" w:hAnsi="Times New Roman"/>
          <w:sz w:val="24"/>
          <w:szCs w:val="24"/>
        </w:rPr>
        <w:t xml:space="preserve"> се протега</w:t>
      </w:r>
      <w:r w:rsidR="00F91D97" w:rsidRPr="001701C8">
        <w:rPr>
          <w:rFonts w:ascii="Times New Roman" w:hAnsi="Times New Roman"/>
          <w:sz w:val="24"/>
          <w:szCs w:val="24"/>
          <w:lang w:val="mk-MK"/>
        </w:rPr>
        <w:t>л</w:t>
      </w:r>
      <w:r w:rsidR="00F91D97" w:rsidRPr="001701C8">
        <w:rPr>
          <w:rFonts w:ascii="Times New Roman" w:hAnsi="Times New Roman"/>
          <w:sz w:val="24"/>
          <w:szCs w:val="24"/>
        </w:rPr>
        <w:t xml:space="preserve"> </w:t>
      </w:r>
      <w:r w:rsidR="001701C8" w:rsidRPr="001701C8">
        <w:rPr>
          <w:rFonts w:ascii="Times New Roman" w:hAnsi="Times New Roman"/>
          <w:sz w:val="24"/>
          <w:szCs w:val="24"/>
          <w:lang w:val="mk-MK"/>
        </w:rPr>
        <w:t>во земјите од Источен Медитеран (Левант)</w:t>
      </w:r>
      <w:r w:rsidR="00F91D97" w:rsidRPr="001701C8">
        <w:rPr>
          <w:rFonts w:ascii="Times New Roman" w:hAnsi="Times New Roman"/>
          <w:sz w:val="24"/>
          <w:szCs w:val="24"/>
        </w:rPr>
        <w:t xml:space="preserve"> </w:t>
      </w:r>
      <w:r w:rsidR="001701C8" w:rsidRPr="001701C8">
        <w:rPr>
          <w:rFonts w:ascii="Times New Roman" w:hAnsi="Times New Roman"/>
          <w:sz w:val="24"/>
          <w:szCs w:val="24"/>
          <w:lang w:val="mk-MK"/>
        </w:rPr>
        <w:t xml:space="preserve">и кој </w:t>
      </w:r>
      <w:r w:rsidR="00F91D97" w:rsidRPr="001701C8">
        <w:rPr>
          <w:rFonts w:ascii="Times New Roman" w:hAnsi="Times New Roman"/>
          <w:sz w:val="24"/>
          <w:szCs w:val="24"/>
          <w:lang w:val="mk-MK"/>
        </w:rPr>
        <w:t>би бил</w:t>
      </w:r>
      <w:r w:rsidR="00F91D97" w:rsidRPr="001701C8">
        <w:rPr>
          <w:rFonts w:ascii="Times New Roman" w:hAnsi="Times New Roman"/>
          <w:sz w:val="24"/>
          <w:szCs w:val="24"/>
        </w:rPr>
        <w:t xml:space="preserve"> управуван од </w:t>
      </w:r>
      <w:r w:rsidR="00F91D97" w:rsidRPr="001701C8">
        <w:rPr>
          <w:rFonts w:ascii="Times New Roman" w:hAnsi="Times New Roman"/>
          <w:sz w:val="24"/>
          <w:szCs w:val="24"/>
          <w:lang w:val="mk-MK"/>
        </w:rPr>
        <w:t xml:space="preserve">Таип </w:t>
      </w:r>
      <w:r w:rsidR="00F91D97" w:rsidRPr="001701C8">
        <w:rPr>
          <w:rFonts w:ascii="Times New Roman" w:hAnsi="Times New Roman"/>
          <w:sz w:val="24"/>
          <w:szCs w:val="24"/>
        </w:rPr>
        <w:t>Ердоган</w:t>
      </w:r>
      <w:r w:rsidR="00F91D97" w:rsidRPr="001701C8">
        <w:rPr>
          <w:rStyle w:val="FootnoteReference"/>
          <w:rFonts w:ascii="Times New Roman" w:hAnsi="Times New Roman"/>
          <w:sz w:val="24"/>
          <w:szCs w:val="24"/>
        </w:rPr>
        <w:footnoteReference w:id="7"/>
      </w:r>
      <w:r w:rsidR="00F91D97" w:rsidRPr="001701C8">
        <w:rPr>
          <w:rFonts w:ascii="Times New Roman" w:hAnsi="Times New Roman"/>
          <w:sz w:val="24"/>
          <w:szCs w:val="24"/>
        </w:rPr>
        <w:t>.</w:t>
      </w:r>
      <w:r w:rsidR="001701C8" w:rsidRPr="001701C8">
        <w:rPr>
          <w:rFonts w:ascii="Times New Roman" w:hAnsi="Times New Roman"/>
          <w:sz w:val="24"/>
          <w:szCs w:val="24"/>
        </w:rPr>
        <w:t xml:space="preserve"> </w:t>
      </w:r>
    </w:p>
    <w:p w:rsidR="00C24EB9" w:rsidRDefault="00837357" w:rsidP="00C167A5">
      <w:pPr>
        <w:spacing w:after="0" w:line="240" w:lineRule="auto"/>
        <w:jc w:val="both"/>
        <w:rPr>
          <w:rFonts w:ascii="Times New Roman" w:eastAsia="Times New Roman" w:hAnsi="Times New Roman"/>
          <w:b/>
          <w:color w:val="FF0000"/>
          <w:sz w:val="24"/>
          <w:szCs w:val="24"/>
          <w:lang w:val="mk-MK" w:eastAsia="mk-MK"/>
        </w:rPr>
      </w:pPr>
      <w:r>
        <w:rPr>
          <w:rFonts w:ascii="Times New Roman" w:hAnsi="Times New Roman"/>
          <w:sz w:val="24"/>
          <w:szCs w:val="24"/>
          <w:shd w:val="clear" w:color="auto" w:fill="FFFFFF"/>
        </w:rPr>
        <w:t xml:space="preserve">         </w:t>
      </w:r>
      <w:r w:rsidRPr="00F518B2">
        <w:rPr>
          <w:rFonts w:ascii="Times New Roman" w:hAnsi="Times New Roman"/>
          <w:sz w:val="24"/>
          <w:szCs w:val="24"/>
          <w:shd w:val="clear" w:color="auto" w:fill="FFFFFF"/>
          <w:lang w:val="mk-MK"/>
        </w:rPr>
        <w:t>Со текот на годините номинално секуларната ,,Слободна сириска војска</w:t>
      </w:r>
      <w:r w:rsidRPr="00F518B2">
        <w:rPr>
          <w:rFonts w:ascii="Times New Roman" w:hAnsi="Times New Roman"/>
          <w:sz w:val="24"/>
          <w:szCs w:val="24"/>
          <w:shd w:val="clear" w:color="auto" w:fill="FFFFFF"/>
        </w:rPr>
        <w:t>”</w:t>
      </w:r>
      <w:r w:rsidRPr="00F518B2">
        <w:rPr>
          <w:rFonts w:ascii="Times New Roman" w:hAnsi="Times New Roman"/>
          <w:sz w:val="24"/>
          <w:szCs w:val="24"/>
          <w:shd w:val="clear" w:color="auto" w:fill="FFFFFF"/>
          <w:lang w:val="mk-MK"/>
        </w:rPr>
        <w:t xml:space="preserve"> станува маргинализирана, а повлијателни стануваат радикалните џихадистички групи поврзани со Ал </w:t>
      </w:r>
      <w:r w:rsidRPr="00F518B2">
        <w:rPr>
          <w:rFonts w:ascii="Times New Roman" w:hAnsi="Times New Roman"/>
          <w:sz w:val="24"/>
          <w:szCs w:val="24"/>
          <w:shd w:val="clear" w:color="auto" w:fill="FFFFFF"/>
        </w:rPr>
        <w:t>Kaеда</w:t>
      </w:r>
      <w:r w:rsidRPr="00F518B2">
        <w:rPr>
          <w:rFonts w:ascii="Times New Roman" w:hAnsi="Times New Roman"/>
          <w:sz w:val="24"/>
          <w:szCs w:val="24"/>
          <w:shd w:val="clear" w:color="auto" w:fill="FFFFFF"/>
          <w:lang w:val="mk-MK"/>
        </w:rPr>
        <w:t xml:space="preserve"> (како што е Нусра фронтот), за да подоцна во 2013 година доминантната позиција ја превземе војската на ИСИЛ</w:t>
      </w:r>
      <w:r w:rsidR="007B78D4">
        <w:rPr>
          <w:rFonts w:ascii="Times New Roman" w:hAnsi="Times New Roman"/>
          <w:sz w:val="24"/>
          <w:szCs w:val="24"/>
          <w:shd w:val="clear" w:color="auto" w:fill="FFFFFF"/>
          <w:lang w:val="mk-MK"/>
        </w:rPr>
        <w:t xml:space="preserve"> на која и се приклучиле повеќето од припадниците на Слободната сириска војска</w:t>
      </w:r>
      <w:r w:rsidRPr="00F518B2">
        <w:rPr>
          <w:rFonts w:ascii="Times New Roman" w:hAnsi="Times New Roman"/>
          <w:sz w:val="24"/>
          <w:szCs w:val="24"/>
          <w:shd w:val="clear" w:color="auto" w:fill="FFFFFF"/>
          <w:lang w:val="mk-MK"/>
        </w:rPr>
        <w:t>. Поради ескалација на војната</w:t>
      </w:r>
      <w:r w:rsidR="00E9295E">
        <w:rPr>
          <w:rFonts w:ascii="Times New Roman" w:hAnsi="Times New Roman"/>
          <w:sz w:val="24"/>
          <w:szCs w:val="24"/>
          <w:shd w:val="clear" w:color="auto" w:fill="FFFFFF"/>
          <w:lang w:val="mk-MK"/>
        </w:rPr>
        <w:t xml:space="preserve"> и вклучувањето на други заинтересирани држави во војната</w:t>
      </w:r>
      <w:r w:rsidR="004E2632">
        <w:rPr>
          <w:rStyle w:val="FootnoteReference"/>
          <w:rFonts w:ascii="Times New Roman" w:hAnsi="Times New Roman"/>
          <w:sz w:val="24"/>
          <w:szCs w:val="24"/>
          <w:shd w:val="clear" w:color="auto" w:fill="FFFFFF"/>
          <w:lang w:val="mk-MK"/>
        </w:rPr>
        <w:footnoteReference w:id="8"/>
      </w:r>
      <w:r w:rsidR="00E9295E">
        <w:rPr>
          <w:rFonts w:ascii="Times New Roman" w:hAnsi="Times New Roman"/>
          <w:sz w:val="24"/>
          <w:szCs w:val="24"/>
          <w:shd w:val="clear" w:color="auto" w:fill="FFFFFF"/>
          <w:lang w:val="mk-MK"/>
        </w:rPr>
        <w:t xml:space="preserve"> како</w:t>
      </w:r>
      <w:r w:rsidRPr="00F518B2">
        <w:rPr>
          <w:rFonts w:ascii="Times New Roman" w:hAnsi="Times New Roman"/>
          <w:sz w:val="24"/>
          <w:szCs w:val="24"/>
          <w:shd w:val="clear" w:color="auto" w:fill="FFFFFF"/>
          <w:lang w:val="mk-MK"/>
        </w:rPr>
        <w:t xml:space="preserve"> и бруталноста на </w:t>
      </w:r>
      <w:r w:rsidRPr="00F518B2">
        <w:rPr>
          <w:rFonts w:ascii="Times New Roman" w:hAnsi="Times New Roman"/>
          <w:sz w:val="24"/>
          <w:szCs w:val="24"/>
          <w:shd w:val="clear" w:color="auto" w:fill="FFFFFF"/>
          <w:lang w:val="mk-MK"/>
        </w:rPr>
        <w:lastRenderedPageBreak/>
        <w:t xml:space="preserve">војска на ИСИЛ голем број од населението </w:t>
      </w:r>
      <w:r w:rsidR="007B78D4">
        <w:rPr>
          <w:rFonts w:ascii="Times New Roman" w:hAnsi="Times New Roman"/>
          <w:sz w:val="24"/>
          <w:szCs w:val="24"/>
          <w:shd w:val="clear" w:color="auto" w:fill="FFFFFF"/>
          <w:lang w:val="mk-MK"/>
        </w:rPr>
        <w:t>по</w:t>
      </w:r>
      <w:r w:rsidRPr="00F518B2">
        <w:rPr>
          <w:rFonts w:ascii="Times New Roman" w:hAnsi="Times New Roman"/>
          <w:sz w:val="24"/>
          <w:szCs w:val="24"/>
          <w:shd w:val="clear" w:color="auto" w:fill="FFFFFF"/>
          <w:lang w:val="mk-MK"/>
        </w:rPr>
        <w:t>бара</w:t>
      </w:r>
      <w:r w:rsidR="007B78D4">
        <w:rPr>
          <w:rFonts w:ascii="Times New Roman" w:hAnsi="Times New Roman"/>
          <w:sz w:val="24"/>
          <w:szCs w:val="24"/>
          <w:shd w:val="clear" w:color="auto" w:fill="FFFFFF"/>
          <w:lang w:val="mk-MK"/>
        </w:rPr>
        <w:t>ло</w:t>
      </w:r>
      <w:r w:rsidRPr="00F518B2">
        <w:rPr>
          <w:rFonts w:ascii="Times New Roman" w:hAnsi="Times New Roman"/>
          <w:sz w:val="24"/>
          <w:szCs w:val="24"/>
          <w:shd w:val="clear" w:color="auto" w:fill="FFFFFF"/>
          <w:lang w:val="mk-MK"/>
        </w:rPr>
        <w:t xml:space="preserve"> спас </w:t>
      </w:r>
      <w:r w:rsidRPr="00F518B2">
        <w:rPr>
          <w:rFonts w:ascii="Times New Roman" w:eastAsia="Times New Roman" w:hAnsi="Times New Roman"/>
          <w:sz w:val="24"/>
          <w:szCs w:val="24"/>
          <w:lang w:val="mk-MK" w:eastAsia="mk-MK"/>
        </w:rPr>
        <w:t xml:space="preserve">во камповите во околните држави. Сиријците ја напуштаат својата земја од самиот почеток на отпочнување на судирите и тоа најчесто </w:t>
      </w:r>
      <w:r>
        <w:rPr>
          <w:rFonts w:ascii="Times New Roman" w:eastAsia="Times New Roman" w:hAnsi="Times New Roman"/>
          <w:sz w:val="24"/>
          <w:szCs w:val="24"/>
          <w:lang w:val="mk-MK" w:eastAsia="mk-MK"/>
        </w:rPr>
        <w:t>смес</w:t>
      </w:r>
      <w:r w:rsidRPr="00F518B2">
        <w:rPr>
          <w:rFonts w:ascii="Times New Roman" w:eastAsia="Times New Roman" w:hAnsi="Times New Roman"/>
          <w:sz w:val="24"/>
          <w:szCs w:val="24"/>
          <w:lang w:val="mk-MK" w:eastAsia="mk-MK"/>
        </w:rPr>
        <w:t>т</w:t>
      </w:r>
      <w:r>
        <w:rPr>
          <w:rFonts w:ascii="Times New Roman" w:eastAsia="Times New Roman" w:hAnsi="Times New Roman"/>
          <w:sz w:val="24"/>
          <w:szCs w:val="24"/>
          <w:lang w:val="mk-MK" w:eastAsia="mk-MK"/>
        </w:rPr>
        <w:t>у</w:t>
      </w:r>
      <w:r w:rsidRPr="00F518B2">
        <w:rPr>
          <w:rFonts w:ascii="Times New Roman" w:eastAsia="Times New Roman" w:hAnsi="Times New Roman"/>
          <w:sz w:val="24"/>
          <w:szCs w:val="24"/>
          <w:lang w:val="mk-MK" w:eastAsia="mk-MK"/>
        </w:rPr>
        <w:t>вајќи се во камповите со лоши услови во Јордан, Либан, Турција и Египет.</w:t>
      </w:r>
      <w:r w:rsidR="006E36A0" w:rsidRPr="006E36A0">
        <w:rPr>
          <w:rFonts w:ascii="Times New Roman" w:eastAsia="Times New Roman" w:hAnsi="Times New Roman"/>
          <w:b/>
          <w:color w:val="FF0000"/>
          <w:sz w:val="24"/>
          <w:szCs w:val="24"/>
          <w:lang w:eastAsia="mk-MK"/>
        </w:rPr>
        <w:t xml:space="preserve"> (</w:t>
      </w:r>
      <w:proofErr w:type="gramStart"/>
      <w:r w:rsidR="006E36A0" w:rsidRPr="006E36A0">
        <w:rPr>
          <w:rFonts w:ascii="Times New Roman" w:eastAsia="Times New Roman" w:hAnsi="Times New Roman"/>
          <w:color w:val="FF0000"/>
          <w:sz w:val="24"/>
          <w:szCs w:val="24"/>
          <w:lang w:val="mk-MK" w:eastAsia="mk-MK"/>
        </w:rPr>
        <w:t>види</w:t>
      </w:r>
      <w:proofErr w:type="gramEnd"/>
      <w:r w:rsidR="006E36A0" w:rsidRPr="006E36A0">
        <w:rPr>
          <w:rFonts w:ascii="Times New Roman" w:eastAsia="Times New Roman" w:hAnsi="Times New Roman"/>
          <w:color w:val="FF0000"/>
          <w:sz w:val="24"/>
          <w:szCs w:val="24"/>
          <w:lang w:val="mk-MK" w:eastAsia="mk-MK"/>
        </w:rPr>
        <w:t xml:space="preserve"> слајд</w:t>
      </w:r>
      <w:r w:rsidR="006E36A0" w:rsidRPr="006E36A0">
        <w:rPr>
          <w:rFonts w:ascii="Times New Roman" w:eastAsia="Times New Roman" w:hAnsi="Times New Roman"/>
          <w:color w:val="FF0000"/>
          <w:sz w:val="24"/>
          <w:szCs w:val="24"/>
          <w:lang w:eastAsia="mk-MK"/>
        </w:rPr>
        <w:t xml:space="preserve"> 3</w:t>
      </w:r>
      <w:r w:rsidR="006E36A0">
        <w:rPr>
          <w:rFonts w:ascii="Times New Roman" w:eastAsia="Times New Roman" w:hAnsi="Times New Roman"/>
          <w:color w:val="FF0000"/>
          <w:sz w:val="24"/>
          <w:szCs w:val="24"/>
          <w:lang w:eastAsia="mk-MK"/>
        </w:rPr>
        <w:t xml:space="preserve"> </w:t>
      </w:r>
      <w:r w:rsidR="006E36A0" w:rsidRPr="00F518B2">
        <w:rPr>
          <w:rFonts w:ascii="Times New Roman" w:eastAsia="Times New Roman" w:hAnsi="Times New Roman"/>
          <w:sz w:val="24"/>
          <w:szCs w:val="24"/>
          <w:lang w:val="mk-MK" w:eastAsia="mk-MK"/>
        </w:rPr>
        <w:t>и</w:t>
      </w:r>
      <w:r w:rsidR="006E36A0">
        <w:rPr>
          <w:rFonts w:ascii="Times New Roman" w:eastAsia="Times New Roman" w:hAnsi="Times New Roman"/>
          <w:color w:val="FF0000"/>
          <w:sz w:val="24"/>
          <w:szCs w:val="24"/>
          <w:lang w:eastAsia="mk-MK"/>
        </w:rPr>
        <w:t xml:space="preserve"> 4</w:t>
      </w:r>
      <w:r w:rsidR="006E36A0" w:rsidRPr="006E36A0">
        <w:rPr>
          <w:rFonts w:ascii="Times New Roman" w:eastAsia="Times New Roman" w:hAnsi="Times New Roman"/>
          <w:b/>
          <w:color w:val="FF0000"/>
          <w:sz w:val="24"/>
          <w:szCs w:val="24"/>
          <w:lang w:eastAsia="mk-MK"/>
        </w:rPr>
        <w:t>)</w:t>
      </w:r>
    </w:p>
    <w:p w:rsidR="00185701" w:rsidRPr="00185701" w:rsidRDefault="00185701" w:rsidP="00C167A5">
      <w:pPr>
        <w:spacing w:after="0" w:line="240" w:lineRule="auto"/>
        <w:jc w:val="both"/>
        <w:rPr>
          <w:rFonts w:ascii="Times New Roman" w:eastAsia="Times New Roman" w:hAnsi="Times New Roman"/>
          <w:color w:val="FF0000"/>
          <w:kern w:val="36"/>
          <w:sz w:val="24"/>
          <w:szCs w:val="24"/>
          <w:lang w:val="mk-MK" w:eastAsia="mk-MK"/>
        </w:rPr>
      </w:pPr>
    </w:p>
    <w:p w:rsidR="00305FCE" w:rsidRPr="00F518B2" w:rsidRDefault="00305FCE" w:rsidP="00305FCE">
      <w:pPr>
        <w:shd w:val="clear" w:color="auto" w:fill="FFFFFF"/>
        <w:spacing w:after="0" w:line="240" w:lineRule="auto"/>
        <w:jc w:val="center"/>
        <w:rPr>
          <w:rFonts w:ascii="Times New Roman" w:eastAsia="Times New Roman" w:hAnsi="Times New Roman"/>
          <w:sz w:val="24"/>
          <w:szCs w:val="24"/>
          <w:lang w:eastAsia="mk-MK"/>
        </w:rPr>
      </w:pPr>
      <w:r w:rsidRPr="00F518B2">
        <w:rPr>
          <w:rFonts w:ascii="Times New Roman" w:eastAsia="Times New Roman" w:hAnsi="Times New Roman"/>
          <w:sz w:val="24"/>
          <w:szCs w:val="24"/>
          <w:lang w:eastAsia="mk-MK"/>
        </w:rPr>
        <w:t>II</w:t>
      </w:r>
    </w:p>
    <w:p w:rsidR="00BA1117" w:rsidRPr="00F518B2" w:rsidRDefault="00BA1117" w:rsidP="00305FCE">
      <w:pPr>
        <w:shd w:val="clear" w:color="auto" w:fill="FFFFFF"/>
        <w:spacing w:after="0" w:line="240" w:lineRule="auto"/>
        <w:jc w:val="center"/>
        <w:rPr>
          <w:rFonts w:ascii="Times New Roman" w:eastAsia="Times New Roman" w:hAnsi="Times New Roman"/>
          <w:sz w:val="24"/>
          <w:szCs w:val="24"/>
          <w:lang w:eastAsia="mk-MK"/>
        </w:rPr>
      </w:pPr>
    </w:p>
    <w:p w:rsidR="0073569E" w:rsidRPr="006E36A0" w:rsidRDefault="00A31F16" w:rsidP="00A31F16">
      <w:pPr>
        <w:shd w:val="clear" w:color="auto" w:fill="FFFFFF"/>
        <w:spacing w:after="0" w:line="240" w:lineRule="auto"/>
        <w:jc w:val="both"/>
        <w:rPr>
          <w:rFonts w:ascii="Times New Roman" w:eastAsia="Times New Roman" w:hAnsi="Times New Roman"/>
          <w:color w:val="FF0000"/>
          <w:sz w:val="24"/>
          <w:szCs w:val="24"/>
          <w:lang w:val="mk-MK" w:eastAsia="mk-MK"/>
        </w:rPr>
      </w:pPr>
      <w:proofErr w:type="gramStart"/>
      <w:r w:rsidRPr="00F518B2">
        <w:rPr>
          <w:rFonts w:ascii="Times New Roman" w:eastAsia="Times New Roman" w:hAnsi="Times New Roman"/>
          <w:color w:val="FFFFFF"/>
          <w:sz w:val="24"/>
          <w:szCs w:val="24"/>
        </w:rPr>
        <w:t xml:space="preserve">LOG </w:t>
      </w:r>
      <w:r w:rsidR="0073569E" w:rsidRPr="00F518B2">
        <w:rPr>
          <w:rFonts w:ascii="Times New Roman" w:eastAsia="Times New Roman" w:hAnsi="Times New Roman"/>
          <w:sz w:val="24"/>
          <w:szCs w:val="24"/>
          <w:lang w:eastAsia="mk-MK"/>
        </w:rPr>
        <w:t xml:space="preserve">Бегалската криза која што ја почувствува Европа и </w:t>
      </w:r>
      <w:r w:rsidR="00DD5735" w:rsidRPr="00F518B2">
        <w:rPr>
          <w:rFonts w:ascii="Times New Roman" w:eastAsia="Times New Roman" w:hAnsi="Times New Roman"/>
          <w:sz w:val="24"/>
          <w:szCs w:val="24"/>
          <w:lang w:val="mk-MK" w:eastAsia="mk-MK"/>
        </w:rPr>
        <w:t>земјите од Западен Балкан</w:t>
      </w:r>
      <w:r w:rsidR="0073569E" w:rsidRPr="00F518B2">
        <w:rPr>
          <w:rFonts w:ascii="Times New Roman" w:eastAsia="Times New Roman" w:hAnsi="Times New Roman"/>
          <w:sz w:val="24"/>
          <w:szCs w:val="24"/>
          <w:lang w:eastAsia="mk-MK"/>
        </w:rPr>
        <w:t xml:space="preserve"> </w:t>
      </w:r>
      <w:r w:rsidR="001F1E83" w:rsidRPr="00F518B2">
        <w:rPr>
          <w:rFonts w:ascii="Times New Roman" w:eastAsia="Times New Roman" w:hAnsi="Times New Roman"/>
          <w:sz w:val="24"/>
          <w:szCs w:val="24"/>
          <w:lang w:val="mk-MK" w:eastAsia="mk-MK"/>
        </w:rPr>
        <w:t>кон крајот на првиот кварта</w:t>
      </w:r>
      <w:r w:rsidR="00352A3C" w:rsidRPr="00F518B2">
        <w:rPr>
          <w:rFonts w:ascii="Times New Roman" w:eastAsia="Times New Roman" w:hAnsi="Times New Roman"/>
          <w:sz w:val="24"/>
          <w:szCs w:val="24"/>
          <w:lang w:val="mk-MK" w:eastAsia="mk-MK"/>
        </w:rPr>
        <w:t>л</w:t>
      </w:r>
      <w:r w:rsidR="001F1E83" w:rsidRPr="00F518B2">
        <w:rPr>
          <w:rFonts w:ascii="Times New Roman" w:eastAsia="Times New Roman" w:hAnsi="Times New Roman"/>
          <w:sz w:val="24"/>
          <w:szCs w:val="24"/>
          <w:lang w:val="mk-MK" w:eastAsia="mk-MK"/>
        </w:rPr>
        <w:t xml:space="preserve"> во </w:t>
      </w:r>
      <w:r w:rsidR="0073569E" w:rsidRPr="00F518B2">
        <w:rPr>
          <w:rFonts w:ascii="Times New Roman" w:eastAsia="Times New Roman" w:hAnsi="Times New Roman"/>
          <w:sz w:val="24"/>
          <w:szCs w:val="24"/>
          <w:lang w:eastAsia="mk-MK"/>
        </w:rPr>
        <w:t xml:space="preserve">2015 година, жителите на Турција ја чувствуваа </w:t>
      </w:r>
      <w:r w:rsidR="0090587A" w:rsidRPr="00F518B2">
        <w:rPr>
          <w:rFonts w:ascii="Times New Roman" w:eastAsia="Times New Roman" w:hAnsi="Times New Roman"/>
          <w:sz w:val="24"/>
          <w:szCs w:val="24"/>
          <w:lang w:val="mk-MK" w:eastAsia="mk-MK"/>
        </w:rPr>
        <w:t>четири-</w:t>
      </w:r>
      <w:r w:rsidR="0073569E" w:rsidRPr="00F518B2">
        <w:rPr>
          <w:rFonts w:ascii="Times New Roman" w:eastAsia="Times New Roman" w:hAnsi="Times New Roman"/>
          <w:sz w:val="24"/>
          <w:szCs w:val="24"/>
          <w:lang w:eastAsia="mk-MK"/>
        </w:rPr>
        <w:t>пет години по ред</w:t>
      </w:r>
      <w:r w:rsidR="00352A3C" w:rsidRPr="00F518B2">
        <w:rPr>
          <w:rFonts w:ascii="Times New Roman" w:eastAsia="Times New Roman" w:hAnsi="Times New Roman"/>
          <w:sz w:val="24"/>
          <w:szCs w:val="24"/>
          <w:lang w:val="mk-MK" w:eastAsia="mk-MK"/>
        </w:rPr>
        <w:t xml:space="preserve"> предходно</w:t>
      </w:r>
      <w:r w:rsidR="0073569E" w:rsidRPr="00F518B2">
        <w:rPr>
          <w:rFonts w:ascii="Times New Roman" w:eastAsia="Times New Roman" w:hAnsi="Times New Roman"/>
          <w:sz w:val="24"/>
          <w:szCs w:val="24"/>
          <w:lang w:eastAsia="mk-MK"/>
        </w:rPr>
        <w:t>.</w:t>
      </w:r>
      <w:proofErr w:type="gramEnd"/>
      <w:r w:rsidR="0073569E" w:rsidRPr="00F518B2">
        <w:rPr>
          <w:rFonts w:ascii="Times New Roman" w:eastAsia="Times New Roman" w:hAnsi="Times New Roman"/>
          <w:sz w:val="24"/>
          <w:szCs w:val="24"/>
          <w:lang w:eastAsia="mk-MK"/>
        </w:rPr>
        <w:t xml:space="preserve"> Имајќи ги во предвид ов</w:t>
      </w:r>
      <w:r w:rsidR="00C46312" w:rsidRPr="00F518B2">
        <w:rPr>
          <w:rFonts w:ascii="Times New Roman" w:eastAsia="Times New Roman" w:hAnsi="Times New Roman"/>
          <w:sz w:val="24"/>
          <w:szCs w:val="24"/>
          <w:lang w:val="mk-MK" w:eastAsia="mk-MK"/>
        </w:rPr>
        <w:t>ој</w:t>
      </w:r>
      <w:r w:rsidR="0073569E" w:rsidRPr="00F518B2">
        <w:rPr>
          <w:rFonts w:ascii="Times New Roman" w:eastAsia="Times New Roman" w:hAnsi="Times New Roman"/>
          <w:sz w:val="24"/>
          <w:szCs w:val="24"/>
          <w:lang w:eastAsia="mk-MK"/>
        </w:rPr>
        <w:t xml:space="preserve"> факт неминовно е да се постави прашање</w:t>
      </w:r>
      <w:r w:rsidR="00EE75FA" w:rsidRPr="00F518B2">
        <w:rPr>
          <w:rFonts w:ascii="Times New Roman" w:eastAsia="Times New Roman" w:hAnsi="Times New Roman"/>
          <w:sz w:val="24"/>
          <w:szCs w:val="24"/>
          <w:lang w:eastAsia="mk-MK"/>
        </w:rPr>
        <w:t xml:space="preserve">то: </w:t>
      </w:r>
      <w:r w:rsidR="00EE75FA" w:rsidRPr="00F518B2">
        <w:rPr>
          <w:rFonts w:ascii="Times New Roman" w:eastAsia="Times New Roman" w:hAnsi="Times New Roman"/>
          <w:b/>
          <w:sz w:val="24"/>
          <w:szCs w:val="24"/>
          <w:lang w:eastAsia="mk-MK"/>
        </w:rPr>
        <w:t>Зошто бегалците</w:t>
      </w:r>
      <w:r w:rsidR="00254956">
        <w:rPr>
          <w:rFonts w:ascii="Times New Roman" w:eastAsia="Times New Roman" w:hAnsi="Times New Roman"/>
          <w:b/>
          <w:sz w:val="24"/>
          <w:szCs w:val="24"/>
          <w:lang w:val="mk-MK" w:eastAsia="mk-MK"/>
        </w:rPr>
        <w:t xml:space="preserve"> и мигрантите</w:t>
      </w:r>
      <w:r w:rsidR="00EE75FA" w:rsidRPr="00F518B2">
        <w:rPr>
          <w:rFonts w:ascii="Times New Roman" w:eastAsia="Times New Roman" w:hAnsi="Times New Roman"/>
          <w:b/>
          <w:sz w:val="24"/>
          <w:szCs w:val="24"/>
          <w:lang w:eastAsia="mk-MK"/>
        </w:rPr>
        <w:t xml:space="preserve"> од Сирија појдоа</w:t>
      </w:r>
      <w:r w:rsidR="0073569E" w:rsidRPr="00F518B2">
        <w:rPr>
          <w:rFonts w:ascii="Times New Roman" w:eastAsia="Times New Roman" w:hAnsi="Times New Roman"/>
          <w:b/>
          <w:sz w:val="24"/>
          <w:szCs w:val="24"/>
          <w:lang w:eastAsia="mk-MK"/>
        </w:rPr>
        <w:t xml:space="preserve"> </w:t>
      </w:r>
      <w:r w:rsidR="00EE75FA" w:rsidRPr="00F518B2">
        <w:rPr>
          <w:rFonts w:ascii="Times New Roman" w:eastAsia="Times New Roman" w:hAnsi="Times New Roman"/>
          <w:b/>
          <w:sz w:val="24"/>
          <w:szCs w:val="24"/>
          <w:lang w:eastAsia="mk-MK"/>
        </w:rPr>
        <w:t>к</w:t>
      </w:r>
      <w:r w:rsidR="0073569E" w:rsidRPr="00F518B2">
        <w:rPr>
          <w:rFonts w:ascii="Times New Roman" w:eastAsia="Times New Roman" w:hAnsi="Times New Roman"/>
          <w:b/>
          <w:sz w:val="24"/>
          <w:szCs w:val="24"/>
          <w:lang w:eastAsia="mk-MK"/>
        </w:rPr>
        <w:t>о</w:t>
      </w:r>
      <w:r w:rsidR="00EE75FA" w:rsidRPr="00F518B2">
        <w:rPr>
          <w:rFonts w:ascii="Times New Roman" w:eastAsia="Times New Roman" w:hAnsi="Times New Roman"/>
          <w:b/>
          <w:sz w:val="24"/>
          <w:szCs w:val="24"/>
          <w:lang w:eastAsia="mk-MK"/>
        </w:rPr>
        <w:t>н</w:t>
      </w:r>
      <w:r w:rsidR="0073569E" w:rsidRPr="00F518B2">
        <w:rPr>
          <w:rFonts w:ascii="Times New Roman" w:eastAsia="Times New Roman" w:hAnsi="Times New Roman"/>
          <w:b/>
          <w:sz w:val="24"/>
          <w:szCs w:val="24"/>
          <w:lang w:eastAsia="mk-MK"/>
        </w:rPr>
        <w:t xml:space="preserve"> Европа на почетокот на 2015 година? </w:t>
      </w:r>
      <w:proofErr w:type="gramStart"/>
      <w:r w:rsidR="00F01C17" w:rsidRPr="00F518B2">
        <w:rPr>
          <w:rFonts w:ascii="Times New Roman" w:eastAsia="Times New Roman" w:hAnsi="Times New Roman"/>
          <w:b/>
          <w:sz w:val="24"/>
          <w:szCs w:val="24"/>
          <w:lang w:eastAsia="mk-MK"/>
        </w:rPr>
        <w:t xml:space="preserve">Како </w:t>
      </w:r>
      <w:r w:rsidR="00254956">
        <w:rPr>
          <w:rFonts w:ascii="Times New Roman" w:eastAsia="Times New Roman" w:hAnsi="Times New Roman"/>
          <w:b/>
          <w:sz w:val="24"/>
          <w:szCs w:val="24"/>
          <w:lang w:val="mk-MK" w:eastAsia="mk-MK"/>
        </w:rPr>
        <w:t>и зошто</w:t>
      </w:r>
      <w:r w:rsidR="00F01C17" w:rsidRPr="00F518B2">
        <w:rPr>
          <w:rFonts w:ascii="Times New Roman" w:eastAsia="Times New Roman" w:hAnsi="Times New Roman"/>
          <w:b/>
          <w:sz w:val="24"/>
          <w:szCs w:val="24"/>
          <w:lang w:eastAsia="mk-MK"/>
        </w:rPr>
        <w:t xml:space="preserve"> стариот континет </w:t>
      </w:r>
      <w:r w:rsidR="00C46312" w:rsidRPr="00F518B2">
        <w:rPr>
          <w:rFonts w:ascii="Times New Roman" w:eastAsia="Times New Roman" w:hAnsi="Times New Roman"/>
          <w:b/>
          <w:sz w:val="24"/>
          <w:szCs w:val="24"/>
          <w:lang w:val="mk-MK" w:eastAsia="mk-MK"/>
        </w:rPr>
        <w:t xml:space="preserve">наеднаш </w:t>
      </w:r>
      <w:r w:rsidR="00F01C17" w:rsidRPr="00F518B2">
        <w:rPr>
          <w:rFonts w:ascii="Times New Roman" w:eastAsia="Times New Roman" w:hAnsi="Times New Roman"/>
          <w:b/>
          <w:sz w:val="24"/>
          <w:szCs w:val="24"/>
          <w:lang w:eastAsia="mk-MK"/>
        </w:rPr>
        <w:t>стана посакувана дестинациј</w:t>
      </w:r>
      <w:r w:rsidR="002F444C" w:rsidRPr="00F518B2">
        <w:rPr>
          <w:rFonts w:ascii="Times New Roman" w:eastAsia="Times New Roman" w:hAnsi="Times New Roman"/>
          <w:b/>
          <w:sz w:val="24"/>
          <w:szCs w:val="24"/>
          <w:lang w:val="mk-MK" w:eastAsia="mk-MK"/>
        </w:rPr>
        <w:t>а</w:t>
      </w:r>
      <w:r w:rsidR="00F01C17" w:rsidRPr="00F518B2">
        <w:rPr>
          <w:rFonts w:ascii="Times New Roman" w:eastAsia="Times New Roman" w:hAnsi="Times New Roman"/>
          <w:b/>
          <w:sz w:val="24"/>
          <w:szCs w:val="24"/>
          <w:lang w:eastAsia="mk-MK"/>
        </w:rPr>
        <w:t>???</w:t>
      </w:r>
      <w:proofErr w:type="gramEnd"/>
      <w:r w:rsidR="006E36A0">
        <w:rPr>
          <w:rFonts w:ascii="Times New Roman" w:eastAsia="Times New Roman" w:hAnsi="Times New Roman"/>
          <w:b/>
          <w:sz w:val="24"/>
          <w:szCs w:val="24"/>
          <w:lang w:eastAsia="mk-MK"/>
        </w:rPr>
        <w:t xml:space="preserve"> </w:t>
      </w:r>
    </w:p>
    <w:p w:rsidR="00A31F16" w:rsidRPr="00F518B2" w:rsidRDefault="009E25E8" w:rsidP="00A31F16">
      <w:pPr>
        <w:tabs>
          <w:tab w:val="left" w:pos="567"/>
        </w:tabs>
        <w:spacing w:after="0" w:line="240" w:lineRule="auto"/>
        <w:jc w:val="both"/>
        <w:outlineLvl w:val="2"/>
        <w:rPr>
          <w:rFonts w:ascii="Times New Roman" w:eastAsia="Times New Roman" w:hAnsi="Times New Roman"/>
          <w:sz w:val="24"/>
          <w:szCs w:val="24"/>
          <w:lang w:val="mk-MK" w:eastAsia="mk-MK"/>
        </w:rPr>
      </w:pPr>
      <w:r w:rsidRPr="00F518B2">
        <w:rPr>
          <w:rFonts w:ascii="Times New Roman" w:eastAsia="Times New Roman" w:hAnsi="Times New Roman"/>
          <w:sz w:val="24"/>
          <w:szCs w:val="24"/>
          <w:lang w:val="mk-MK" w:eastAsia="mk-MK"/>
        </w:rPr>
        <w:t xml:space="preserve"> </w:t>
      </w:r>
      <w:r w:rsidR="00C46312" w:rsidRPr="00F518B2">
        <w:rPr>
          <w:rFonts w:ascii="Times New Roman" w:eastAsia="Times New Roman" w:hAnsi="Times New Roman"/>
          <w:sz w:val="24"/>
          <w:szCs w:val="24"/>
          <w:lang w:val="mk-MK" w:eastAsia="mk-MK"/>
        </w:rPr>
        <w:tab/>
      </w:r>
      <w:proofErr w:type="gramStart"/>
      <w:r w:rsidR="0073569E" w:rsidRPr="00F518B2">
        <w:rPr>
          <w:rFonts w:ascii="Times New Roman" w:eastAsia="Times New Roman" w:hAnsi="Times New Roman"/>
          <w:sz w:val="24"/>
          <w:szCs w:val="24"/>
          <w:lang w:eastAsia="mk-MK"/>
        </w:rPr>
        <w:t xml:space="preserve">Одговорот </w:t>
      </w:r>
      <w:r w:rsidR="00EE75FA" w:rsidRPr="00F518B2">
        <w:rPr>
          <w:rFonts w:ascii="Times New Roman" w:eastAsia="Times New Roman" w:hAnsi="Times New Roman"/>
          <w:sz w:val="24"/>
          <w:szCs w:val="24"/>
          <w:lang w:eastAsia="mk-MK"/>
        </w:rPr>
        <w:t xml:space="preserve"> на</w:t>
      </w:r>
      <w:proofErr w:type="gramEnd"/>
      <w:r w:rsidR="00EE75FA" w:rsidRPr="00F518B2">
        <w:rPr>
          <w:rFonts w:ascii="Times New Roman" w:eastAsia="Times New Roman" w:hAnsi="Times New Roman"/>
          <w:sz w:val="24"/>
          <w:szCs w:val="24"/>
          <w:lang w:eastAsia="mk-MK"/>
        </w:rPr>
        <w:t xml:space="preserve"> ова прашање </w:t>
      </w:r>
      <w:r w:rsidR="00F01C17" w:rsidRPr="00F518B2">
        <w:rPr>
          <w:rFonts w:ascii="Times New Roman" w:eastAsia="Times New Roman" w:hAnsi="Times New Roman"/>
          <w:sz w:val="24"/>
          <w:szCs w:val="24"/>
          <w:lang w:eastAsia="mk-MK"/>
        </w:rPr>
        <w:t>е доста коплексен и тука постојат безброј причини</w:t>
      </w:r>
      <w:r w:rsidR="004720E9" w:rsidRPr="00F518B2">
        <w:rPr>
          <w:rFonts w:ascii="Times New Roman" w:eastAsia="Times New Roman" w:hAnsi="Times New Roman"/>
          <w:sz w:val="24"/>
          <w:szCs w:val="24"/>
          <w:lang w:val="mk-MK" w:eastAsia="mk-MK"/>
        </w:rPr>
        <w:t xml:space="preserve"> (политички, безбедносни, воени, економски, геополитички и др.)</w:t>
      </w:r>
      <w:r w:rsidR="00F01C17" w:rsidRPr="00F518B2">
        <w:rPr>
          <w:rFonts w:ascii="Times New Roman" w:eastAsia="Times New Roman" w:hAnsi="Times New Roman"/>
          <w:sz w:val="24"/>
          <w:szCs w:val="24"/>
          <w:lang w:eastAsia="mk-MK"/>
        </w:rPr>
        <w:t xml:space="preserve"> к</w:t>
      </w:r>
      <w:r w:rsidR="002F444C" w:rsidRPr="00F518B2">
        <w:rPr>
          <w:rFonts w:ascii="Times New Roman" w:eastAsia="Times New Roman" w:hAnsi="Times New Roman"/>
          <w:sz w:val="24"/>
          <w:szCs w:val="24"/>
          <w:lang w:val="mk-MK" w:eastAsia="mk-MK"/>
        </w:rPr>
        <w:t xml:space="preserve">ои за потребите на </w:t>
      </w:r>
      <w:r w:rsidR="00A31F16" w:rsidRPr="00F518B2">
        <w:rPr>
          <w:rFonts w:ascii="Times New Roman" w:eastAsia="Times New Roman" w:hAnsi="Times New Roman"/>
          <w:sz w:val="24"/>
          <w:szCs w:val="24"/>
          <w:lang w:val="mk-MK" w:eastAsia="mk-MK"/>
        </w:rPr>
        <w:t>ова предавање</w:t>
      </w:r>
      <w:r w:rsidR="002F444C" w:rsidRPr="00F518B2">
        <w:rPr>
          <w:rFonts w:ascii="Times New Roman" w:eastAsia="Times New Roman" w:hAnsi="Times New Roman"/>
          <w:sz w:val="24"/>
          <w:szCs w:val="24"/>
          <w:lang w:val="mk-MK" w:eastAsia="mk-MK"/>
        </w:rPr>
        <w:t xml:space="preserve"> би ги подредил во две групи</w:t>
      </w:r>
      <w:r w:rsidR="004720E9" w:rsidRPr="00F518B2">
        <w:rPr>
          <w:rFonts w:ascii="Times New Roman" w:eastAsia="Times New Roman" w:hAnsi="Times New Roman"/>
          <w:sz w:val="24"/>
          <w:szCs w:val="24"/>
          <w:lang w:val="mk-MK" w:eastAsia="mk-MK"/>
        </w:rPr>
        <w:t xml:space="preserve"> и тоа </w:t>
      </w:r>
      <w:r w:rsidR="002F444C" w:rsidRPr="00F518B2">
        <w:rPr>
          <w:rFonts w:ascii="Times New Roman" w:eastAsia="Times New Roman" w:hAnsi="Times New Roman"/>
          <w:sz w:val="24"/>
          <w:szCs w:val="24"/>
          <w:lang w:eastAsia="mk-MK"/>
        </w:rPr>
        <w:t>внатрешн</w:t>
      </w:r>
      <w:r w:rsidR="004720E9" w:rsidRPr="00F518B2">
        <w:rPr>
          <w:rFonts w:ascii="Times New Roman" w:eastAsia="Times New Roman" w:hAnsi="Times New Roman"/>
          <w:sz w:val="24"/>
          <w:szCs w:val="24"/>
          <w:lang w:val="mk-MK" w:eastAsia="mk-MK"/>
        </w:rPr>
        <w:t>и и</w:t>
      </w:r>
      <w:r w:rsidR="00C46312" w:rsidRPr="00F518B2">
        <w:rPr>
          <w:rFonts w:ascii="Times New Roman" w:eastAsia="Times New Roman" w:hAnsi="Times New Roman"/>
          <w:sz w:val="24"/>
          <w:szCs w:val="24"/>
          <w:lang w:eastAsia="mk-MK"/>
        </w:rPr>
        <w:t xml:space="preserve"> надворешни.</w:t>
      </w:r>
      <w:r w:rsidR="002F444C" w:rsidRPr="00F518B2">
        <w:rPr>
          <w:rFonts w:ascii="Times New Roman" w:eastAsia="Times New Roman" w:hAnsi="Times New Roman"/>
          <w:sz w:val="24"/>
          <w:szCs w:val="24"/>
          <w:lang w:eastAsia="mk-MK"/>
        </w:rPr>
        <w:t xml:space="preserve"> </w:t>
      </w:r>
      <w:r w:rsidR="000F0CB2" w:rsidRPr="00F518B2">
        <w:rPr>
          <w:rFonts w:ascii="Times New Roman" w:eastAsia="Times New Roman" w:hAnsi="Times New Roman"/>
          <w:sz w:val="24"/>
          <w:szCs w:val="24"/>
          <w:lang w:val="mk-MK" w:eastAsia="mk-MK"/>
        </w:rPr>
        <w:t>(</w:t>
      </w:r>
      <w:r w:rsidR="000F0CB2" w:rsidRPr="00F518B2">
        <w:rPr>
          <w:rFonts w:ascii="Times New Roman" w:eastAsia="Times New Roman" w:hAnsi="Times New Roman"/>
          <w:color w:val="FF0000"/>
          <w:sz w:val="24"/>
          <w:szCs w:val="24"/>
          <w:lang w:val="mk-MK" w:eastAsia="mk-MK"/>
        </w:rPr>
        <w:t xml:space="preserve">слајд </w:t>
      </w:r>
      <w:r w:rsidR="004923A3">
        <w:rPr>
          <w:rFonts w:ascii="Times New Roman" w:eastAsia="Times New Roman" w:hAnsi="Times New Roman"/>
          <w:color w:val="FF0000"/>
          <w:sz w:val="24"/>
          <w:szCs w:val="24"/>
          <w:lang w:eastAsia="mk-MK"/>
        </w:rPr>
        <w:t>5</w:t>
      </w:r>
      <w:r w:rsidR="000F0CB2" w:rsidRPr="00F518B2">
        <w:rPr>
          <w:rFonts w:ascii="Times New Roman" w:eastAsia="Times New Roman" w:hAnsi="Times New Roman"/>
          <w:sz w:val="24"/>
          <w:szCs w:val="24"/>
          <w:lang w:val="mk-MK" w:eastAsia="mk-MK"/>
        </w:rPr>
        <w:t>)</w:t>
      </w:r>
    </w:p>
    <w:p w:rsidR="00515315" w:rsidRPr="00F518B2" w:rsidRDefault="00515315" w:rsidP="00A31F16">
      <w:pPr>
        <w:tabs>
          <w:tab w:val="left" w:pos="567"/>
        </w:tabs>
        <w:spacing w:after="0" w:line="240" w:lineRule="auto"/>
        <w:jc w:val="both"/>
        <w:outlineLvl w:val="2"/>
        <w:rPr>
          <w:rFonts w:ascii="Times New Roman" w:eastAsia="Times New Roman" w:hAnsi="Times New Roman"/>
          <w:sz w:val="24"/>
          <w:szCs w:val="24"/>
          <w:lang w:val="mk-MK" w:eastAsia="mk-MK"/>
        </w:rPr>
      </w:pPr>
    </w:p>
    <w:p w:rsidR="00A31F16" w:rsidRPr="00F518B2" w:rsidRDefault="00A31F16" w:rsidP="00A31F16">
      <w:pPr>
        <w:pStyle w:val="ListParagraph"/>
        <w:numPr>
          <w:ilvl w:val="0"/>
          <w:numId w:val="14"/>
        </w:numPr>
        <w:tabs>
          <w:tab w:val="left" w:pos="567"/>
        </w:tabs>
        <w:spacing w:after="0" w:line="240" w:lineRule="auto"/>
        <w:jc w:val="both"/>
        <w:outlineLvl w:val="2"/>
        <w:rPr>
          <w:rFonts w:ascii="Times New Roman" w:eastAsia="Times New Roman" w:hAnsi="Times New Roman" w:cs="Times New Roman"/>
          <w:b/>
          <w:spacing w:val="2"/>
          <w:sz w:val="24"/>
          <w:szCs w:val="24"/>
          <w:lang w:eastAsia="mk-MK"/>
        </w:rPr>
      </w:pPr>
      <w:r w:rsidRPr="00F518B2">
        <w:rPr>
          <w:rFonts w:ascii="Times New Roman" w:eastAsia="Times New Roman" w:hAnsi="Times New Roman" w:cs="Times New Roman"/>
          <w:sz w:val="24"/>
          <w:szCs w:val="24"/>
          <w:lang w:eastAsia="mk-MK"/>
        </w:rPr>
        <w:t xml:space="preserve"> </w:t>
      </w:r>
      <w:r w:rsidR="002F444C" w:rsidRPr="00F518B2">
        <w:rPr>
          <w:rFonts w:ascii="Times New Roman" w:eastAsia="Times New Roman" w:hAnsi="Times New Roman" w:cs="Times New Roman"/>
          <w:b/>
          <w:sz w:val="24"/>
          <w:szCs w:val="24"/>
          <w:lang w:eastAsia="mk-MK"/>
        </w:rPr>
        <w:t xml:space="preserve">Во првата група на причини </w:t>
      </w:r>
      <w:r w:rsidR="001A0671" w:rsidRPr="00F518B2">
        <w:rPr>
          <w:rFonts w:ascii="Times New Roman" w:eastAsia="Times New Roman" w:hAnsi="Times New Roman" w:cs="Times New Roman"/>
          <w:b/>
          <w:sz w:val="24"/>
          <w:szCs w:val="24"/>
          <w:lang w:eastAsia="mk-MK"/>
        </w:rPr>
        <w:t>(</w:t>
      </w:r>
      <w:r w:rsidR="001A0671" w:rsidRPr="00F518B2">
        <w:rPr>
          <w:rFonts w:ascii="Times New Roman" w:eastAsia="Times New Roman" w:hAnsi="Times New Roman" w:cs="Times New Roman"/>
          <w:sz w:val="24"/>
          <w:szCs w:val="24"/>
          <w:lang w:eastAsia="mk-MK"/>
        </w:rPr>
        <w:t>внатрешн</w:t>
      </w:r>
      <w:r w:rsidR="004720E9" w:rsidRPr="00F518B2">
        <w:rPr>
          <w:rFonts w:ascii="Times New Roman" w:eastAsia="Times New Roman" w:hAnsi="Times New Roman" w:cs="Times New Roman"/>
          <w:sz w:val="24"/>
          <w:szCs w:val="24"/>
          <w:lang w:eastAsia="mk-MK"/>
        </w:rPr>
        <w:t>о</w:t>
      </w:r>
      <w:r w:rsidR="001A0671" w:rsidRPr="00F518B2">
        <w:rPr>
          <w:rFonts w:ascii="Times New Roman" w:eastAsia="Times New Roman" w:hAnsi="Times New Roman" w:cs="Times New Roman"/>
          <w:sz w:val="24"/>
          <w:szCs w:val="24"/>
          <w:lang w:eastAsia="mk-MK"/>
        </w:rPr>
        <w:t>-регонални)</w:t>
      </w:r>
      <w:r w:rsidR="001A0671" w:rsidRPr="00F518B2">
        <w:rPr>
          <w:rFonts w:ascii="Times New Roman" w:eastAsia="Times New Roman" w:hAnsi="Times New Roman" w:cs="Times New Roman"/>
          <w:b/>
          <w:sz w:val="24"/>
          <w:szCs w:val="24"/>
          <w:lang w:eastAsia="mk-MK"/>
        </w:rPr>
        <w:t xml:space="preserve"> </w:t>
      </w:r>
      <w:r w:rsidR="002F444C" w:rsidRPr="00F518B2">
        <w:rPr>
          <w:rFonts w:ascii="Times New Roman" w:eastAsia="Times New Roman" w:hAnsi="Times New Roman" w:cs="Times New Roman"/>
          <w:b/>
          <w:sz w:val="24"/>
          <w:szCs w:val="24"/>
          <w:lang w:eastAsia="mk-MK"/>
        </w:rPr>
        <w:t>би можел да ги набројам</w:t>
      </w:r>
      <w:r w:rsidR="0097060B" w:rsidRPr="00F518B2">
        <w:rPr>
          <w:rFonts w:ascii="Times New Roman" w:eastAsia="Times New Roman" w:hAnsi="Times New Roman" w:cs="Times New Roman"/>
          <w:b/>
          <w:sz w:val="24"/>
          <w:szCs w:val="24"/>
          <w:lang w:eastAsia="mk-MK"/>
        </w:rPr>
        <w:t xml:space="preserve"> следниве: </w:t>
      </w:r>
    </w:p>
    <w:p w:rsidR="00A31F16" w:rsidRPr="00F518B2" w:rsidRDefault="00A31F16" w:rsidP="00A31F16">
      <w:pPr>
        <w:pStyle w:val="ListParagraph"/>
        <w:tabs>
          <w:tab w:val="left" w:pos="567"/>
        </w:tabs>
        <w:spacing w:after="0" w:line="240" w:lineRule="auto"/>
        <w:jc w:val="both"/>
        <w:outlineLvl w:val="2"/>
        <w:rPr>
          <w:rFonts w:ascii="Times New Roman" w:eastAsia="Times New Roman" w:hAnsi="Times New Roman" w:cs="Times New Roman"/>
          <w:spacing w:val="2"/>
          <w:sz w:val="24"/>
          <w:szCs w:val="24"/>
          <w:lang w:eastAsia="mk-MK"/>
        </w:rPr>
      </w:pPr>
    </w:p>
    <w:p w:rsidR="005E09F0" w:rsidRDefault="00F518B2"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pacing w:val="2"/>
          <w:sz w:val="24"/>
          <w:szCs w:val="24"/>
          <w:lang w:eastAsia="mk-MK"/>
        </w:rPr>
        <w:t>опасностите и несигурноста која ја носи војната не само по сопствениот живот туку и животот на семејствата</w:t>
      </w:r>
      <w:r w:rsidR="005E09F0">
        <w:rPr>
          <w:rFonts w:ascii="Times New Roman" w:eastAsia="Times New Roman" w:hAnsi="Times New Roman" w:cs="Times New Roman"/>
          <w:spacing w:val="2"/>
          <w:sz w:val="24"/>
          <w:szCs w:val="24"/>
          <w:lang w:eastAsia="mk-MK"/>
        </w:rPr>
        <w:t>,</w:t>
      </w:r>
      <w:r w:rsidRPr="00F518B2">
        <w:rPr>
          <w:rFonts w:ascii="Times New Roman" w:eastAsia="Times New Roman" w:hAnsi="Times New Roman" w:cs="Times New Roman"/>
          <w:spacing w:val="2"/>
          <w:sz w:val="24"/>
          <w:szCs w:val="24"/>
          <w:lang w:eastAsia="mk-MK"/>
        </w:rPr>
        <w:t xml:space="preserve"> </w:t>
      </w:r>
    </w:p>
    <w:p w:rsidR="00F518B2" w:rsidRPr="00F518B2" w:rsidRDefault="00F518B2"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pacing w:val="2"/>
          <w:sz w:val="24"/>
          <w:szCs w:val="24"/>
          <w:lang w:eastAsia="mk-MK"/>
        </w:rPr>
        <w:t xml:space="preserve">бруталноста на војската на ИСИЛ односно </w:t>
      </w:r>
      <w:r w:rsidRPr="00F518B2">
        <w:rPr>
          <w:rFonts w:ascii="Times New Roman" w:eastAsia="Times New Roman" w:hAnsi="Times New Roman" w:cs="Times New Roman"/>
          <w:sz w:val="24"/>
          <w:szCs w:val="24"/>
          <w:lang w:eastAsia="mk-MK"/>
        </w:rPr>
        <w:t>дејствувањето на милитантниот ислам</w:t>
      </w:r>
      <w:r w:rsidR="005E09F0">
        <w:rPr>
          <w:rFonts w:ascii="Times New Roman" w:eastAsia="Times New Roman" w:hAnsi="Times New Roman" w:cs="Times New Roman"/>
          <w:sz w:val="24"/>
          <w:szCs w:val="24"/>
          <w:lang w:eastAsia="mk-MK"/>
        </w:rPr>
        <w:t>,</w:t>
      </w:r>
      <w:r w:rsidRPr="00F518B2">
        <w:rPr>
          <w:rFonts w:ascii="Times New Roman" w:eastAsia="Times New Roman" w:hAnsi="Times New Roman" w:cs="Times New Roman"/>
          <w:spacing w:val="2"/>
          <w:sz w:val="24"/>
          <w:szCs w:val="24"/>
          <w:lang w:eastAsia="mk-MK"/>
        </w:rPr>
        <w:t xml:space="preserve"> </w:t>
      </w:r>
    </w:p>
    <w:p w:rsidR="00A31F16" w:rsidRPr="00F518B2" w:rsidRDefault="00A31F16"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pacing w:val="2"/>
          <w:sz w:val="24"/>
          <w:szCs w:val="24"/>
          <w:lang w:eastAsia="mk-MK"/>
        </w:rPr>
        <w:t>п</w:t>
      </w:r>
      <w:r w:rsidR="009E25E8" w:rsidRPr="00F518B2">
        <w:rPr>
          <w:rFonts w:ascii="Times New Roman" w:eastAsia="Times New Roman" w:hAnsi="Times New Roman" w:cs="Times New Roman"/>
          <w:spacing w:val="2"/>
          <w:sz w:val="24"/>
          <w:szCs w:val="24"/>
          <w:lang w:eastAsia="mk-MK"/>
        </w:rPr>
        <w:t xml:space="preserve">овеќе од </w:t>
      </w:r>
      <w:r w:rsidR="00F01C17" w:rsidRPr="00F518B2">
        <w:rPr>
          <w:rFonts w:ascii="Times New Roman" w:eastAsia="Times New Roman" w:hAnsi="Times New Roman" w:cs="Times New Roman"/>
          <w:spacing w:val="2"/>
          <w:sz w:val="24"/>
          <w:szCs w:val="24"/>
          <w:lang w:eastAsia="mk-MK"/>
        </w:rPr>
        <w:t>1.3</w:t>
      </w:r>
      <w:r w:rsidR="00DB42C9">
        <w:rPr>
          <w:rFonts w:ascii="Times New Roman" w:eastAsia="Times New Roman" w:hAnsi="Times New Roman" w:cs="Times New Roman"/>
          <w:spacing w:val="2"/>
          <w:sz w:val="24"/>
          <w:szCs w:val="24"/>
          <w:lang w:eastAsia="mk-MK"/>
        </w:rPr>
        <w:t>68</w:t>
      </w:r>
      <w:r w:rsidR="00F01C17" w:rsidRPr="00F518B2">
        <w:rPr>
          <w:rFonts w:ascii="Times New Roman" w:eastAsia="Times New Roman" w:hAnsi="Times New Roman" w:cs="Times New Roman"/>
          <w:spacing w:val="2"/>
          <w:sz w:val="24"/>
          <w:szCs w:val="24"/>
          <w:lang w:eastAsia="mk-MK"/>
        </w:rPr>
        <w:t xml:space="preserve"> години стара</w:t>
      </w:r>
      <w:r w:rsidR="00254956">
        <w:rPr>
          <w:rFonts w:ascii="Times New Roman" w:eastAsia="Times New Roman" w:hAnsi="Times New Roman" w:cs="Times New Roman"/>
          <w:spacing w:val="2"/>
          <w:sz w:val="24"/>
          <w:szCs w:val="24"/>
          <w:lang w:eastAsia="mk-MK"/>
        </w:rPr>
        <w:t>та</w:t>
      </w:r>
      <w:r w:rsidR="00F01C17" w:rsidRPr="00F518B2">
        <w:rPr>
          <w:rFonts w:ascii="Times New Roman" w:eastAsia="Times New Roman" w:hAnsi="Times New Roman" w:cs="Times New Roman"/>
          <w:spacing w:val="2"/>
          <w:sz w:val="24"/>
          <w:szCs w:val="24"/>
          <w:lang w:eastAsia="mk-MK"/>
        </w:rPr>
        <w:t xml:space="preserve"> поделба меѓу сунитите и шиитите</w:t>
      </w:r>
      <w:r w:rsidR="0097060B" w:rsidRPr="00F518B2">
        <w:rPr>
          <w:rFonts w:ascii="Times New Roman" w:eastAsia="Times New Roman" w:hAnsi="Times New Roman" w:cs="Times New Roman"/>
          <w:spacing w:val="2"/>
          <w:sz w:val="24"/>
          <w:szCs w:val="24"/>
          <w:lang w:eastAsia="mk-MK"/>
        </w:rPr>
        <w:t xml:space="preserve">, </w:t>
      </w:r>
    </w:p>
    <w:p w:rsidR="00A31F16" w:rsidRPr="00F518B2" w:rsidRDefault="00A31F16"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z w:val="24"/>
          <w:szCs w:val="24"/>
          <w:lang w:eastAsia="mk-MK"/>
        </w:rPr>
        <w:t>п</w:t>
      </w:r>
      <w:r w:rsidR="00E771A4" w:rsidRPr="00F518B2">
        <w:rPr>
          <w:rFonts w:ascii="Times New Roman" w:eastAsia="Times New Roman" w:hAnsi="Times New Roman" w:cs="Times New Roman"/>
          <w:spacing w:val="2"/>
          <w:sz w:val="24"/>
          <w:szCs w:val="24"/>
          <w:lang w:eastAsia="mk-MK"/>
        </w:rPr>
        <w:t>ониската цена на транспоспортот до ЕУ</w:t>
      </w:r>
      <w:r w:rsidR="00BE69A7" w:rsidRPr="00F518B2">
        <w:rPr>
          <w:rFonts w:ascii="Times New Roman" w:eastAsia="Times New Roman" w:hAnsi="Times New Roman" w:cs="Times New Roman"/>
          <w:spacing w:val="2"/>
          <w:sz w:val="24"/>
          <w:szCs w:val="24"/>
          <w:lang w:eastAsia="mk-MK"/>
        </w:rPr>
        <w:t xml:space="preserve"> преку Турција и земјите од Западен Балкан, з</w:t>
      </w:r>
      <w:r w:rsidR="00E771A4" w:rsidRPr="00F518B2">
        <w:rPr>
          <w:rFonts w:ascii="Times New Roman" w:eastAsia="Times New Roman" w:hAnsi="Times New Roman" w:cs="Times New Roman"/>
          <w:spacing w:val="2"/>
          <w:sz w:val="24"/>
          <w:szCs w:val="24"/>
          <w:lang w:eastAsia="mk-MK"/>
        </w:rPr>
        <w:t>а разлика од онаа до Либија, преку Средозменото море и до Италија</w:t>
      </w:r>
      <w:r w:rsidR="00C46312" w:rsidRPr="00F518B2">
        <w:rPr>
          <w:rFonts w:ascii="Times New Roman" w:eastAsia="Times New Roman" w:hAnsi="Times New Roman" w:cs="Times New Roman"/>
          <w:spacing w:val="2"/>
          <w:sz w:val="24"/>
          <w:szCs w:val="24"/>
          <w:lang w:eastAsia="mk-MK"/>
        </w:rPr>
        <w:t xml:space="preserve"> која ја нудеа криумчарите и трговците со луѓе</w:t>
      </w:r>
      <w:r w:rsidR="0097060B" w:rsidRPr="00F518B2">
        <w:rPr>
          <w:rFonts w:ascii="Times New Roman" w:eastAsia="Times New Roman" w:hAnsi="Times New Roman" w:cs="Times New Roman"/>
          <w:spacing w:val="2"/>
          <w:sz w:val="24"/>
          <w:szCs w:val="24"/>
          <w:lang w:eastAsia="mk-MK"/>
        </w:rPr>
        <w:t xml:space="preserve"> до пред почетокот на 2015 година</w:t>
      </w:r>
      <w:r w:rsidR="00633659" w:rsidRPr="00F518B2">
        <w:rPr>
          <w:rStyle w:val="FootnoteReference"/>
          <w:rFonts w:ascii="Times New Roman" w:eastAsia="Times New Roman" w:hAnsi="Times New Roman" w:cs="Times New Roman"/>
          <w:spacing w:val="2"/>
          <w:sz w:val="24"/>
          <w:szCs w:val="24"/>
          <w:lang w:eastAsia="mk-MK"/>
        </w:rPr>
        <w:footnoteReference w:id="9"/>
      </w:r>
      <w:r w:rsidR="0097060B" w:rsidRPr="00F518B2">
        <w:rPr>
          <w:rFonts w:ascii="Times New Roman" w:eastAsia="Times New Roman" w:hAnsi="Times New Roman" w:cs="Times New Roman"/>
          <w:spacing w:val="2"/>
          <w:sz w:val="24"/>
          <w:szCs w:val="24"/>
          <w:lang w:eastAsia="mk-MK"/>
        </w:rPr>
        <w:t>.</w:t>
      </w:r>
      <w:r w:rsidR="00E771A4" w:rsidRPr="00F518B2">
        <w:rPr>
          <w:rFonts w:ascii="Times New Roman" w:eastAsia="Times New Roman" w:hAnsi="Times New Roman" w:cs="Times New Roman"/>
          <w:spacing w:val="2"/>
          <w:sz w:val="24"/>
          <w:szCs w:val="24"/>
          <w:lang w:eastAsia="mk-MK"/>
        </w:rPr>
        <w:t xml:space="preserve"> </w:t>
      </w:r>
    </w:p>
    <w:p w:rsidR="00A31F16" w:rsidRPr="00F518B2" w:rsidRDefault="00A31F16"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pacing w:val="2"/>
          <w:sz w:val="24"/>
          <w:szCs w:val="24"/>
          <w:lang w:eastAsia="mk-MK"/>
        </w:rPr>
        <w:t>в</w:t>
      </w:r>
      <w:r w:rsidR="0097060B" w:rsidRPr="00F518B2">
        <w:rPr>
          <w:rFonts w:ascii="Times New Roman" w:eastAsia="Times New Roman" w:hAnsi="Times New Roman" w:cs="Times New Roman"/>
          <w:spacing w:val="2"/>
          <w:sz w:val="24"/>
          <w:szCs w:val="24"/>
          <w:lang w:eastAsia="mk-MK"/>
        </w:rPr>
        <w:t xml:space="preserve">о оваа група на причини влегуваат и неколкуте одлуки на  </w:t>
      </w:r>
      <w:r w:rsidR="00E771A4" w:rsidRPr="00F518B2">
        <w:rPr>
          <w:rFonts w:ascii="Times New Roman" w:eastAsia="Times New Roman" w:hAnsi="Times New Roman" w:cs="Times New Roman"/>
          <w:sz w:val="24"/>
          <w:szCs w:val="24"/>
          <w:lang w:eastAsia="mk-MK"/>
        </w:rPr>
        <w:t>сирискиот претседател Башар Ал Асад</w:t>
      </w:r>
      <w:r w:rsidR="006903EE" w:rsidRPr="00F518B2">
        <w:rPr>
          <w:rFonts w:ascii="Times New Roman" w:eastAsia="Times New Roman" w:hAnsi="Times New Roman" w:cs="Times New Roman"/>
          <w:sz w:val="24"/>
          <w:szCs w:val="24"/>
          <w:lang w:eastAsia="mk-MK"/>
        </w:rPr>
        <w:t xml:space="preserve"> во 2013 и 2014 година</w:t>
      </w:r>
      <w:r w:rsidR="0097060B" w:rsidRPr="00F518B2">
        <w:rPr>
          <w:rFonts w:ascii="Times New Roman" w:eastAsia="Times New Roman" w:hAnsi="Times New Roman" w:cs="Times New Roman"/>
          <w:sz w:val="24"/>
          <w:szCs w:val="24"/>
          <w:lang w:eastAsia="mk-MK"/>
        </w:rPr>
        <w:t xml:space="preserve">. Тоа </w:t>
      </w:r>
      <w:r w:rsidR="00CD7145" w:rsidRPr="00F518B2">
        <w:rPr>
          <w:rFonts w:ascii="Times New Roman" w:eastAsia="Times New Roman" w:hAnsi="Times New Roman" w:cs="Times New Roman"/>
          <w:sz w:val="24"/>
          <w:szCs w:val="24"/>
          <w:lang w:eastAsia="mk-MK"/>
        </w:rPr>
        <w:t>с</w:t>
      </w:r>
      <w:r w:rsidR="0097060B" w:rsidRPr="00F518B2">
        <w:rPr>
          <w:rFonts w:ascii="Times New Roman" w:eastAsia="Times New Roman" w:hAnsi="Times New Roman" w:cs="Times New Roman"/>
          <w:sz w:val="24"/>
          <w:szCs w:val="24"/>
          <w:lang w:eastAsia="mk-MK"/>
        </w:rPr>
        <w:t>е</w:t>
      </w:r>
      <w:r w:rsidR="00CD7145" w:rsidRPr="00F518B2">
        <w:rPr>
          <w:rFonts w:ascii="Times New Roman" w:eastAsia="Times New Roman" w:hAnsi="Times New Roman" w:cs="Times New Roman"/>
          <w:sz w:val="24"/>
          <w:szCs w:val="24"/>
          <w:lang w:eastAsia="mk-MK"/>
        </w:rPr>
        <w:t>: 1).</w:t>
      </w:r>
      <w:r w:rsidR="0097060B" w:rsidRPr="00F518B2">
        <w:rPr>
          <w:rFonts w:ascii="Times New Roman" w:eastAsia="Times New Roman" w:hAnsi="Times New Roman" w:cs="Times New Roman"/>
          <w:sz w:val="24"/>
          <w:szCs w:val="24"/>
          <w:lang w:eastAsia="mk-MK"/>
        </w:rPr>
        <w:t xml:space="preserve"> одлуката</w:t>
      </w:r>
      <w:r w:rsidR="00E771A4" w:rsidRPr="00F518B2">
        <w:rPr>
          <w:rFonts w:ascii="Times New Roman" w:eastAsia="Times New Roman" w:hAnsi="Times New Roman" w:cs="Times New Roman"/>
          <w:sz w:val="24"/>
          <w:szCs w:val="24"/>
          <w:lang w:eastAsia="mk-MK"/>
        </w:rPr>
        <w:t xml:space="preserve"> за задолжителна регрутација на граѓаните кои се помлади од 30 години и стравот од можна воена мобилизација</w:t>
      </w:r>
      <w:r w:rsidR="0097060B" w:rsidRPr="00F518B2">
        <w:rPr>
          <w:rFonts w:ascii="Times New Roman" w:eastAsia="Times New Roman" w:hAnsi="Times New Roman" w:cs="Times New Roman"/>
          <w:sz w:val="24"/>
          <w:szCs w:val="24"/>
          <w:lang w:eastAsia="mk-MK"/>
        </w:rPr>
        <w:t xml:space="preserve">, </w:t>
      </w:r>
      <w:r w:rsidR="00CD7145" w:rsidRPr="00F518B2">
        <w:rPr>
          <w:rFonts w:ascii="Times New Roman" w:eastAsia="Times New Roman" w:hAnsi="Times New Roman" w:cs="Times New Roman"/>
          <w:sz w:val="24"/>
          <w:szCs w:val="24"/>
          <w:lang w:eastAsia="mk-MK"/>
        </w:rPr>
        <w:t xml:space="preserve">2). </w:t>
      </w:r>
      <w:r w:rsidR="00E771A4" w:rsidRPr="00F518B2">
        <w:rPr>
          <w:rFonts w:ascii="Times New Roman" w:eastAsia="Times New Roman" w:hAnsi="Times New Roman" w:cs="Times New Roman"/>
          <w:sz w:val="24"/>
          <w:szCs w:val="24"/>
          <w:lang w:eastAsia="mk-MK"/>
        </w:rPr>
        <w:t>одлуката за олеснувањето на можноста на граѓаните за добивање патна исправа</w:t>
      </w:r>
      <w:r w:rsidR="0097060B" w:rsidRPr="00F518B2">
        <w:rPr>
          <w:rFonts w:ascii="Times New Roman" w:eastAsia="Times New Roman" w:hAnsi="Times New Roman" w:cs="Times New Roman"/>
          <w:sz w:val="24"/>
          <w:szCs w:val="24"/>
          <w:lang w:eastAsia="mk-MK"/>
        </w:rPr>
        <w:t xml:space="preserve"> на граѓаните на Сирија</w:t>
      </w:r>
      <w:r w:rsidR="00F518B2" w:rsidRPr="00F518B2">
        <w:rPr>
          <w:rFonts w:ascii="Times New Roman" w:eastAsia="Times New Roman" w:hAnsi="Times New Roman" w:cs="Times New Roman"/>
          <w:sz w:val="24"/>
          <w:szCs w:val="24"/>
          <w:lang w:eastAsia="mk-MK"/>
        </w:rPr>
        <w:t>,</w:t>
      </w:r>
      <w:r w:rsidR="0097060B" w:rsidRPr="00F518B2">
        <w:rPr>
          <w:rFonts w:ascii="Times New Roman" w:eastAsia="Times New Roman" w:hAnsi="Times New Roman" w:cs="Times New Roman"/>
          <w:sz w:val="24"/>
          <w:szCs w:val="24"/>
          <w:lang w:eastAsia="mk-MK"/>
        </w:rPr>
        <w:t xml:space="preserve"> како и </w:t>
      </w:r>
      <w:r w:rsidR="00CD7145" w:rsidRPr="00F518B2">
        <w:rPr>
          <w:rFonts w:ascii="Times New Roman" w:eastAsia="Times New Roman" w:hAnsi="Times New Roman" w:cs="Times New Roman"/>
          <w:sz w:val="24"/>
          <w:szCs w:val="24"/>
          <w:lang w:eastAsia="mk-MK"/>
        </w:rPr>
        <w:t xml:space="preserve">3). </w:t>
      </w:r>
      <w:r w:rsidR="0097060B" w:rsidRPr="00F518B2">
        <w:rPr>
          <w:rFonts w:ascii="Times New Roman" w:eastAsia="Times New Roman" w:hAnsi="Times New Roman" w:cs="Times New Roman"/>
          <w:sz w:val="24"/>
          <w:szCs w:val="24"/>
          <w:lang w:eastAsia="mk-MK"/>
        </w:rPr>
        <w:t>д</w:t>
      </w:r>
      <w:r w:rsidR="00E771A4" w:rsidRPr="00F518B2">
        <w:rPr>
          <w:rFonts w:ascii="Times New Roman" w:eastAsia="Times New Roman" w:hAnsi="Times New Roman" w:cs="Times New Roman"/>
          <w:sz w:val="24"/>
          <w:szCs w:val="24"/>
          <w:lang w:eastAsia="mk-MK"/>
        </w:rPr>
        <w:t>авање</w:t>
      </w:r>
      <w:r w:rsidR="009E25E8" w:rsidRPr="00F518B2">
        <w:rPr>
          <w:rFonts w:ascii="Times New Roman" w:eastAsia="Times New Roman" w:hAnsi="Times New Roman" w:cs="Times New Roman"/>
          <w:sz w:val="24"/>
          <w:szCs w:val="24"/>
          <w:lang w:eastAsia="mk-MK"/>
        </w:rPr>
        <w:t>т</w:t>
      </w:r>
      <w:r w:rsidR="00E771A4" w:rsidRPr="00F518B2">
        <w:rPr>
          <w:rFonts w:ascii="Times New Roman" w:eastAsia="Times New Roman" w:hAnsi="Times New Roman" w:cs="Times New Roman"/>
          <w:sz w:val="24"/>
          <w:szCs w:val="24"/>
          <w:lang w:eastAsia="mk-MK"/>
        </w:rPr>
        <w:t>о можнос</w:t>
      </w:r>
      <w:r w:rsidR="009E25E8" w:rsidRPr="00F518B2">
        <w:rPr>
          <w:rFonts w:ascii="Times New Roman" w:eastAsia="Times New Roman" w:hAnsi="Times New Roman" w:cs="Times New Roman"/>
          <w:sz w:val="24"/>
          <w:szCs w:val="24"/>
          <w:lang w:eastAsia="mk-MK"/>
        </w:rPr>
        <w:t>т</w:t>
      </w:r>
      <w:r w:rsidR="00E771A4" w:rsidRPr="00F518B2">
        <w:rPr>
          <w:rFonts w:ascii="Times New Roman" w:eastAsia="Times New Roman" w:hAnsi="Times New Roman" w:cs="Times New Roman"/>
          <w:sz w:val="24"/>
          <w:szCs w:val="24"/>
          <w:lang w:eastAsia="mk-MK"/>
        </w:rPr>
        <w:t xml:space="preserve"> на сите оние граѓани кои не служеле војска, за само 300 американски долари да го одложат служењето на воениот рок на одредено време</w:t>
      </w:r>
      <w:r w:rsidR="0097060B" w:rsidRPr="00F518B2">
        <w:rPr>
          <w:rFonts w:ascii="Times New Roman" w:eastAsia="Times New Roman" w:hAnsi="Times New Roman" w:cs="Times New Roman"/>
          <w:sz w:val="24"/>
          <w:szCs w:val="24"/>
          <w:lang w:eastAsia="mk-MK"/>
        </w:rPr>
        <w:t xml:space="preserve">. </w:t>
      </w:r>
    </w:p>
    <w:p w:rsidR="0044045F" w:rsidRPr="00916306" w:rsidRDefault="00A31F16" w:rsidP="00A31F1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z w:val="24"/>
          <w:szCs w:val="24"/>
          <w:lang w:eastAsia="mk-MK"/>
        </w:rPr>
        <w:t>с</w:t>
      </w:r>
      <w:r w:rsidR="0097060B" w:rsidRPr="00F518B2">
        <w:rPr>
          <w:rFonts w:ascii="Times New Roman" w:eastAsia="Times New Roman" w:hAnsi="Times New Roman" w:cs="Times New Roman"/>
          <w:sz w:val="24"/>
          <w:szCs w:val="24"/>
          <w:lang w:eastAsia="mk-MK"/>
        </w:rPr>
        <w:t xml:space="preserve">екако дека </w:t>
      </w:r>
      <w:r w:rsidR="00BE69A7" w:rsidRPr="00F518B2">
        <w:rPr>
          <w:rFonts w:ascii="Times New Roman" w:eastAsia="Times New Roman" w:hAnsi="Times New Roman" w:cs="Times New Roman"/>
          <w:sz w:val="24"/>
          <w:szCs w:val="24"/>
          <w:lang w:eastAsia="mk-MK"/>
        </w:rPr>
        <w:t xml:space="preserve">како причина </w:t>
      </w:r>
      <w:r w:rsidR="0097060B" w:rsidRPr="00F518B2">
        <w:rPr>
          <w:rFonts w:ascii="Times New Roman" w:eastAsia="Times New Roman" w:hAnsi="Times New Roman" w:cs="Times New Roman"/>
          <w:sz w:val="24"/>
          <w:szCs w:val="24"/>
          <w:lang w:eastAsia="mk-MK"/>
        </w:rPr>
        <w:t xml:space="preserve">не смее да се заборави и </w:t>
      </w:r>
      <w:r w:rsidR="00E771A4" w:rsidRPr="00F518B2">
        <w:rPr>
          <w:rFonts w:ascii="Times New Roman" w:eastAsia="Times New Roman" w:hAnsi="Times New Roman" w:cs="Times New Roman"/>
          <w:sz w:val="24"/>
          <w:szCs w:val="24"/>
          <w:lang w:eastAsia="mk-MK"/>
        </w:rPr>
        <w:t>одбивањето на богатите држави од соседството (како на пример: Саудиска Арабија, ОАЕ – Обединети Арапски Емирати, Кувајт и Бахреин) да помогнат и да примат бегалците на своја територија</w:t>
      </w:r>
      <w:r w:rsidR="0044045F" w:rsidRPr="00F518B2">
        <w:rPr>
          <w:rFonts w:ascii="Times New Roman" w:eastAsia="Times New Roman" w:hAnsi="Times New Roman" w:cs="Times New Roman"/>
          <w:sz w:val="24"/>
          <w:szCs w:val="24"/>
          <w:lang w:eastAsia="mk-MK"/>
        </w:rPr>
        <w:t>.</w:t>
      </w:r>
    </w:p>
    <w:p w:rsidR="00916306" w:rsidRDefault="00916306" w:rsidP="00916306">
      <w:pPr>
        <w:tabs>
          <w:tab w:val="left" w:pos="567"/>
        </w:tabs>
        <w:spacing w:after="0" w:line="240" w:lineRule="auto"/>
        <w:jc w:val="both"/>
        <w:outlineLvl w:val="2"/>
        <w:rPr>
          <w:rFonts w:ascii="Times New Roman" w:eastAsia="Times New Roman" w:hAnsi="Times New Roman"/>
          <w:spacing w:val="2"/>
          <w:sz w:val="24"/>
          <w:szCs w:val="24"/>
          <w:lang w:val="mk-MK" w:eastAsia="mk-MK"/>
        </w:rPr>
      </w:pPr>
    </w:p>
    <w:p w:rsidR="00916306" w:rsidRDefault="00916306" w:rsidP="00916306">
      <w:pPr>
        <w:tabs>
          <w:tab w:val="left" w:pos="567"/>
        </w:tabs>
        <w:spacing w:after="0" w:line="240" w:lineRule="auto"/>
        <w:jc w:val="both"/>
        <w:outlineLvl w:val="2"/>
        <w:rPr>
          <w:rFonts w:ascii="Times New Roman" w:eastAsia="Times New Roman" w:hAnsi="Times New Roman"/>
          <w:spacing w:val="2"/>
          <w:sz w:val="24"/>
          <w:szCs w:val="24"/>
          <w:lang w:val="mk-MK" w:eastAsia="mk-MK"/>
        </w:rPr>
      </w:pPr>
    </w:p>
    <w:p w:rsidR="00916306" w:rsidRPr="00916306" w:rsidRDefault="00916306" w:rsidP="00916306">
      <w:pPr>
        <w:tabs>
          <w:tab w:val="left" w:pos="567"/>
        </w:tabs>
        <w:spacing w:after="0" w:line="240" w:lineRule="auto"/>
        <w:jc w:val="both"/>
        <w:outlineLvl w:val="2"/>
        <w:rPr>
          <w:rFonts w:ascii="Times New Roman" w:eastAsia="Times New Roman" w:hAnsi="Times New Roman"/>
          <w:spacing w:val="2"/>
          <w:sz w:val="24"/>
          <w:szCs w:val="24"/>
          <w:lang w:val="mk-MK" w:eastAsia="mk-MK"/>
        </w:rPr>
      </w:pPr>
    </w:p>
    <w:p w:rsidR="00A31F16" w:rsidRPr="00F518B2" w:rsidRDefault="009E25E8" w:rsidP="00A31F16">
      <w:pPr>
        <w:pStyle w:val="ListParagraph"/>
        <w:numPr>
          <w:ilvl w:val="2"/>
          <w:numId w:val="14"/>
        </w:numPr>
        <w:tabs>
          <w:tab w:val="left" w:pos="567"/>
          <w:tab w:val="left" w:pos="1152"/>
          <w:tab w:val="left" w:pos="1843"/>
          <w:tab w:val="left" w:pos="8364"/>
        </w:tabs>
        <w:spacing w:after="0" w:line="240" w:lineRule="auto"/>
        <w:ind w:left="567"/>
        <w:jc w:val="both"/>
        <w:rPr>
          <w:rFonts w:ascii="Times New Roman" w:eastAsia="Times New Roman" w:hAnsi="Times New Roman" w:cs="Times New Roman"/>
          <w:b/>
          <w:sz w:val="24"/>
          <w:szCs w:val="24"/>
          <w:lang w:eastAsia="mk-MK"/>
        </w:rPr>
      </w:pPr>
      <w:r w:rsidRPr="00F518B2">
        <w:rPr>
          <w:rFonts w:ascii="Times New Roman" w:eastAsia="Times New Roman" w:hAnsi="Times New Roman" w:cs="Times New Roman"/>
          <w:b/>
          <w:spacing w:val="2"/>
          <w:sz w:val="24"/>
          <w:szCs w:val="24"/>
          <w:lang w:eastAsia="mk-MK"/>
        </w:rPr>
        <w:lastRenderedPageBreak/>
        <w:t>Втората група причини</w:t>
      </w:r>
      <w:r w:rsidR="00A1467F" w:rsidRPr="00F518B2">
        <w:rPr>
          <w:rFonts w:ascii="Times New Roman" w:eastAsia="Times New Roman" w:hAnsi="Times New Roman" w:cs="Times New Roman"/>
          <w:b/>
          <w:spacing w:val="2"/>
          <w:sz w:val="24"/>
          <w:szCs w:val="24"/>
          <w:lang w:eastAsia="mk-MK"/>
        </w:rPr>
        <w:t xml:space="preserve"> ја сочинуваат</w:t>
      </w:r>
      <w:r w:rsidR="006E23F6" w:rsidRPr="00F518B2">
        <w:rPr>
          <w:rFonts w:ascii="Times New Roman" w:eastAsia="Times New Roman" w:hAnsi="Times New Roman" w:cs="Times New Roman"/>
          <w:b/>
          <w:spacing w:val="2"/>
          <w:sz w:val="24"/>
          <w:szCs w:val="24"/>
          <w:lang w:eastAsia="mk-MK"/>
        </w:rPr>
        <w:t xml:space="preserve">: </w:t>
      </w:r>
    </w:p>
    <w:p w:rsidR="00F518B2" w:rsidRPr="00F518B2" w:rsidRDefault="00F518B2" w:rsidP="00F518B2">
      <w:pPr>
        <w:pStyle w:val="ListParagraph"/>
        <w:tabs>
          <w:tab w:val="left" w:pos="567"/>
          <w:tab w:val="left" w:pos="1152"/>
          <w:tab w:val="left" w:pos="1843"/>
          <w:tab w:val="left" w:pos="8364"/>
        </w:tabs>
        <w:spacing w:after="0" w:line="240" w:lineRule="auto"/>
        <w:ind w:left="567"/>
        <w:jc w:val="both"/>
        <w:rPr>
          <w:rFonts w:ascii="Times New Roman" w:eastAsia="Times New Roman" w:hAnsi="Times New Roman" w:cs="Times New Roman"/>
          <w:b/>
          <w:sz w:val="24"/>
          <w:szCs w:val="24"/>
          <w:lang w:eastAsia="mk-MK"/>
        </w:rPr>
      </w:pPr>
    </w:p>
    <w:p w:rsidR="006917F2" w:rsidRPr="00F518B2" w:rsidRDefault="006E23F6" w:rsidP="00A31F16">
      <w:pPr>
        <w:pStyle w:val="ListParagraph"/>
        <w:numPr>
          <w:ilvl w:val="1"/>
          <w:numId w:val="14"/>
        </w:numPr>
        <w:tabs>
          <w:tab w:val="left" w:pos="567"/>
          <w:tab w:val="left" w:pos="1152"/>
          <w:tab w:val="left" w:pos="1843"/>
          <w:tab w:val="left" w:pos="8364"/>
        </w:tabs>
        <w:spacing w:after="0" w:line="240" w:lineRule="auto"/>
        <w:jc w:val="both"/>
        <w:rPr>
          <w:rFonts w:ascii="Times New Roman" w:eastAsia="Times New Roman" w:hAnsi="Times New Roman" w:cs="Times New Roman"/>
          <w:sz w:val="24"/>
          <w:szCs w:val="24"/>
          <w:lang w:eastAsia="mk-MK"/>
        </w:rPr>
      </w:pPr>
      <w:r w:rsidRPr="00F518B2">
        <w:rPr>
          <w:rFonts w:ascii="Times New Roman" w:eastAsia="Times New Roman" w:hAnsi="Times New Roman" w:cs="Times New Roman"/>
          <w:spacing w:val="2"/>
          <w:sz w:val="24"/>
          <w:szCs w:val="24"/>
          <w:lang w:eastAsia="mk-MK"/>
        </w:rPr>
        <w:t>негрижата на меѓународната за</w:t>
      </w:r>
      <w:r w:rsidR="006903EE" w:rsidRPr="00F518B2">
        <w:rPr>
          <w:rFonts w:ascii="Times New Roman" w:eastAsia="Times New Roman" w:hAnsi="Times New Roman" w:cs="Times New Roman"/>
          <w:spacing w:val="2"/>
          <w:sz w:val="24"/>
          <w:szCs w:val="24"/>
          <w:lang w:eastAsia="mk-MK"/>
        </w:rPr>
        <w:t>е</w:t>
      </w:r>
      <w:r w:rsidRPr="00F518B2">
        <w:rPr>
          <w:rFonts w:ascii="Times New Roman" w:eastAsia="Times New Roman" w:hAnsi="Times New Roman" w:cs="Times New Roman"/>
          <w:spacing w:val="2"/>
          <w:sz w:val="24"/>
          <w:szCs w:val="24"/>
          <w:lang w:eastAsia="mk-MK"/>
        </w:rPr>
        <w:t>дница за условите во кои живе</w:t>
      </w:r>
      <w:r w:rsidR="00A31F16" w:rsidRPr="00F518B2">
        <w:rPr>
          <w:rFonts w:ascii="Times New Roman" w:eastAsia="Times New Roman" w:hAnsi="Times New Roman" w:cs="Times New Roman"/>
          <w:spacing w:val="2"/>
          <w:sz w:val="24"/>
          <w:szCs w:val="24"/>
          <w:lang w:eastAsia="mk-MK"/>
        </w:rPr>
        <w:t>еа</w:t>
      </w:r>
      <w:r w:rsidRPr="00F518B2">
        <w:rPr>
          <w:rFonts w:ascii="Times New Roman" w:eastAsia="Times New Roman" w:hAnsi="Times New Roman" w:cs="Times New Roman"/>
          <w:spacing w:val="2"/>
          <w:sz w:val="24"/>
          <w:szCs w:val="24"/>
          <w:lang w:eastAsia="mk-MK"/>
        </w:rPr>
        <w:t xml:space="preserve"> бегалците во камповите во Турција, Јордан и Либан</w:t>
      </w:r>
      <w:r w:rsidR="00F518B2">
        <w:rPr>
          <w:rFonts w:ascii="Times New Roman" w:eastAsia="Times New Roman" w:hAnsi="Times New Roman" w:cs="Times New Roman"/>
          <w:spacing w:val="2"/>
          <w:sz w:val="24"/>
          <w:szCs w:val="24"/>
          <w:lang w:eastAsia="mk-MK"/>
        </w:rPr>
        <w:t xml:space="preserve"> во период од 2011-2015 година,</w:t>
      </w:r>
      <w:r w:rsidRPr="00F518B2">
        <w:rPr>
          <w:rFonts w:ascii="Times New Roman" w:eastAsia="Times New Roman" w:hAnsi="Times New Roman" w:cs="Times New Roman"/>
          <w:spacing w:val="2"/>
          <w:sz w:val="24"/>
          <w:szCs w:val="24"/>
          <w:lang w:eastAsia="mk-MK"/>
        </w:rPr>
        <w:t xml:space="preserve"> </w:t>
      </w:r>
    </w:p>
    <w:p w:rsidR="00254956" w:rsidRDefault="00254956" w:rsidP="0025495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518B2">
        <w:rPr>
          <w:rFonts w:ascii="Times New Roman" w:eastAsia="Times New Roman" w:hAnsi="Times New Roman" w:cs="Times New Roman"/>
          <w:spacing w:val="2"/>
          <w:sz w:val="24"/>
          <w:szCs w:val="24"/>
          <w:lang w:eastAsia="mk-MK"/>
        </w:rPr>
        <w:t>влијанието на САД и ЕУ и нивните заложби по секоја цена да го ,,демократизираат</w:t>
      </w:r>
      <w:r w:rsidRPr="00F518B2">
        <w:rPr>
          <w:rFonts w:ascii="Times New Roman" w:eastAsia="Times New Roman" w:hAnsi="Times New Roman" w:cs="Times New Roman"/>
          <w:spacing w:val="2"/>
          <w:sz w:val="24"/>
          <w:szCs w:val="24"/>
          <w:lang w:val="en-US" w:eastAsia="mk-MK"/>
        </w:rPr>
        <w:t>”</w:t>
      </w:r>
      <w:r w:rsidRPr="00F518B2">
        <w:rPr>
          <w:rFonts w:ascii="Times New Roman" w:eastAsia="Times New Roman" w:hAnsi="Times New Roman" w:cs="Times New Roman"/>
          <w:spacing w:val="2"/>
          <w:sz w:val="24"/>
          <w:szCs w:val="24"/>
          <w:lang w:eastAsia="mk-MK"/>
        </w:rPr>
        <w:t xml:space="preserve"> сириското општество и да замине од</w:t>
      </w:r>
      <w:r>
        <w:rPr>
          <w:rFonts w:ascii="Times New Roman" w:eastAsia="Times New Roman" w:hAnsi="Times New Roman" w:cs="Times New Roman"/>
          <w:spacing w:val="2"/>
          <w:sz w:val="24"/>
          <w:szCs w:val="24"/>
          <w:lang w:eastAsia="mk-MK"/>
        </w:rPr>
        <w:t xml:space="preserve"> пре</w:t>
      </w:r>
      <w:r w:rsidRPr="00F518B2">
        <w:rPr>
          <w:rFonts w:ascii="Times New Roman" w:eastAsia="Times New Roman" w:hAnsi="Times New Roman" w:cs="Times New Roman"/>
          <w:spacing w:val="2"/>
          <w:sz w:val="24"/>
          <w:szCs w:val="24"/>
          <w:lang w:eastAsia="mk-MK"/>
        </w:rPr>
        <w:t>столот Башар Ел Асад како и нивна поддршка на сириската опозиција и сунитските терористички организаии</w:t>
      </w:r>
      <w:r>
        <w:rPr>
          <w:rFonts w:ascii="Times New Roman" w:eastAsia="Times New Roman" w:hAnsi="Times New Roman" w:cs="Times New Roman"/>
          <w:spacing w:val="2"/>
          <w:sz w:val="24"/>
          <w:szCs w:val="24"/>
          <w:lang w:eastAsia="mk-MK"/>
        </w:rPr>
        <w:t xml:space="preserve"> како и ембаргото и санкциите кои им ги наметнаа на Сиријците,</w:t>
      </w:r>
      <w:r w:rsidRPr="00F518B2">
        <w:rPr>
          <w:rFonts w:ascii="Times New Roman" w:eastAsia="Times New Roman" w:hAnsi="Times New Roman" w:cs="Times New Roman"/>
          <w:spacing w:val="2"/>
          <w:sz w:val="24"/>
          <w:szCs w:val="24"/>
          <w:lang w:eastAsia="mk-MK"/>
        </w:rPr>
        <w:t xml:space="preserve"> </w:t>
      </w:r>
    </w:p>
    <w:p w:rsidR="00254956" w:rsidRPr="00F518B2" w:rsidRDefault="00254956" w:rsidP="00254956">
      <w:pPr>
        <w:pStyle w:val="ListParagraph"/>
        <w:numPr>
          <w:ilvl w:val="1"/>
          <w:numId w:val="14"/>
        </w:numPr>
        <w:tabs>
          <w:tab w:val="left" w:pos="567"/>
        </w:tabs>
        <w:spacing w:after="0" w:line="240" w:lineRule="auto"/>
        <w:ind w:left="1560" w:hanging="425"/>
        <w:jc w:val="both"/>
        <w:outlineLvl w:val="2"/>
        <w:rPr>
          <w:rFonts w:ascii="Times New Roman" w:eastAsia="Times New Roman" w:hAnsi="Times New Roman" w:cs="Times New Roman"/>
          <w:spacing w:val="2"/>
          <w:sz w:val="24"/>
          <w:szCs w:val="24"/>
          <w:lang w:eastAsia="mk-MK"/>
        </w:rPr>
      </w:pPr>
      <w:r w:rsidRPr="00FC73D1">
        <w:rPr>
          <w:rFonts w:ascii="Times New Roman" w:hAnsi="Times New Roman"/>
          <w:sz w:val="24"/>
        </w:rPr>
        <w:t>намерата на неформалните центри на моќ во САД и Велика Британија кои настојуваат преку мигрантите да управуваат со безбедносната состојба на Блискиот исток и во Е</w:t>
      </w:r>
      <w:r>
        <w:rPr>
          <w:rFonts w:ascii="Times New Roman" w:hAnsi="Times New Roman"/>
          <w:sz w:val="24"/>
        </w:rPr>
        <w:t>вропа</w:t>
      </w:r>
      <w:r w:rsidR="009C5D5F">
        <w:rPr>
          <w:rFonts w:ascii="Times New Roman" w:hAnsi="Times New Roman"/>
          <w:sz w:val="24"/>
        </w:rPr>
        <w:t>, како и намерата на Русија и Иран да ги заштитат своите геостратешки и други интереси во Сирија,</w:t>
      </w:r>
    </w:p>
    <w:p w:rsidR="00A31F16" w:rsidRPr="00F518B2" w:rsidRDefault="009E25E8" w:rsidP="00A31F16">
      <w:pPr>
        <w:pStyle w:val="ListParagraph"/>
        <w:numPr>
          <w:ilvl w:val="1"/>
          <w:numId w:val="14"/>
        </w:numPr>
        <w:tabs>
          <w:tab w:val="left" w:pos="567"/>
          <w:tab w:val="left" w:pos="1152"/>
          <w:tab w:val="left" w:pos="1843"/>
          <w:tab w:val="left" w:pos="8364"/>
        </w:tabs>
        <w:spacing w:after="0" w:line="240" w:lineRule="auto"/>
        <w:jc w:val="both"/>
        <w:rPr>
          <w:rFonts w:ascii="Times New Roman" w:eastAsia="Times New Roman" w:hAnsi="Times New Roman" w:cs="Times New Roman"/>
          <w:sz w:val="24"/>
          <w:szCs w:val="24"/>
          <w:lang w:eastAsia="mk-MK"/>
        </w:rPr>
      </w:pPr>
      <w:r w:rsidRPr="009C5D5F">
        <w:rPr>
          <w:rFonts w:ascii="Times New Roman" w:eastAsia="Times New Roman" w:hAnsi="Times New Roman" w:cs="Times New Roman"/>
          <w:sz w:val="24"/>
          <w:szCs w:val="24"/>
          <w:lang w:eastAsia="mk-MK"/>
        </w:rPr>
        <w:t xml:space="preserve">економските па дури </w:t>
      </w:r>
      <w:r w:rsidR="00916306">
        <w:rPr>
          <w:rFonts w:ascii="Times New Roman" w:eastAsia="Times New Roman" w:hAnsi="Times New Roman" w:cs="Times New Roman"/>
          <w:sz w:val="24"/>
          <w:szCs w:val="24"/>
          <w:lang w:eastAsia="mk-MK"/>
        </w:rPr>
        <w:t>и</w:t>
      </w:r>
      <w:r w:rsidRPr="009C5D5F">
        <w:rPr>
          <w:rFonts w:ascii="Times New Roman" w:eastAsia="Times New Roman" w:hAnsi="Times New Roman" w:cs="Times New Roman"/>
          <w:sz w:val="24"/>
          <w:szCs w:val="24"/>
          <w:lang w:eastAsia="mk-MK"/>
        </w:rPr>
        <w:t xml:space="preserve"> хуманистичко-маркетиншките мотиви </w:t>
      </w:r>
      <w:r w:rsidRPr="00F518B2">
        <w:rPr>
          <w:rFonts w:ascii="Times New Roman" w:eastAsia="Times New Roman" w:hAnsi="Times New Roman" w:cs="Times New Roman"/>
          <w:sz w:val="24"/>
          <w:szCs w:val="24"/>
          <w:lang w:eastAsia="mk-MK"/>
        </w:rPr>
        <w:t>на дел од чле</w:t>
      </w:r>
      <w:r w:rsidR="006E23F6" w:rsidRPr="00F518B2">
        <w:rPr>
          <w:rFonts w:ascii="Times New Roman" w:eastAsia="Times New Roman" w:hAnsi="Times New Roman" w:cs="Times New Roman"/>
          <w:sz w:val="24"/>
          <w:szCs w:val="24"/>
          <w:lang w:eastAsia="mk-MK"/>
        </w:rPr>
        <w:t>нките на ЕУ (пред се Германија)</w:t>
      </w:r>
      <w:r w:rsidRPr="00F518B2">
        <w:rPr>
          <w:rFonts w:ascii="Times New Roman" w:eastAsia="Times New Roman" w:hAnsi="Times New Roman" w:cs="Times New Roman"/>
          <w:sz w:val="24"/>
          <w:szCs w:val="24"/>
          <w:lang w:eastAsia="mk-MK"/>
        </w:rPr>
        <w:t>.</w:t>
      </w:r>
      <w:r w:rsidR="00CD074D" w:rsidRPr="00F518B2">
        <w:rPr>
          <w:rFonts w:ascii="Times New Roman" w:eastAsia="Times New Roman" w:hAnsi="Times New Roman" w:cs="Times New Roman"/>
          <w:sz w:val="24"/>
          <w:szCs w:val="24"/>
          <w:lang w:eastAsia="mk-MK"/>
        </w:rPr>
        <w:t xml:space="preserve"> </w:t>
      </w:r>
      <w:r w:rsidR="0073569E" w:rsidRPr="00F518B2">
        <w:rPr>
          <w:rFonts w:ascii="Times New Roman" w:eastAsia="Times New Roman" w:hAnsi="Times New Roman" w:cs="Times New Roman"/>
          <w:sz w:val="24"/>
          <w:szCs w:val="24"/>
          <w:lang w:eastAsia="mk-MK"/>
        </w:rPr>
        <w:t xml:space="preserve">Германската Влада на почетокот </w:t>
      </w:r>
      <w:r w:rsidR="00F518B2" w:rsidRPr="00F518B2">
        <w:rPr>
          <w:rFonts w:ascii="Times New Roman" w:eastAsia="Times New Roman" w:hAnsi="Times New Roman" w:cs="Times New Roman"/>
          <w:sz w:val="24"/>
          <w:szCs w:val="24"/>
          <w:lang w:eastAsia="mk-MK"/>
        </w:rPr>
        <w:t>средината на</w:t>
      </w:r>
      <w:r w:rsidR="0073569E" w:rsidRPr="00F518B2">
        <w:rPr>
          <w:rFonts w:ascii="Times New Roman" w:eastAsia="Times New Roman" w:hAnsi="Times New Roman" w:cs="Times New Roman"/>
          <w:sz w:val="24"/>
          <w:szCs w:val="24"/>
          <w:lang w:eastAsia="mk-MK"/>
        </w:rPr>
        <w:t xml:space="preserve"> 2015 година јасно порача дека ќе ги прими сите Сиријци кои во Германија ќе побараат азил</w:t>
      </w:r>
      <w:r w:rsidR="00CC672A" w:rsidRPr="00F518B2">
        <w:rPr>
          <w:rFonts w:ascii="Times New Roman" w:eastAsia="Times New Roman" w:hAnsi="Times New Roman" w:cs="Times New Roman"/>
          <w:sz w:val="24"/>
          <w:szCs w:val="24"/>
          <w:lang w:eastAsia="mk-MK"/>
        </w:rPr>
        <w:t xml:space="preserve">. Позади ова германско ,,добредојде” за бегалците постои претходно изработена студија на </w:t>
      </w:r>
      <w:r w:rsidR="00CC672A" w:rsidRPr="00F518B2">
        <w:rPr>
          <w:rFonts w:ascii="Times New Roman" w:eastAsia="Times New Roman" w:hAnsi="Times New Roman" w:cs="Times New Roman"/>
          <w:b/>
          <w:sz w:val="24"/>
          <w:szCs w:val="24"/>
          <w:lang w:eastAsia="mk-MK"/>
        </w:rPr>
        <w:t>Федералната служба за миграција и бегалци на Германија</w:t>
      </w:r>
      <w:r w:rsidR="00CC672A" w:rsidRPr="00F518B2">
        <w:rPr>
          <w:rFonts w:ascii="Times New Roman" w:eastAsia="Times New Roman" w:hAnsi="Times New Roman" w:cs="Times New Roman"/>
          <w:sz w:val="24"/>
          <w:szCs w:val="24"/>
          <w:lang w:eastAsia="mk-MK"/>
        </w:rPr>
        <w:t xml:space="preserve"> со заклучок </w:t>
      </w:r>
      <w:r w:rsidR="00CC672A" w:rsidRPr="009C5D5F">
        <w:rPr>
          <w:rFonts w:ascii="Times New Roman" w:eastAsia="Times New Roman" w:hAnsi="Times New Roman" w:cs="Times New Roman"/>
          <w:sz w:val="24"/>
          <w:szCs w:val="24"/>
          <w:lang w:eastAsia="mk-MK"/>
        </w:rPr>
        <w:t>дека Германија во годините кои и претстојат, не може да се одржи и да ги пополни работните места за одредени професии со прираст на сопствената популација.</w:t>
      </w:r>
      <w:r w:rsidR="00CC672A" w:rsidRPr="00F518B2">
        <w:rPr>
          <w:rFonts w:ascii="Times New Roman" w:eastAsia="Times New Roman" w:hAnsi="Times New Roman" w:cs="Times New Roman"/>
          <w:sz w:val="24"/>
          <w:szCs w:val="24"/>
          <w:lang w:eastAsia="mk-MK"/>
        </w:rPr>
        <w:t xml:space="preserve"> Поради лошата демографска состојба на Германците им се потребни млади луѓе за работа во годините кои што доаѓаат. Во студијата врз основа на статистички и демографски податоци се заклучува дека Германија долги години по ред има потреба за човечки ресурси и дека единствено решение е пополнување на оваа празнина со имиграцијата. Ангела Меркел во текот летото 2015 година лично изјави дека Германија до крајот на 2015 година може да интегрира 800.000 мигранти на своја територија</w:t>
      </w:r>
      <w:r w:rsidR="00CD074D" w:rsidRPr="00F518B2">
        <w:rPr>
          <w:rStyle w:val="FootnoteReference"/>
          <w:rFonts w:ascii="Times New Roman" w:eastAsia="Times New Roman" w:hAnsi="Times New Roman" w:cs="Times New Roman"/>
          <w:sz w:val="24"/>
          <w:szCs w:val="24"/>
          <w:lang w:eastAsia="mk-MK"/>
        </w:rPr>
        <w:footnoteReference w:id="10"/>
      </w:r>
      <w:r w:rsidR="0073569E" w:rsidRPr="00F518B2">
        <w:rPr>
          <w:rFonts w:ascii="Times New Roman" w:eastAsia="Times New Roman" w:hAnsi="Times New Roman" w:cs="Times New Roman"/>
          <w:sz w:val="24"/>
          <w:szCs w:val="24"/>
          <w:lang w:eastAsia="mk-MK"/>
        </w:rPr>
        <w:t xml:space="preserve">. </w:t>
      </w:r>
    </w:p>
    <w:p w:rsidR="00A31F16" w:rsidRPr="00916306" w:rsidRDefault="0032219B" w:rsidP="00515315">
      <w:pPr>
        <w:pStyle w:val="ListParagraph"/>
        <w:numPr>
          <w:ilvl w:val="1"/>
          <w:numId w:val="14"/>
        </w:numPr>
        <w:tabs>
          <w:tab w:val="left" w:pos="567"/>
          <w:tab w:val="left" w:pos="1152"/>
          <w:tab w:val="left" w:pos="1843"/>
          <w:tab w:val="left" w:pos="8364"/>
        </w:tabs>
        <w:spacing w:after="0" w:line="240" w:lineRule="auto"/>
        <w:jc w:val="both"/>
        <w:rPr>
          <w:rFonts w:ascii="Times New Roman" w:eastAsia="Times New Roman" w:hAnsi="Times New Roman" w:cs="Times New Roman"/>
          <w:sz w:val="24"/>
          <w:szCs w:val="24"/>
          <w:lang w:eastAsia="mk-MK"/>
        </w:rPr>
      </w:pPr>
      <w:r w:rsidRPr="00916306">
        <w:rPr>
          <w:rFonts w:ascii="Times New Roman" w:eastAsia="Times New Roman" w:hAnsi="Times New Roman" w:cs="Times New Roman"/>
          <w:sz w:val="24"/>
          <w:szCs w:val="24"/>
          <w:lang w:eastAsia="mk-MK"/>
        </w:rPr>
        <w:t>В</w:t>
      </w:r>
      <w:r w:rsidR="00633659" w:rsidRPr="00916306">
        <w:rPr>
          <w:rFonts w:ascii="Times New Roman" w:eastAsia="Times New Roman" w:hAnsi="Times New Roman" w:cs="Times New Roman"/>
          <w:sz w:val="24"/>
          <w:szCs w:val="24"/>
          <w:lang w:eastAsia="mk-MK"/>
        </w:rPr>
        <w:t xml:space="preserve">тора економска, но и стартешка причина е </w:t>
      </w:r>
      <w:r w:rsidR="00062888" w:rsidRPr="00916306">
        <w:rPr>
          <w:rFonts w:ascii="Times New Roman" w:eastAsia="Times New Roman" w:hAnsi="Times New Roman" w:cs="Times New Roman"/>
          <w:sz w:val="24"/>
          <w:szCs w:val="24"/>
          <w:lang w:eastAsia="mk-MK"/>
        </w:rPr>
        <w:t xml:space="preserve">потребата </w:t>
      </w:r>
      <w:r w:rsidR="000A247B" w:rsidRPr="00916306">
        <w:rPr>
          <w:rFonts w:ascii="Times New Roman" w:eastAsia="Times New Roman" w:hAnsi="Times New Roman" w:cs="Times New Roman"/>
          <w:b/>
          <w:sz w:val="24"/>
          <w:szCs w:val="24"/>
          <w:lang w:eastAsia="mk-MK"/>
        </w:rPr>
        <w:t>од</w:t>
      </w:r>
      <w:r w:rsidR="00062888" w:rsidRPr="00916306">
        <w:rPr>
          <w:rFonts w:ascii="Times New Roman" w:eastAsia="Times New Roman" w:hAnsi="Times New Roman" w:cs="Times New Roman"/>
          <w:b/>
          <w:sz w:val="24"/>
          <w:szCs w:val="24"/>
          <w:lang w:eastAsia="mk-MK"/>
        </w:rPr>
        <w:t xml:space="preserve"> млади човечки ресурси</w:t>
      </w:r>
      <w:r w:rsidR="00633659" w:rsidRPr="00916306">
        <w:rPr>
          <w:rFonts w:ascii="Times New Roman" w:eastAsia="Times New Roman" w:hAnsi="Times New Roman" w:cs="Times New Roman"/>
          <w:b/>
          <w:sz w:val="24"/>
          <w:szCs w:val="24"/>
          <w:lang w:eastAsia="mk-MK"/>
        </w:rPr>
        <w:t xml:space="preserve"> поради</w:t>
      </w:r>
      <w:r w:rsidRPr="00916306">
        <w:rPr>
          <w:rFonts w:ascii="Times New Roman" w:eastAsia="Times New Roman" w:hAnsi="Times New Roman" w:cs="Times New Roman"/>
          <w:b/>
          <w:sz w:val="24"/>
          <w:szCs w:val="24"/>
          <w:lang w:eastAsia="mk-MK"/>
        </w:rPr>
        <w:t xml:space="preserve"> </w:t>
      </w:r>
      <w:r w:rsidR="00062888" w:rsidRPr="00916306">
        <w:rPr>
          <w:rFonts w:ascii="Times New Roman" w:eastAsia="Times New Roman" w:hAnsi="Times New Roman" w:cs="Times New Roman"/>
          <w:b/>
          <w:sz w:val="24"/>
          <w:szCs w:val="24"/>
          <w:lang w:eastAsia="mk-MK"/>
        </w:rPr>
        <w:t>намалувањето на евтината работна сила к</w:t>
      </w:r>
      <w:r w:rsidR="00062888" w:rsidRPr="00916306">
        <w:rPr>
          <w:rFonts w:ascii="Times New Roman" w:eastAsia="Times New Roman" w:hAnsi="Times New Roman" w:cs="Times New Roman"/>
          <w:sz w:val="24"/>
          <w:szCs w:val="24"/>
          <w:lang w:eastAsia="mk-MK"/>
        </w:rPr>
        <w:t>оја доаѓаше во Германија од Полска, Чешка и Унгарија, кои од 2007 година повеќе ја преферираат Велика Британија, наспроти Германија</w:t>
      </w:r>
      <w:r w:rsidR="00916306" w:rsidRPr="00916306">
        <w:rPr>
          <w:rFonts w:ascii="Times New Roman" w:eastAsia="Times New Roman" w:hAnsi="Times New Roman" w:cs="Times New Roman"/>
          <w:sz w:val="24"/>
          <w:szCs w:val="24"/>
          <w:lang w:eastAsia="mk-MK"/>
        </w:rPr>
        <w:t>.</w:t>
      </w:r>
      <w:r w:rsidRPr="00916306">
        <w:rPr>
          <w:rFonts w:ascii="Times New Roman" w:eastAsia="Times New Roman" w:hAnsi="Times New Roman" w:cs="Times New Roman"/>
          <w:sz w:val="24"/>
          <w:szCs w:val="24"/>
          <w:lang w:eastAsia="mk-MK"/>
        </w:rPr>
        <w:t xml:space="preserve"> </w:t>
      </w:r>
      <w:r w:rsidR="00916306" w:rsidRPr="00916306">
        <w:rPr>
          <w:rFonts w:ascii="Times New Roman" w:eastAsia="Times New Roman" w:hAnsi="Times New Roman" w:cs="Times New Roman"/>
          <w:sz w:val="24"/>
          <w:szCs w:val="24"/>
          <w:lang w:eastAsia="mk-MK"/>
        </w:rPr>
        <w:t xml:space="preserve"> Се добива впечаток дека земјите од Централна и Источна Европа</w:t>
      </w:r>
      <w:r w:rsidR="00916306">
        <w:rPr>
          <w:rFonts w:ascii="Times New Roman" w:eastAsia="Times New Roman" w:hAnsi="Times New Roman" w:cs="Times New Roman"/>
          <w:sz w:val="24"/>
          <w:szCs w:val="24"/>
          <w:lang w:eastAsia="mk-MK"/>
        </w:rPr>
        <w:t xml:space="preserve"> и </w:t>
      </w:r>
      <w:r w:rsidR="00062888" w:rsidRPr="00916306">
        <w:rPr>
          <w:rFonts w:ascii="Times New Roman" w:eastAsia="Times New Roman" w:hAnsi="Times New Roman" w:cs="Times New Roman"/>
          <w:sz w:val="24"/>
          <w:szCs w:val="24"/>
          <w:lang w:eastAsia="mk-MK"/>
        </w:rPr>
        <w:lastRenderedPageBreak/>
        <w:t>,,</w:t>
      </w:r>
      <w:r w:rsidR="00916306">
        <w:rPr>
          <w:rFonts w:ascii="Times New Roman" w:eastAsia="Times New Roman" w:hAnsi="Times New Roman" w:cs="Times New Roman"/>
          <w:sz w:val="24"/>
          <w:szCs w:val="24"/>
          <w:lang w:eastAsia="mk-MK"/>
        </w:rPr>
        <w:t>завртија</w:t>
      </w:r>
      <w:r w:rsidR="00062888" w:rsidRPr="00916306">
        <w:rPr>
          <w:rFonts w:ascii="Times New Roman" w:eastAsia="Times New Roman" w:hAnsi="Times New Roman" w:cs="Times New Roman"/>
          <w:sz w:val="24"/>
          <w:szCs w:val="24"/>
          <w:lang w:eastAsia="mk-MK"/>
        </w:rPr>
        <w:t xml:space="preserve"> грб” на Германија </w:t>
      </w:r>
      <w:r w:rsidR="00916306">
        <w:rPr>
          <w:rFonts w:ascii="Times New Roman" w:eastAsia="Times New Roman" w:hAnsi="Times New Roman" w:cs="Times New Roman"/>
          <w:sz w:val="24"/>
          <w:szCs w:val="24"/>
          <w:lang w:eastAsia="mk-MK"/>
        </w:rPr>
        <w:t xml:space="preserve">посебно </w:t>
      </w:r>
      <w:r w:rsidR="00916306" w:rsidRPr="00916306">
        <w:rPr>
          <w:rFonts w:ascii="Times New Roman" w:eastAsia="Times New Roman" w:hAnsi="Times New Roman" w:cs="Times New Roman"/>
          <w:sz w:val="24"/>
          <w:szCs w:val="24"/>
          <w:lang w:eastAsia="mk-MK"/>
        </w:rPr>
        <w:t>од моментот кога</w:t>
      </w:r>
      <w:r w:rsidR="00916306">
        <w:rPr>
          <w:rFonts w:ascii="Times New Roman" w:eastAsia="Times New Roman" w:hAnsi="Times New Roman" w:cs="Times New Roman"/>
          <w:sz w:val="24"/>
          <w:szCs w:val="24"/>
          <w:lang w:eastAsia="mk-MK"/>
        </w:rPr>
        <w:t>:</w:t>
      </w:r>
      <w:r w:rsidR="00916306" w:rsidRPr="00916306">
        <w:rPr>
          <w:rFonts w:ascii="Times New Roman" w:eastAsia="Times New Roman" w:hAnsi="Times New Roman" w:cs="Times New Roman"/>
          <w:sz w:val="24"/>
          <w:szCs w:val="24"/>
          <w:lang w:eastAsia="mk-MK"/>
        </w:rPr>
        <w:t xml:space="preserve"> </w:t>
      </w:r>
      <w:r w:rsidR="00916306" w:rsidRPr="00916306">
        <w:rPr>
          <w:rFonts w:ascii="Times New Roman" w:eastAsia="Times New Roman" w:hAnsi="Times New Roman"/>
          <w:sz w:val="24"/>
          <w:szCs w:val="24"/>
          <w:lang w:eastAsia="mk-MK"/>
        </w:rPr>
        <w:t xml:space="preserve">1). Германија одби да се приклучи на американско-англиската коалиција во војната со Ирак, на која и се приклучија централно-источните европски држави и 2). Германија </w:t>
      </w:r>
      <w:r w:rsidR="00916306">
        <w:rPr>
          <w:rFonts w:ascii="Times New Roman" w:eastAsia="Times New Roman" w:hAnsi="Times New Roman"/>
          <w:sz w:val="24"/>
          <w:szCs w:val="24"/>
          <w:lang w:eastAsia="mk-MK"/>
        </w:rPr>
        <w:t>се спротивстави н</w:t>
      </w:r>
      <w:r w:rsidR="00916306" w:rsidRPr="00916306">
        <w:rPr>
          <w:rFonts w:ascii="Times New Roman" w:eastAsia="Times New Roman" w:hAnsi="Times New Roman"/>
          <w:sz w:val="24"/>
          <w:szCs w:val="24"/>
          <w:lang w:eastAsia="mk-MK"/>
        </w:rPr>
        <w:t xml:space="preserve">а </w:t>
      </w:r>
      <w:r w:rsidR="009C0376">
        <w:rPr>
          <w:rFonts w:ascii="Times New Roman" w:eastAsia="Times New Roman" w:hAnsi="Times New Roman"/>
          <w:sz w:val="24"/>
          <w:szCs w:val="24"/>
          <w:lang w:eastAsia="mk-MK"/>
        </w:rPr>
        <w:t>,,</w:t>
      </w:r>
      <w:r w:rsidR="00916306" w:rsidRPr="00916306">
        <w:rPr>
          <w:rFonts w:ascii="Times New Roman" w:eastAsia="Times New Roman" w:hAnsi="Times New Roman"/>
          <w:sz w:val="24"/>
          <w:szCs w:val="24"/>
          <w:lang w:eastAsia="mk-MK"/>
        </w:rPr>
        <w:t>проширување</w:t>
      </w:r>
      <w:r w:rsidR="009C0376">
        <w:rPr>
          <w:rFonts w:ascii="Times New Roman" w:eastAsia="Times New Roman" w:hAnsi="Times New Roman"/>
          <w:sz w:val="24"/>
          <w:szCs w:val="24"/>
          <w:lang w:eastAsia="mk-MK"/>
        </w:rPr>
        <w:t>то</w:t>
      </w:r>
      <w:r w:rsidR="009C0376">
        <w:rPr>
          <w:rFonts w:ascii="Times New Roman" w:eastAsia="Times New Roman" w:hAnsi="Times New Roman"/>
          <w:sz w:val="24"/>
          <w:szCs w:val="24"/>
          <w:lang w:val="en-US" w:eastAsia="mk-MK"/>
        </w:rPr>
        <w:t>”</w:t>
      </w:r>
      <w:r w:rsidR="00916306" w:rsidRPr="00916306">
        <w:rPr>
          <w:rFonts w:ascii="Times New Roman" w:eastAsia="Times New Roman" w:hAnsi="Times New Roman"/>
          <w:sz w:val="24"/>
          <w:szCs w:val="24"/>
          <w:lang w:eastAsia="mk-MK"/>
        </w:rPr>
        <w:t xml:space="preserve"> на НАТО алијансата до границите на Русија наспроти согласноста на </w:t>
      </w:r>
      <w:r w:rsidR="009C0376">
        <w:rPr>
          <w:rFonts w:ascii="Times New Roman" w:eastAsia="Times New Roman" w:hAnsi="Times New Roman"/>
          <w:sz w:val="24"/>
          <w:szCs w:val="24"/>
          <w:lang w:eastAsia="mk-MK"/>
        </w:rPr>
        <w:t xml:space="preserve">централно-источните европски </w:t>
      </w:r>
      <w:r w:rsidR="00916306" w:rsidRPr="00916306">
        <w:rPr>
          <w:rFonts w:ascii="Times New Roman" w:eastAsia="Times New Roman" w:hAnsi="Times New Roman"/>
          <w:sz w:val="24"/>
          <w:szCs w:val="24"/>
          <w:lang w:eastAsia="mk-MK"/>
        </w:rPr>
        <w:t xml:space="preserve">држави за поставување на антиракетниот штит на нивна територија поради стравот од Русија. </w:t>
      </w:r>
      <w:r w:rsidR="00916306" w:rsidRPr="00916306">
        <w:rPr>
          <w:rFonts w:ascii="Times New Roman" w:eastAsia="Times New Roman" w:hAnsi="Times New Roman" w:cs="Times New Roman"/>
          <w:sz w:val="24"/>
          <w:szCs w:val="24"/>
          <w:lang w:eastAsia="mk-MK"/>
        </w:rPr>
        <w:t xml:space="preserve"> </w:t>
      </w:r>
      <w:r w:rsidR="00062888" w:rsidRPr="00916306">
        <w:rPr>
          <w:rFonts w:ascii="Times New Roman" w:eastAsia="Times New Roman" w:hAnsi="Times New Roman" w:cs="Times New Roman"/>
          <w:sz w:val="24"/>
          <w:szCs w:val="24"/>
          <w:lang w:eastAsia="mk-MK"/>
        </w:rPr>
        <w:t xml:space="preserve"> </w:t>
      </w:r>
    </w:p>
    <w:p w:rsidR="00062888" w:rsidRPr="00F518B2" w:rsidRDefault="009C0376" w:rsidP="00515315">
      <w:pPr>
        <w:pStyle w:val="ListParagraph"/>
        <w:numPr>
          <w:ilvl w:val="1"/>
          <w:numId w:val="14"/>
        </w:numPr>
        <w:tabs>
          <w:tab w:val="left" w:pos="567"/>
          <w:tab w:val="left" w:pos="1152"/>
          <w:tab w:val="left" w:pos="1843"/>
          <w:tab w:val="left" w:pos="8364"/>
        </w:tabs>
        <w:spacing w:after="0" w:line="240" w:lineRule="auto"/>
        <w:jc w:val="both"/>
        <w:rPr>
          <w:rFonts w:ascii="Times New Roman" w:eastAsia="Times New Roman" w:hAnsi="Times New Roman" w:cs="Times New Roman"/>
          <w:sz w:val="24"/>
          <w:szCs w:val="24"/>
          <w:lang w:eastAsia="mk-MK"/>
        </w:rPr>
      </w:pPr>
      <w:r>
        <w:rPr>
          <w:rFonts w:ascii="Times New Roman" w:eastAsia="Times New Roman" w:hAnsi="Times New Roman" w:cs="Times New Roman"/>
          <w:sz w:val="24"/>
          <w:szCs w:val="24"/>
          <w:lang w:eastAsia="mk-MK"/>
        </w:rPr>
        <w:t>Во</w:t>
      </w:r>
      <w:r>
        <w:rPr>
          <w:rFonts w:ascii="Times New Roman" w:eastAsia="Times New Roman" w:hAnsi="Times New Roman" w:cs="Times New Roman"/>
          <w:sz w:val="24"/>
          <w:szCs w:val="24"/>
          <w:lang w:val="en-US" w:eastAsia="mk-MK"/>
        </w:rPr>
        <w:t xml:space="preserve"> </w:t>
      </w:r>
      <w:r w:rsidR="00EB1E37" w:rsidRPr="00F518B2">
        <w:rPr>
          <w:rFonts w:ascii="Times New Roman" w:eastAsia="Times New Roman" w:hAnsi="Times New Roman" w:cs="Times New Roman"/>
          <w:sz w:val="24"/>
          <w:szCs w:val="24"/>
          <w:lang w:eastAsia="mk-MK"/>
        </w:rPr>
        <w:t xml:space="preserve">група на </w:t>
      </w:r>
      <w:r>
        <w:rPr>
          <w:rFonts w:ascii="Times New Roman" w:eastAsia="Times New Roman" w:hAnsi="Times New Roman" w:cs="Times New Roman"/>
          <w:sz w:val="24"/>
          <w:szCs w:val="24"/>
          <w:lang w:eastAsia="mk-MK"/>
        </w:rPr>
        <w:t xml:space="preserve">хуманискитчко маректиншки </w:t>
      </w:r>
      <w:r w:rsidR="00EB1E37" w:rsidRPr="00F518B2">
        <w:rPr>
          <w:rFonts w:ascii="Times New Roman" w:eastAsia="Times New Roman" w:hAnsi="Times New Roman" w:cs="Times New Roman"/>
          <w:sz w:val="24"/>
          <w:szCs w:val="24"/>
          <w:lang w:eastAsia="mk-MK"/>
        </w:rPr>
        <w:t xml:space="preserve">мотиви се и случувањата </w:t>
      </w:r>
      <w:r>
        <w:rPr>
          <w:rFonts w:ascii="Times New Roman" w:eastAsia="Times New Roman" w:hAnsi="Times New Roman" w:cs="Times New Roman"/>
          <w:sz w:val="24"/>
          <w:szCs w:val="24"/>
          <w:lang w:eastAsia="mk-MK"/>
        </w:rPr>
        <w:t>за времето на</w:t>
      </w:r>
      <w:r w:rsidR="00EB1E37" w:rsidRPr="00F518B2">
        <w:rPr>
          <w:rFonts w:ascii="Times New Roman" w:eastAsia="Times New Roman" w:hAnsi="Times New Roman" w:cs="Times New Roman"/>
          <w:sz w:val="24"/>
          <w:szCs w:val="24"/>
          <w:lang w:eastAsia="mk-MK"/>
        </w:rPr>
        <w:t xml:space="preserve"> </w:t>
      </w:r>
      <w:r w:rsidR="00062888" w:rsidRPr="00F518B2">
        <w:rPr>
          <w:rFonts w:ascii="Times New Roman" w:eastAsia="Times New Roman" w:hAnsi="Times New Roman" w:cs="Times New Roman"/>
          <w:sz w:val="24"/>
          <w:szCs w:val="24"/>
          <w:lang w:eastAsia="mk-MK"/>
        </w:rPr>
        <w:t>грчката должничка криза</w:t>
      </w:r>
      <w:r w:rsidR="00EB1E37" w:rsidRPr="00F518B2">
        <w:rPr>
          <w:rFonts w:ascii="Times New Roman" w:eastAsia="Times New Roman" w:hAnsi="Times New Roman" w:cs="Times New Roman"/>
          <w:sz w:val="24"/>
          <w:szCs w:val="24"/>
          <w:lang w:eastAsia="mk-MK"/>
        </w:rPr>
        <w:t>,</w:t>
      </w:r>
      <w:r w:rsidR="009E25E8" w:rsidRPr="00F518B2">
        <w:rPr>
          <w:rFonts w:ascii="Times New Roman" w:eastAsia="Times New Roman" w:hAnsi="Times New Roman" w:cs="Times New Roman"/>
          <w:sz w:val="24"/>
          <w:szCs w:val="24"/>
          <w:lang w:eastAsia="mk-MK"/>
        </w:rPr>
        <w:t xml:space="preserve"> </w:t>
      </w:r>
      <w:r w:rsidR="00062888" w:rsidRPr="00F518B2">
        <w:rPr>
          <w:rFonts w:ascii="Times New Roman" w:eastAsia="Times New Roman" w:hAnsi="Times New Roman" w:cs="Times New Roman"/>
          <w:sz w:val="24"/>
          <w:szCs w:val="24"/>
          <w:lang w:eastAsia="mk-MK"/>
        </w:rPr>
        <w:t xml:space="preserve">во која Германија и канцеларката Ангела Меркел беа претставени како </w:t>
      </w:r>
      <w:r w:rsidR="00062888" w:rsidRPr="009C0376">
        <w:rPr>
          <w:rFonts w:ascii="Times New Roman" w:eastAsia="Times New Roman" w:hAnsi="Times New Roman" w:cs="Times New Roman"/>
          <w:b/>
          <w:sz w:val="24"/>
          <w:szCs w:val="24"/>
          <w:lang w:eastAsia="mk-MK"/>
        </w:rPr>
        <w:t>немилосрдни пред</w:t>
      </w:r>
      <w:r w:rsidR="00EB1E37" w:rsidRPr="009C0376">
        <w:rPr>
          <w:rFonts w:ascii="Times New Roman" w:eastAsia="Times New Roman" w:hAnsi="Times New Roman" w:cs="Times New Roman"/>
          <w:b/>
          <w:sz w:val="24"/>
          <w:szCs w:val="24"/>
          <w:lang w:eastAsia="mk-MK"/>
        </w:rPr>
        <w:t>атори кои сакаат да профитирааат на туѓа несреќа</w:t>
      </w:r>
      <w:r w:rsidR="00EB1E37" w:rsidRPr="00F518B2">
        <w:rPr>
          <w:rFonts w:ascii="Times New Roman" w:eastAsia="Times New Roman" w:hAnsi="Times New Roman" w:cs="Times New Roman"/>
          <w:sz w:val="24"/>
          <w:szCs w:val="24"/>
          <w:lang w:eastAsia="mk-MK"/>
        </w:rPr>
        <w:t xml:space="preserve">. </w:t>
      </w:r>
      <w:r w:rsidR="00062888" w:rsidRPr="00F518B2">
        <w:rPr>
          <w:rFonts w:ascii="Times New Roman" w:eastAsia="Times New Roman" w:hAnsi="Times New Roman" w:cs="Times New Roman"/>
          <w:sz w:val="24"/>
          <w:szCs w:val="24"/>
          <w:lang w:eastAsia="mk-MK"/>
        </w:rPr>
        <w:t xml:space="preserve">Значи се работи за обид да им се одржи лекција на дел од домашната јавност и опозицијата, но </w:t>
      </w:r>
      <w:r w:rsidR="009E25E8" w:rsidRPr="00F518B2">
        <w:rPr>
          <w:rFonts w:ascii="Times New Roman" w:eastAsia="Times New Roman" w:hAnsi="Times New Roman" w:cs="Times New Roman"/>
          <w:sz w:val="24"/>
          <w:szCs w:val="24"/>
          <w:lang w:eastAsia="mk-MK"/>
        </w:rPr>
        <w:t>и</w:t>
      </w:r>
      <w:r w:rsidR="00062888" w:rsidRPr="00F518B2">
        <w:rPr>
          <w:rFonts w:ascii="Times New Roman" w:eastAsia="Times New Roman" w:hAnsi="Times New Roman" w:cs="Times New Roman"/>
          <w:sz w:val="24"/>
          <w:szCs w:val="24"/>
          <w:lang w:eastAsia="mk-MK"/>
        </w:rPr>
        <w:t xml:space="preserve"> на наводните европски сојузници поради нивното </w:t>
      </w:r>
      <w:r w:rsidR="00062888" w:rsidRPr="009C0376">
        <w:rPr>
          <w:rFonts w:ascii="Times New Roman" w:eastAsia="Times New Roman" w:hAnsi="Times New Roman" w:cs="Times New Roman"/>
          <w:sz w:val="24"/>
          <w:szCs w:val="24"/>
          <w:lang w:eastAsia="mk-MK"/>
        </w:rPr>
        <w:t xml:space="preserve">портретирање на Германија како </w:t>
      </w:r>
      <w:r w:rsidR="00062888" w:rsidRPr="000A247B">
        <w:rPr>
          <w:rFonts w:ascii="Times New Roman" w:eastAsia="Times New Roman" w:hAnsi="Times New Roman" w:cs="Times New Roman"/>
          <w:b/>
          <w:sz w:val="24"/>
          <w:szCs w:val="24"/>
          <w:lang w:eastAsia="mk-MK"/>
        </w:rPr>
        <w:t>нео-нацистичка држава, каде е заборавена хуманоста и милосрдието</w:t>
      </w:r>
      <w:r w:rsidR="009E25E8" w:rsidRPr="00F518B2">
        <w:rPr>
          <w:rFonts w:ascii="Times New Roman" w:eastAsia="Times New Roman" w:hAnsi="Times New Roman" w:cs="Times New Roman"/>
          <w:sz w:val="24"/>
          <w:szCs w:val="24"/>
          <w:lang w:eastAsia="mk-MK"/>
        </w:rPr>
        <w:t xml:space="preserve">. Односно јавно да </w:t>
      </w:r>
      <w:r w:rsidR="00062888" w:rsidRPr="00F518B2">
        <w:rPr>
          <w:rFonts w:ascii="Times New Roman" w:eastAsia="Times New Roman" w:hAnsi="Times New Roman" w:cs="Times New Roman"/>
          <w:sz w:val="24"/>
          <w:szCs w:val="24"/>
          <w:lang w:eastAsia="mk-MK"/>
        </w:rPr>
        <w:t xml:space="preserve">се покаже спремност и желба за комплетна трансформација во една нова и друга димензија </w:t>
      </w:r>
      <w:r w:rsidR="00062888" w:rsidRPr="009C0376">
        <w:rPr>
          <w:rFonts w:ascii="Times New Roman" w:eastAsia="Times New Roman" w:hAnsi="Times New Roman" w:cs="Times New Roman"/>
          <w:sz w:val="24"/>
          <w:szCs w:val="24"/>
          <w:lang w:eastAsia="mk-MK"/>
        </w:rPr>
        <w:t>каде на пиедесталот ќе</w:t>
      </w:r>
      <w:r w:rsidR="00062888" w:rsidRPr="000A247B">
        <w:rPr>
          <w:rFonts w:ascii="Times New Roman" w:eastAsia="Times New Roman" w:hAnsi="Times New Roman" w:cs="Times New Roman"/>
          <w:b/>
          <w:sz w:val="24"/>
          <w:szCs w:val="24"/>
          <w:lang w:eastAsia="mk-MK"/>
        </w:rPr>
        <w:t xml:space="preserve"> доминира хуманоста, сочувстото и милосрдието кон сите кои се во невоља</w:t>
      </w:r>
      <w:r w:rsidR="00EB1E37" w:rsidRPr="00F518B2">
        <w:rPr>
          <w:rFonts w:ascii="Times New Roman" w:eastAsia="Times New Roman" w:hAnsi="Times New Roman" w:cs="Times New Roman"/>
          <w:sz w:val="24"/>
          <w:szCs w:val="24"/>
          <w:lang w:eastAsia="mk-MK"/>
        </w:rPr>
        <w:t>.</w:t>
      </w:r>
    </w:p>
    <w:p w:rsidR="00C167A5" w:rsidRPr="009C0376" w:rsidRDefault="00CC672A" w:rsidP="00C167A5">
      <w:pPr>
        <w:pStyle w:val="ListParagraph"/>
        <w:numPr>
          <w:ilvl w:val="1"/>
          <w:numId w:val="14"/>
        </w:numPr>
        <w:tabs>
          <w:tab w:val="left" w:pos="567"/>
          <w:tab w:val="left" w:pos="993"/>
          <w:tab w:val="left" w:pos="1152"/>
          <w:tab w:val="left" w:pos="1843"/>
          <w:tab w:val="left" w:pos="3946"/>
          <w:tab w:val="left" w:pos="8364"/>
        </w:tabs>
        <w:spacing w:after="0" w:line="240" w:lineRule="auto"/>
        <w:jc w:val="both"/>
        <w:rPr>
          <w:rFonts w:ascii="Times New Roman" w:eastAsia="Times New Roman" w:hAnsi="Times New Roman"/>
          <w:sz w:val="24"/>
          <w:szCs w:val="24"/>
          <w:lang w:eastAsia="mk-MK"/>
        </w:rPr>
      </w:pPr>
      <w:r w:rsidRPr="00E11589">
        <w:rPr>
          <w:rFonts w:ascii="Times New Roman" w:eastAsia="Times New Roman" w:hAnsi="Times New Roman" w:cs="Times New Roman"/>
          <w:sz w:val="24"/>
          <w:szCs w:val="24"/>
          <w:lang w:eastAsia="mk-MK"/>
        </w:rPr>
        <w:t>Исто така и британскиот премиер Дејвид Камерон при неговата ненајавена посета на бегалскиот камп во Јордан во средината на месец септември 2015 година јавно изјави дека Велика Британија ќе прими на нејзина територија 20.000 сиријци во тек на пет години. Тоа беше доволно јасен сигнал да почне да тече ,,реката” бегалци и мигранти кон Европа</w:t>
      </w:r>
      <w:r w:rsidRPr="00F518B2">
        <w:rPr>
          <w:rStyle w:val="FootnoteReference"/>
          <w:rFonts w:ascii="Times New Roman" w:eastAsia="Times New Roman" w:hAnsi="Times New Roman" w:cs="Times New Roman"/>
          <w:sz w:val="24"/>
          <w:szCs w:val="24"/>
          <w:lang w:eastAsia="mk-MK"/>
        </w:rPr>
        <w:footnoteReference w:id="11"/>
      </w:r>
      <w:r w:rsidRPr="00E11589">
        <w:rPr>
          <w:rFonts w:ascii="Times New Roman" w:eastAsia="Times New Roman" w:hAnsi="Times New Roman" w:cs="Times New Roman"/>
          <w:sz w:val="24"/>
          <w:szCs w:val="24"/>
          <w:lang w:eastAsia="mk-MK"/>
        </w:rPr>
        <w:t>.</w:t>
      </w:r>
    </w:p>
    <w:p w:rsidR="009C0376" w:rsidRPr="00E11589" w:rsidRDefault="009C0376" w:rsidP="009C0376">
      <w:pPr>
        <w:pStyle w:val="ListParagraph"/>
        <w:tabs>
          <w:tab w:val="left" w:pos="567"/>
          <w:tab w:val="left" w:pos="993"/>
          <w:tab w:val="left" w:pos="1152"/>
          <w:tab w:val="left" w:pos="1843"/>
          <w:tab w:val="left" w:pos="3946"/>
          <w:tab w:val="left" w:pos="8364"/>
        </w:tabs>
        <w:spacing w:after="0" w:line="240" w:lineRule="auto"/>
        <w:ind w:left="1440"/>
        <w:jc w:val="both"/>
        <w:rPr>
          <w:rFonts w:ascii="Times New Roman" w:eastAsia="Times New Roman" w:hAnsi="Times New Roman"/>
          <w:sz w:val="24"/>
          <w:szCs w:val="24"/>
          <w:lang w:eastAsia="mk-MK"/>
        </w:rPr>
      </w:pPr>
    </w:p>
    <w:p w:rsidR="00C167A5" w:rsidRPr="009F0D3C" w:rsidRDefault="00C167A5" w:rsidP="008F5558">
      <w:pPr>
        <w:pStyle w:val="ListParagraph"/>
        <w:numPr>
          <w:ilvl w:val="3"/>
          <w:numId w:val="14"/>
        </w:numPr>
        <w:tabs>
          <w:tab w:val="left" w:pos="567"/>
          <w:tab w:val="left" w:pos="993"/>
          <w:tab w:val="left" w:pos="1843"/>
          <w:tab w:val="left" w:pos="8364"/>
        </w:tabs>
        <w:spacing w:after="0" w:line="240" w:lineRule="auto"/>
        <w:ind w:hanging="2531"/>
        <w:jc w:val="center"/>
        <w:rPr>
          <w:rFonts w:ascii="Times New Roman" w:eastAsia="Times New Roman" w:hAnsi="Times New Roman"/>
          <w:b/>
          <w:sz w:val="24"/>
          <w:szCs w:val="24"/>
          <w:lang w:eastAsia="mk-MK"/>
        </w:rPr>
      </w:pPr>
      <w:r w:rsidRPr="009F0D3C">
        <w:rPr>
          <w:rFonts w:ascii="Times New Roman" w:eastAsia="Times New Roman" w:hAnsi="Times New Roman"/>
          <w:b/>
          <w:sz w:val="24"/>
          <w:szCs w:val="24"/>
          <w:lang w:eastAsia="mk-MK"/>
        </w:rPr>
        <w:t>Глав</w:t>
      </w:r>
      <w:r w:rsidR="008F5558">
        <w:rPr>
          <w:rFonts w:ascii="Times New Roman" w:eastAsia="Times New Roman" w:hAnsi="Times New Roman"/>
          <w:b/>
          <w:sz w:val="24"/>
          <w:szCs w:val="24"/>
          <w:lang w:eastAsia="mk-MK"/>
        </w:rPr>
        <w:t>н</w:t>
      </w:r>
      <w:r w:rsidRPr="009F0D3C">
        <w:rPr>
          <w:rFonts w:ascii="Times New Roman" w:eastAsia="Times New Roman" w:hAnsi="Times New Roman"/>
          <w:b/>
          <w:sz w:val="24"/>
          <w:szCs w:val="24"/>
          <w:lang w:eastAsia="mk-MK"/>
        </w:rPr>
        <w:t>и рути кои ги користат мигрантите и бегалците</w:t>
      </w:r>
      <w:r w:rsidR="008F5558">
        <w:rPr>
          <w:rFonts w:ascii="Times New Roman" w:eastAsia="Times New Roman" w:hAnsi="Times New Roman"/>
          <w:b/>
          <w:sz w:val="24"/>
          <w:szCs w:val="24"/>
          <w:lang w:eastAsia="mk-MK"/>
        </w:rPr>
        <w:t xml:space="preserve"> на патот кон ЕУ</w:t>
      </w:r>
      <w:r w:rsidRPr="009F0D3C">
        <w:rPr>
          <w:rFonts w:ascii="Times New Roman" w:eastAsia="Times New Roman" w:hAnsi="Times New Roman"/>
          <w:b/>
          <w:sz w:val="24"/>
          <w:szCs w:val="24"/>
          <w:lang w:eastAsia="mk-MK"/>
        </w:rPr>
        <w:t>.</w:t>
      </w:r>
    </w:p>
    <w:p w:rsidR="00C167A5" w:rsidRPr="00C167A5" w:rsidRDefault="00C167A5" w:rsidP="00C167A5">
      <w:pPr>
        <w:tabs>
          <w:tab w:val="left" w:pos="567"/>
          <w:tab w:val="left" w:pos="1152"/>
          <w:tab w:val="left" w:pos="1843"/>
          <w:tab w:val="left" w:pos="8364"/>
        </w:tabs>
        <w:spacing w:after="0" w:line="240" w:lineRule="auto"/>
        <w:jc w:val="center"/>
        <w:rPr>
          <w:rFonts w:ascii="Times New Roman" w:eastAsia="Times New Roman" w:hAnsi="Times New Roman"/>
          <w:sz w:val="24"/>
          <w:szCs w:val="24"/>
          <w:lang w:eastAsia="mk-MK"/>
        </w:rPr>
      </w:pPr>
    </w:p>
    <w:p w:rsidR="00C167A5" w:rsidRPr="00FC7719" w:rsidRDefault="00C167A5" w:rsidP="00C167A5">
      <w:pPr>
        <w:tabs>
          <w:tab w:val="left" w:pos="567"/>
          <w:tab w:val="left" w:pos="1152"/>
          <w:tab w:val="left" w:pos="1843"/>
          <w:tab w:val="left" w:pos="8364"/>
        </w:tabs>
        <w:spacing w:after="0" w:line="240" w:lineRule="auto"/>
        <w:jc w:val="both"/>
        <w:rPr>
          <w:rFonts w:ascii="Times New Roman" w:eastAsia="Times New Roman" w:hAnsi="Times New Roman"/>
          <w:color w:val="FF0000"/>
          <w:sz w:val="24"/>
          <w:szCs w:val="24"/>
          <w:lang w:val="mk-MK" w:eastAsia="mk-MK"/>
        </w:rPr>
      </w:pPr>
      <w:r w:rsidRPr="00644FF9">
        <w:rPr>
          <w:rFonts w:ascii="Times New Roman" w:eastAsia="Times New Roman" w:hAnsi="Times New Roman"/>
          <w:sz w:val="24"/>
          <w:szCs w:val="24"/>
          <w:lang w:val="mk-MK" w:eastAsia="mk-MK"/>
        </w:rPr>
        <w:t xml:space="preserve">        Постојат три односно четири главни медитерански коридори кон Европа:</w:t>
      </w:r>
      <w:r>
        <w:rPr>
          <w:rFonts w:ascii="Times New Roman" w:eastAsia="Times New Roman" w:hAnsi="Times New Roman"/>
          <w:sz w:val="24"/>
          <w:szCs w:val="24"/>
          <w:lang w:val="mk-MK" w:eastAsia="mk-MK"/>
        </w:rPr>
        <w:t xml:space="preserve"> (</w:t>
      </w:r>
      <w:r>
        <w:rPr>
          <w:rFonts w:ascii="Times New Roman" w:eastAsia="Times New Roman" w:hAnsi="Times New Roman"/>
          <w:color w:val="FF0000"/>
          <w:sz w:val="24"/>
          <w:szCs w:val="24"/>
          <w:lang w:val="mk-MK" w:eastAsia="mk-MK"/>
        </w:rPr>
        <w:t xml:space="preserve">види слајд бр. </w:t>
      </w:r>
      <w:r w:rsidR="004923A3">
        <w:rPr>
          <w:rFonts w:ascii="Times New Roman" w:eastAsia="Times New Roman" w:hAnsi="Times New Roman"/>
          <w:color w:val="FF0000"/>
          <w:sz w:val="24"/>
          <w:szCs w:val="24"/>
          <w:lang w:eastAsia="mk-MK"/>
        </w:rPr>
        <w:t>6</w:t>
      </w:r>
      <w:r>
        <w:rPr>
          <w:rFonts w:ascii="Times New Roman" w:eastAsia="Times New Roman" w:hAnsi="Times New Roman"/>
          <w:color w:val="FF0000"/>
          <w:sz w:val="24"/>
          <w:szCs w:val="24"/>
          <w:lang w:val="mk-MK" w:eastAsia="mk-MK"/>
        </w:rPr>
        <w:t xml:space="preserve"> и </w:t>
      </w:r>
      <w:r w:rsidR="004923A3">
        <w:rPr>
          <w:rFonts w:ascii="Times New Roman" w:eastAsia="Times New Roman" w:hAnsi="Times New Roman"/>
          <w:color w:val="FF0000"/>
          <w:sz w:val="24"/>
          <w:szCs w:val="24"/>
          <w:lang w:eastAsia="mk-MK"/>
        </w:rPr>
        <w:t>7</w:t>
      </w:r>
      <w:r w:rsidRPr="00FC7719">
        <w:rPr>
          <w:rFonts w:ascii="Times New Roman" w:eastAsia="Times New Roman" w:hAnsi="Times New Roman"/>
          <w:color w:val="FF0000"/>
          <w:sz w:val="24"/>
          <w:szCs w:val="24"/>
          <w:lang w:val="mk-MK" w:eastAsia="mk-MK"/>
        </w:rPr>
        <w:t>)</w:t>
      </w:r>
    </w:p>
    <w:p w:rsidR="00C167A5" w:rsidRDefault="00C167A5" w:rsidP="00C167A5">
      <w:p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p>
    <w:p w:rsidR="00C167A5" w:rsidRDefault="00C167A5" w:rsidP="00C167A5">
      <w:pPr>
        <w:pStyle w:val="ListParagraph"/>
        <w:numPr>
          <w:ilvl w:val="0"/>
          <w:numId w:val="23"/>
        </w:num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r w:rsidRPr="00E052B5">
        <w:rPr>
          <w:rFonts w:ascii="Times New Roman" w:eastAsia="Times New Roman" w:hAnsi="Times New Roman"/>
          <w:sz w:val="24"/>
          <w:szCs w:val="24"/>
          <w:lang w:eastAsia="mk-MK"/>
        </w:rPr>
        <w:t xml:space="preserve">Источно средоземна  </w:t>
      </w:r>
      <w:r w:rsidRPr="00E052B5">
        <w:rPr>
          <w:rFonts w:ascii="Times New Roman" w:eastAsia="Times New Roman" w:hAnsi="Times New Roman"/>
          <w:sz w:val="24"/>
          <w:szCs w:val="24"/>
          <w:lang w:val="en-US" w:eastAsia="mk-MK"/>
        </w:rPr>
        <w:t>(</w:t>
      </w:r>
      <w:r w:rsidRPr="00E052B5">
        <w:rPr>
          <w:rFonts w:ascii="Times New Roman" w:eastAsia="Times New Roman" w:hAnsi="Times New Roman"/>
          <w:sz w:val="24"/>
          <w:szCs w:val="24"/>
          <w:lang w:eastAsia="mk-MK"/>
        </w:rPr>
        <w:t xml:space="preserve">медитеранска) рута </w:t>
      </w:r>
      <w:r>
        <w:rPr>
          <w:rFonts w:ascii="Times New Roman" w:eastAsia="Times New Roman" w:hAnsi="Times New Roman"/>
          <w:sz w:val="24"/>
          <w:szCs w:val="24"/>
          <w:lang w:val="en-US" w:eastAsia="mk-MK"/>
        </w:rPr>
        <w:t>-</w:t>
      </w:r>
      <w:r>
        <w:rPr>
          <w:rFonts w:ascii="Times New Roman" w:eastAsia="Times New Roman" w:hAnsi="Times New Roman"/>
          <w:sz w:val="24"/>
          <w:szCs w:val="24"/>
          <w:lang w:eastAsia="mk-MK"/>
        </w:rPr>
        <w:t xml:space="preserve"> Турција</w:t>
      </w:r>
      <w:r>
        <w:rPr>
          <w:rFonts w:ascii="Times New Roman" w:eastAsia="Times New Roman" w:hAnsi="Times New Roman"/>
          <w:sz w:val="24"/>
          <w:szCs w:val="24"/>
          <w:lang w:val="en-US" w:eastAsia="mk-MK"/>
        </w:rPr>
        <w:t>,</w:t>
      </w:r>
      <w:r w:rsidRPr="00E052B5">
        <w:rPr>
          <w:rFonts w:ascii="Times New Roman" w:eastAsia="Times New Roman" w:hAnsi="Times New Roman"/>
          <w:sz w:val="24"/>
          <w:szCs w:val="24"/>
          <w:lang w:eastAsia="mk-MK"/>
        </w:rPr>
        <w:t xml:space="preserve"> Грција, Кипар</w:t>
      </w:r>
      <w:r>
        <w:rPr>
          <w:rFonts w:ascii="Times New Roman" w:eastAsia="Times New Roman" w:hAnsi="Times New Roman"/>
          <w:sz w:val="24"/>
          <w:szCs w:val="24"/>
          <w:lang w:eastAsia="mk-MK"/>
        </w:rPr>
        <w:t>,</w:t>
      </w:r>
    </w:p>
    <w:p w:rsidR="00C167A5" w:rsidRDefault="00C167A5" w:rsidP="00C167A5">
      <w:pPr>
        <w:pStyle w:val="ListParagraph"/>
        <w:numPr>
          <w:ilvl w:val="0"/>
          <w:numId w:val="23"/>
        </w:num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r w:rsidRPr="00536C57">
        <w:rPr>
          <w:rFonts w:ascii="Times New Roman" w:eastAsia="Times New Roman" w:hAnsi="Times New Roman"/>
          <w:sz w:val="24"/>
          <w:szCs w:val="24"/>
          <w:lang w:eastAsia="mk-MK"/>
        </w:rPr>
        <w:t xml:space="preserve">Централна средоземна </w:t>
      </w:r>
      <w:r w:rsidRPr="00536C57">
        <w:rPr>
          <w:rFonts w:ascii="Times New Roman" w:eastAsia="Times New Roman" w:hAnsi="Times New Roman"/>
          <w:sz w:val="24"/>
          <w:szCs w:val="24"/>
          <w:lang w:val="en-US" w:eastAsia="mk-MK"/>
        </w:rPr>
        <w:t>(</w:t>
      </w:r>
      <w:r w:rsidRPr="00536C57">
        <w:rPr>
          <w:rFonts w:ascii="Times New Roman" w:eastAsia="Times New Roman" w:hAnsi="Times New Roman"/>
          <w:sz w:val="24"/>
          <w:szCs w:val="24"/>
          <w:lang w:eastAsia="mk-MK"/>
        </w:rPr>
        <w:t>медитеранска) рута -  Либија, Египет и Тунис кон Малта и Италија, поточно кон островите Лампедуза, Линоса и Сицилија</w:t>
      </w:r>
      <w:r>
        <w:rPr>
          <w:rStyle w:val="FootnoteReference"/>
          <w:rFonts w:ascii="Times New Roman" w:eastAsia="Times New Roman" w:hAnsi="Times New Roman"/>
          <w:sz w:val="24"/>
          <w:szCs w:val="24"/>
          <w:lang w:eastAsia="mk-MK"/>
        </w:rPr>
        <w:footnoteReference w:id="12"/>
      </w:r>
      <w:r w:rsidRPr="00536C57">
        <w:rPr>
          <w:rFonts w:ascii="Times New Roman" w:eastAsia="Times New Roman" w:hAnsi="Times New Roman"/>
          <w:sz w:val="24"/>
          <w:szCs w:val="24"/>
          <w:lang w:eastAsia="mk-MK"/>
        </w:rPr>
        <w:t>.</w:t>
      </w:r>
      <w:r w:rsidRPr="00536C57">
        <w:rPr>
          <w:rFonts w:ascii="Times New Roman" w:eastAsia="Times New Roman" w:hAnsi="Times New Roman"/>
          <w:sz w:val="24"/>
          <w:szCs w:val="24"/>
          <w:lang w:val="en-US" w:eastAsia="mk-MK"/>
        </w:rPr>
        <w:t>(</w:t>
      </w:r>
      <w:r w:rsidRPr="00536C57">
        <w:rPr>
          <w:rFonts w:ascii="Times New Roman" w:eastAsia="Times New Roman" w:hAnsi="Times New Roman"/>
          <w:color w:val="FF0000"/>
          <w:sz w:val="24"/>
          <w:szCs w:val="24"/>
          <w:lang w:eastAsia="mk-MK"/>
        </w:rPr>
        <w:t>види слај</w:t>
      </w:r>
      <w:r w:rsidR="009C0376">
        <w:rPr>
          <w:rFonts w:ascii="Times New Roman" w:eastAsia="Times New Roman" w:hAnsi="Times New Roman"/>
          <w:color w:val="FF0000"/>
          <w:sz w:val="24"/>
          <w:szCs w:val="24"/>
          <w:lang w:eastAsia="mk-MK"/>
        </w:rPr>
        <w:t>д</w:t>
      </w:r>
      <w:r w:rsidRPr="00536C57">
        <w:rPr>
          <w:rFonts w:ascii="Times New Roman" w:eastAsia="Times New Roman" w:hAnsi="Times New Roman"/>
          <w:color w:val="FF0000"/>
          <w:sz w:val="24"/>
          <w:szCs w:val="24"/>
          <w:lang w:eastAsia="mk-MK"/>
        </w:rPr>
        <w:t xml:space="preserve"> број </w:t>
      </w:r>
      <w:r w:rsidR="004923A3">
        <w:rPr>
          <w:rFonts w:ascii="Times New Roman" w:eastAsia="Times New Roman" w:hAnsi="Times New Roman"/>
          <w:color w:val="FF0000"/>
          <w:sz w:val="24"/>
          <w:szCs w:val="24"/>
          <w:lang w:val="en-US" w:eastAsia="mk-MK"/>
        </w:rPr>
        <w:t>8</w:t>
      </w:r>
      <w:r>
        <w:rPr>
          <w:rFonts w:ascii="Times New Roman" w:eastAsia="Times New Roman" w:hAnsi="Times New Roman"/>
          <w:sz w:val="24"/>
          <w:szCs w:val="24"/>
          <w:lang w:eastAsia="mk-MK"/>
        </w:rPr>
        <w:t>)</w:t>
      </w:r>
    </w:p>
    <w:p w:rsidR="00C167A5" w:rsidRPr="00536C57" w:rsidRDefault="00C167A5" w:rsidP="00C167A5">
      <w:pPr>
        <w:pStyle w:val="ListParagraph"/>
        <w:numPr>
          <w:ilvl w:val="0"/>
          <w:numId w:val="23"/>
        </w:num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r w:rsidRPr="00536C57">
        <w:rPr>
          <w:rFonts w:ascii="Times New Roman" w:eastAsia="Times New Roman" w:hAnsi="Times New Roman"/>
          <w:sz w:val="24"/>
          <w:szCs w:val="24"/>
          <w:lang w:eastAsia="mk-MK"/>
        </w:rPr>
        <w:t xml:space="preserve">Западна средоземна </w:t>
      </w:r>
      <w:r w:rsidRPr="00536C57">
        <w:rPr>
          <w:rFonts w:ascii="Times New Roman" w:eastAsia="Times New Roman" w:hAnsi="Times New Roman"/>
          <w:sz w:val="24"/>
          <w:szCs w:val="24"/>
          <w:lang w:val="en-US" w:eastAsia="mk-MK"/>
        </w:rPr>
        <w:t>(</w:t>
      </w:r>
      <w:r w:rsidRPr="00536C57">
        <w:rPr>
          <w:rFonts w:ascii="Times New Roman" w:eastAsia="Times New Roman" w:hAnsi="Times New Roman"/>
          <w:sz w:val="24"/>
          <w:szCs w:val="24"/>
          <w:lang w:eastAsia="mk-MK"/>
        </w:rPr>
        <w:t>медитеранска-атланска) рута преку Мароко и Алжир до Пиринејскиот полуостров.</w:t>
      </w:r>
      <w:r w:rsidRPr="00536C57">
        <w:rPr>
          <w:rFonts w:ascii="Times New Roman" w:eastAsia="Times New Roman" w:hAnsi="Times New Roman"/>
          <w:sz w:val="24"/>
          <w:szCs w:val="24"/>
          <w:lang w:eastAsia="mk-MK"/>
        </w:rPr>
        <w:tab/>
      </w:r>
      <w:r w:rsidRPr="00536C57">
        <w:rPr>
          <w:rFonts w:ascii="Times New Roman" w:eastAsia="Times New Roman" w:hAnsi="Times New Roman"/>
          <w:sz w:val="24"/>
          <w:szCs w:val="24"/>
          <w:lang w:eastAsia="mk-MK"/>
        </w:rPr>
        <w:tab/>
      </w:r>
    </w:p>
    <w:p w:rsidR="00C167A5" w:rsidRPr="00FC7719" w:rsidRDefault="00C167A5" w:rsidP="00C167A5">
      <w:pPr>
        <w:pStyle w:val="ListParagraph"/>
        <w:numPr>
          <w:ilvl w:val="0"/>
          <w:numId w:val="23"/>
        </w:numPr>
        <w:tabs>
          <w:tab w:val="left" w:pos="567"/>
          <w:tab w:val="left" w:pos="1152"/>
          <w:tab w:val="left" w:pos="1843"/>
          <w:tab w:val="left" w:pos="8364"/>
        </w:tabs>
        <w:spacing w:after="0" w:line="240" w:lineRule="auto"/>
        <w:jc w:val="both"/>
        <w:rPr>
          <w:rFonts w:ascii="Times New Roman" w:eastAsia="Times New Roman" w:hAnsi="Times New Roman"/>
          <w:color w:val="FF0000"/>
          <w:sz w:val="24"/>
          <w:szCs w:val="24"/>
          <w:lang w:eastAsia="mk-MK"/>
        </w:rPr>
      </w:pPr>
      <w:r w:rsidRPr="00E052B5">
        <w:rPr>
          <w:rFonts w:ascii="Times New Roman" w:eastAsia="Times New Roman" w:hAnsi="Times New Roman"/>
          <w:sz w:val="24"/>
          <w:szCs w:val="24"/>
          <w:lang w:eastAsia="mk-MK"/>
        </w:rPr>
        <w:lastRenderedPageBreak/>
        <w:t xml:space="preserve">Западно балканска рута </w:t>
      </w:r>
      <w:r>
        <w:rPr>
          <w:rFonts w:ascii="Times New Roman" w:eastAsia="Times New Roman" w:hAnsi="Times New Roman"/>
          <w:sz w:val="24"/>
          <w:szCs w:val="24"/>
          <w:lang w:eastAsia="mk-MK"/>
        </w:rPr>
        <w:t xml:space="preserve">со три крака односно четири крака: </w:t>
      </w:r>
      <w:r w:rsidRPr="00FC7719">
        <w:rPr>
          <w:rFonts w:ascii="Times New Roman" w:eastAsia="Times New Roman" w:hAnsi="Times New Roman"/>
          <w:color w:val="FF0000"/>
          <w:sz w:val="24"/>
          <w:szCs w:val="24"/>
          <w:lang w:eastAsia="mk-MK"/>
        </w:rPr>
        <w:t xml:space="preserve">(слајд бр. </w:t>
      </w:r>
      <w:r w:rsidR="004923A3">
        <w:rPr>
          <w:rFonts w:ascii="Times New Roman" w:eastAsia="Times New Roman" w:hAnsi="Times New Roman"/>
          <w:color w:val="FF0000"/>
          <w:sz w:val="24"/>
          <w:szCs w:val="24"/>
          <w:lang w:val="en-US" w:eastAsia="mk-MK"/>
        </w:rPr>
        <w:t>9</w:t>
      </w:r>
      <w:r>
        <w:rPr>
          <w:rFonts w:ascii="Times New Roman" w:eastAsia="Times New Roman" w:hAnsi="Times New Roman"/>
          <w:color w:val="FF0000"/>
          <w:sz w:val="24"/>
          <w:szCs w:val="24"/>
          <w:lang w:eastAsia="mk-MK"/>
        </w:rPr>
        <w:t xml:space="preserve"> и </w:t>
      </w:r>
      <w:r w:rsidR="004923A3">
        <w:rPr>
          <w:rFonts w:ascii="Times New Roman" w:eastAsia="Times New Roman" w:hAnsi="Times New Roman"/>
          <w:color w:val="FF0000"/>
          <w:sz w:val="24"/>
          <w:szCs w:val="24"/>
          <w:lang w:val="en-US" w:eastAsia="mk-MK"/>
        </w:rPr>
        <w:t>10</w:t>
      </w:r>
      <w:r w:rsidRPr="00FC7719">
        <w:rPr>
          <w:rFonts w:ascii="Times New Roman" w:eastAsia="Times New Roman" w:hAnsi="Times New Roman"/>
          <w:color w:val="FF0000"/>
          <w:sz w:val="24"/>
          <w:szCs w:val="24"/>
          <w:lang w:eastAsia="mk-MK"/>
        </w:rPr>
        <w:t>)</w:t>
      </w:r>
    </w:p>
    <w:p w:rsidR="00C167A5" w:rsidRDefault="00C167A5" w:rsidP="00C167A5">
      <w:pPr>
        <w:pStyle w:val="ListParagraph"/>
        <w:numPr>
          <w:ilvl w:val="1"/>
          <w:numId w:val="23"/>
        </w:numPr>
        <w:tabs>
          <w:tab w:val="left" w:pos="567"/>
          <w:tab w:val="left" w:pos="1152"/>
          <w:tab w:val="left" w:pos="1701"/>
          <w:tab w:val="left" w:pos="8364"/>
        </w:tabs>
        <w:spacing w:after="0" w:line="240" w:lineRule="auto"/>
        <w:ind w:left="1701"/>
        <w:jc w:val="both"/>
        <w:rPr>
          <w:rFonts w:ascii="Times New Roman" w:eastAsia="Times New Roman" w:hAnsi="Times New Roman"/>
          <w:sz w:val="24"/>
          <w:szCs w:val="24"/>
          <w:lang w:eastAsia="mk-MK"/>
        </w:rPr>
      </w:pPr>
      <w:r w:rsidRPr="002908C6">
        <w:rPr>
          <w:rFonts w:ascii="Times New Roman" w:eastAsia="Times New Roman" w:hAnsi="Times New Roman"/>
          <w:sz w:val="24"/>
          <w:szCs w:val="24"/>
          <w:u w:val="single"/>
          <w:lang w:eastAsia="mk-MK"/>
        </w:rPr>
        <w:t>првиот крак</w:t>
      </w:r>
      <w:r>
        <w:rPr>
          <w:rFonts w:ascii="Times New Roman" w:eastAsia="Times New Roman" w:hAnsi="Times New Roman"/>
          <w:sz w:val="24"/>
          <w:szCs w:val="24"/>
          <w:lang w:eastAsia="mk-MK"/>
        </w:rPr>
        <w:t>:</w:t>
      </w:r>
      <w:r w:rsidRPr="00E052B5">
        <w:rPr>
          <w:rFonts w:ascii="Times New Roman" w:eastAsia="Times New Roman" w:hAnsi="Times New Roman"/>
          <w:sz w:val="24"/>
          <w:szCs w:val="24"/>
          <w:lang w:eastAsia="mk-MK"/>
        </w:rPr>
        <w:t xml:space="preserve"> Грција</w:t>
      </w:r>
      <w:r>
        <w:rPr>
          <w:rFonts w:ascii="Times New Roman" w:eastAsia="Times New Roman" w:hAnsi="Times New Roman"/>
          <w:sz w:val="24"/>
          <w:szCs w:val="24"/>
          <w:lang w:eastAsia="mk-MK"/>
        </w:rPr>
        <w:t>-</w:t>
      </w:r>
      <w:r w:rsidRPr="00E052B5">
        <w:rPr>
          <w:rFonts w:ascii="Times New Roman" w:eastAsia="Times New Roman" w:hAnsi="Times New Roman"/>
          <w:sz w:val="24"/>
          <w:szCs w:val="24"/>
          <w:lang w:eastAsia="mk-MK"/>
        </w:rPr>
        <w:t>Македонија-Србија-Хрватска или Унгарија</w:t>
      </w:r>
      <w:r>
        <w:rPr>
          <w:rFonts w:ascii="Times New Roman" w:eastAsia="Times New Roman" w:hAnsi="Times New Roman"/>
          <w:sz w:val="24"/>
          <w:szCs w:val="24"/>
          <w:lang w:eastAsia="mk-MK"/>
        </w:rPr>
        <w:t xml:space="preserve"> (плава боја);</w:t>
      </w:r>
      <w:r w:rsidRPr="00E052B5">
        <w:rPr>
          <w:rFonts w:ascii="Times New Roman" w:eastAsia="Times New Roman" w:hAnsi="Times New Roman"/>
          <w:sz w:val="24"/>
          <w:szCs w:val="24"/>
          <w:lang w:eastAsia="mk-MK"/>
        </w:rPr>
        <w:t xml:space="preserve"> </w:t>
      </w:r>
    </w:p>
    <w:p w:rsidR="00C167A5" w:rsidRDefault="00C167A5" w:rsidP="00C167A5">
      <w:pPr>
        <w:pStyle w:val="ListParagraph"/>
        <w:numPr>
          <w:ilvl w:val="1"/>
          <w:numId w:val="23"/>
        </w:numPr>
        <w:tabs>
          <w:tab w:val="left" w:pos="567"/>
          <w:tab w:val="left" w:pos="1152"/>
          <w:tab w:val="left" w:pos="1701"/>
          <w:tab w:val="left" w:pos="8364"/>
        </w:tabs>
        <w:spacing w:after="0" w:line="240" w:lineRule="auto"/>
        <w:ind w:left="1701"/>
        <w:jc w:val="both"/>
        <w:rPr>
          <w:rFonts w:ascii="Times New Roman" w:eastAsia="Times New Roman" w:hAnsi="Times New Roman"/>
          <w:sz w:val="24"/>
          <w:szCs w:val="24"/>
          <w:lang w:eastAsia="mk-MK"/>
        </w:rPr>
      </w:pPr>
      <w:r w:rsidRPr="002908C6">
        <w:rPr>
          <w:rFonts w:ascii="Times New Roman" w:eastAsia="Times New Roman" w:hAnsi="Times New Roman"/>
          <w:sz w:val="24"/>
          <w:szCs w:val="24"/>
          <w:u w:val="single"/>
          <w:lang w:eastAsia="mk-MK"/>
        </w:rPr>
        <w:t>вториот крак</w:t>
      </w:r>
      <w:r>
        <w:rPr>
          <w:rFonts w:ascii="Times New Roman" w:eastAsia="Times New Roman" w:hAnsi="Times New Roman"/>
          <w:sz w:val="24"/>
          <w:szCs w:val="24"/>
          <w:lang w:eastAsia="mk-MK"/>
        </w:rPr>
        <w:t>: преку</w:t>
      </w:r>
      <w:r w:rsidRPr="00E052B5">
        <w:rPr>
          <w:rFonts w:ascii="Times New Roman" w:eastAsia="Times New Roman" w:hAnsi="Times New Roman"/>
          <w:sz w:val="24"/>
          <w:szCs w:val="24"/>
          <w:lang w:eastAsia="mk-MK"/>
        </w:rPr>
        <w:t xml:space="preserve"> Грција-</w:t>
      </w:r>
      <w:r>
        <w:rPr>
          <w:rFonts w:ascii="Times New Roman" w:eastAsia="Times New Roman" w:hAnsi="Times New Roman"/>
          <w:sz w:val="24"/>
          <w:szCs w:val="24"/>
          <w:lang w:eastAsia="mk-MK"/>
        </w:rPr>
        <w:t>Албанија-</w:t>
      </w:r>
      <w:r w:rsidRPr="00E052B5">
        <w:rPr>
          <w:rFonts w:ascii="Times New Roman" w:eastAsia="Times New Roman" w:hAnsi="Times New Roman"/>
          <w:sz w:val="24"/>
          <w:szCs w:val="24"/>
          <w:lang w:eastAsia="mk-MK"/>
        </w:rPr>
        <w:t>Црна Гора</w:t>
      </w:r>
      <w:r>
        <w:rPr>
          <w:rFonts w:ascii="Times New Roman" w:eastAsia="Times New Roman" w:hAnsi="Times New Roman"/>
          <w:sz w:val="24"/>
          <w:szCs w:val="24"/>
          <w:lang w:eastAsia="mk-MK"/>
        </w:rPr>
        <w:t>-</w:t>
      </w:r>
      <w:r w:rsidRPr="00E052B5">
        <w:rPr>
          <w:rFonts w:ascii="Times New Roman" w:eastAsia="Times New Roman" w:hAnsi="Times New Roman"/>
          <w:sz w:val="24"/>
          <w:szCs w:val="24"/>
          <w:lang w:eastAsia="mk-MK"/>
        </w:rPr>
        <w:t>БиХ</w:t>
      </w:r>
      <w:r>
        <w:rPr>
          <w:rFonts w:ascii="Times New Roman" w:eastAsia="Times New Roman" w:hAnsi="Times New Roman"/>
          <w:sz w:val="24"/>
          <w:szCs w:val="24"/>
          <w:lang w:eastAsia="mk-MK"/>
        </w:rPr>
        <w:t xml:space="preserve"> </w:t>
      </w:r>
      <w:r w:rsidRPr="00E052B5">
        <w:rPr>
          <w:rFonts w:ascii="Times New Roman" w:eastAsia="Times New Roman" w:hAnsi="Times New Roman"/>
          <w:sz w:val="24"/>
          <w:szCs w:val="24"/>
          <w:lang w:eastAsia="mk-MK"/>
        </w:rPr>
        <w:t>и до портите на Европа односно до Хрватска</w:t>
      </w:r>
      <w:r>
        <w:rPr>
          <w:rFonts w:ascii="Times New Roman" w:eastAsia="Times New Roman" w:hAnsi="Times New Roman"/>
          <w:sz w:val="24"/>
          <w:szCs w:val="24"/>
          <w:lang w:eastAsia="mk-MK"/>
        </w:rPr>
        <w:t xml:space="preserve"> (со црвена испрекината боја); </w:t>
      </w:r>
    </w:p>
    <w:p w:rsidR="00C167A5" w:rsidRDefault="00C167A5" w:rsidP="00C167A5">
      <w:pPr>
        <w:pStyle w:val="ListParagraph"/>
        <w:numPr>
          <w:ilvl w:val="1"/>
          <w:numId w:val="23"/>
        </w:numPr>
        <w:tabs>
          <w:tab w:val="left" w:pos="567"/>
          <w:tab w:val="left" w:pos="1152"/>
          <w:tab w:val="left" w:pos="1701"/>
          <w:tab w:val="left" w:pos="8364"/>
        </w:tabs>
        <w:spacing w:after="0" w:line="240" w:lineRule="auto"/>
        <w:ind w:left="1701"/>
        <w:jc w:val="both"/>
        <w:rPr>
          <w:rFonts w:ascii="Times New Roman" w:eastAsia="Times New Roman" w:hAnsi="Times New Roman"/>
          <w:sz w:val="24"/>
          <w:szCs w:val="24"/>
          <w:lang w:eastAsia="mk-MK"/>
        </w:rPr>
      </w:pPr>
      <w:r w:rsidRPr="006C2CC6">
        <w:rPr>
          <w:rFonts w:ascii="Times New Roman" w:eastAsia="Times New Roman" w:hAnsi="Times New Roman"/>
          <w:sz w:val="24"/>
          <w:szCs w:val="24"/>
          <w:u w:val="single"/>
          <w:lang w:eastAsia="mk-MK"/>
        </w:rPr>
        <w:t>третиот крак</w:t>
      </w:r>
      <w:r>
        <w:rPr>
          <w:rFonts w:ascii="Times New Roman" w:eastAsia="Times New Roman" w:hAnsi="Times New Roman"/>
          <w:sz w:val="24"/>
          <w:szCs w:val="24"/>
          <w:lang w:eastAsia="mk-MK"/>
        </w:rPr>
        <w:t xml:space="preserve">: Грција-Албанија-Косово-Србија (со жолта испрекината која која се спојува кај градот Ниш со рутата која доаѓа од Македонија) и имаме </w:t>
      </w:r>
    </w:p>
    <w:p w:rsidR="00C167A5" w:rsidRDefault="00C167A5" w:rsidP="00C167A5">
      <w:pPr>
        <w:pStyle w:val="ListParagraph"/>
        <w:numPr>
          <w:ilvl w:val="1"/>
          <w:numId w:val="23"/>
        </w:numPr>
        <w:tabs>
          <w:tab w:val="left" w:pos="567"/>
          <w:tab w:val="left" w:pos="1152"/>
          <w:tab w:val="left" w:pos="1701"/>
          <w:tab w:val="left" w:pos="8364"/>
        </w:tabs>
        <w:spacing w:after="0" w:line="240" w:lineRule="auto"/>
        <w:ind w:left="1701"/>
        <w:jc w:val="both"/>
        <w:rPr>
          <w:rFonts w:ascii="Times New Roman" w:eastAsia="Times New Roman" w:hAnsi="Times New Roman"/>
          <w:sz w:val="24"/>
          <w:szCs w:val="24"/>
          <w:lang w:eastAsia="mk-MK"/>
        </w:rPr>
      </w:pPr>
      <w:r w:rsidRPr="006C2CC6">
        <w:rPr>
          <w:rFonts w:ascii="Times New Roman" w:eastAsia="Times New Roman" w:hAnsi="Times New Roman"/>
          <w:sz w:val="24"/>
          <w:szCs w:val="24"/>
          <w:u w:val="single"/>
          <w:lang w:eastAsia="mk-MK"/>
        </w:rPr>
        <w:t>четврта рута</w:t>
      </w:r>
      <w:r>
        <w:rPr>
          <w:rFonts w:ascii="Times New Roman" w:eastAsia="Times New Roman" w:hAnsi="Times New Roman"/>
          <w:sz w:val="24"/>
          <w:szCs w:val="24"/>
          <w:lang w:eastAsia="mk-MK"/>
        </w:rPr>
        <w:t>: Турција-Бугарија-еден дел оди кон Србија а другиот преку Романија до Унгарија (со поморанџа боја).</w:t>
      </w:r>
    </w:p>
    <w:p w:rsidR="009C0376" w:rsidRPr="00E052B5" w:rsidRDefault="009C0376" w:rsidP="009C0376">
      <w:pPr>
        <w:pStyle w:val="ListParagraph"/>
        <w:tabs>
          <w:tab w:val="left" w:pos="567"/>
          <w:tab w:val="left" w:pos="1152"/>
          <w:tab w:val="left" w:pos="1701"/>
          <w:tab w:val="left" w:pos="8364"/>
        </w:tabs>
        <w:spacing w:after="0" w:line="240" w:lineRule="auto"/>
        <w:ind w:left="1701"/>
        <w:jc w:val="both"/>
        <w:rPr>
          <w:rFonts w:ascii="Times New Roman" w:eastAsia="Times New Roman" w:hAnsi="Times New Roman"/>
          <w:sz w:val="24"/>
          <w:szCs w:val="24"/>
          <w:lang w:eastAsia="mk-MK"/>
        </w:rPr>
      </w:pPr>
    </w:p>
    <w:p w:rsidR="00C167A5" w:rsidRDefault="00C167A5" w:rsidP="00C167A5">
      <w:p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r w:rsidRPr="00B60875">
        <w:rPr>
          <w:rFonts w:ascii="Times New Roman" w:eastAsia="Times New Roman" w:hAnsi="Times New Roman"/>
          <w:sz w:val="24"/>
          <w:szCs w:val="24"/>
          <w:lang w:eastAsia="mk-MK"/>
        </w:rPr>
        <w:t xml:space="preserve"> </w:t>
      </w:r>
      <w:r>
        <w:rPr>
          <w:rFonts w:ascii="Times New Roman" w:eastAsia="Times New Roman" w:hAnsi="Times New Roman"/>
          <w:sz w:val="24"/>
          <w:szCs w:val="24"/>
          <w:lang w:eastAsia="mk-MK"/>
        </w:rPr>
        <w:t xml:space="preserve">         </w:t>
      </w:r>
      <w:r w:rsidRPr="00B81C8A">
        <w:rPr>
          <w:rFonts w:ascii="Times New Roman" w:eastAsia="Times New Roman" w:hAnsi="Times New Roman"/>
          <w:sz w:val="24"/>
          <w:szCs w:val="24"/>
          <w:lang w:val="mk-MK" w:eastAsia="mk-MK"/>
        </w:rPr>
        <w:t>Овие три коридори не се изолирани</w:t>
      </w:r>
      <w:r>
        <w:rPr>
          <w:rFonts w:ascii="Times New Roman" w:eastAsia="Times New Roman" w:hAnsi="Times New Roman"/>
          <w:sz w:val="24"/>
          <w:szCs w:val="24"/>
          <w:lang w:val="mk-MK" w:eastAsia="mk-MK"/>
        </w:rPr>
        <w:t xml:space="preserve"> и не се случајни</w:t>
      </w:r>
      <w:r w:rsidRPr="00B81C8A">
        <w:rPr>
          <w:rFonts w:ascii="Times New Roman" w:eastAsia="Times New Roman" w:hAnsi="Times New Roman"/>
          <w:sz w:val="24"/>
          <w:szCs w:val="24"/>
          <w:lang w:val="mk-MK" w:eastAsia="mk-MK"/>
        </w:rPr>
        <w:t>. Тие се дел од големите миграциски движења од Азија и Африка кон Европа. Оној кој сака науч</w:t>
      </w:r>
      <w:r w:rsidR="001308AB">
        <w:rPr>
          <w:rFonts w:ascii="Times New Roman" w:eastAsia="Times New Roman" w:hAnsi="Times New Roman"/>
          <w:sz w:val="24"/>
          <w:szCs w:val="24"/>
          <w:lang w:val="mk-MK" w:eastAsia="mk-MK"/>
        </w:rPr>
        <w:t>но да пристапи на овој проблем ќ</w:t>
      </w:r>
      <w:r w:rsidRPr="00B81C8A">
        <w:rPr>
          <w:rFonts w:ascii="Times New Roman" w:eastAsia="Times New Roman" w:hAnsi="Times New Roman"/>
          <w:sz w:val="24"/>
          <w:szCs w:val="24"/>
          <w:lang w:val="mk-MK" w:eastAsia="mk-MK"/>
        </w:rPr>
        <w:t xml:space="preserve">е забележи дека копнените рути на мигрантите се совпаѓаат со природните воздушни </w:t>
      </w:r>
      <w:r>
        <w:rPr>
          <w:rFonts w:ascii="Times New Roman" w:eastAsia="Times New Roman" w:hAnsi="Times New Roman"/>
          <w:sz w:val="24"/>
          <w:szCs w:val="24"/>
          <w:lang w:val="mk-MK" w:eastAsia="mk-MK"/>
        </w:rPr>
        <w:t xml:space="preserve">и копнени </w:t>
      </w:r>
      <w:r w:rsidRPr="00B81C8A">
        <w:rPr>
          <w:rFonts w:ascii="Times New Roman" w:eastAsia="Times New Roman" w:hAnsi="Times New Roman"/>
          <w:sz w:val="24"/>
          <w:szCs w:val="24"/>
          <w:lang w:val="mk-MK" w:eastAsia="mk-MK"/>
        </w:rPr>
        <w:t>рути</w:t>
      </w:r>
      <w:r>
        <w:rPr>
          <w:rFonts w:ascii="Times New Roman" w:eastAsia="Times New Roman" w:hAnsi="Times New Roman"/>
          <w:sz w:val="24"/>
          <w:szCs w:val="24"/>
          <w:lang w:val="mk-MK" w:eastAsia="mk-MK"/>
        </w:rPr>
        <w:t xml:space="preserve"> на птиците и животните</w:t>
      </w:r>
      <w:r>
        <w:rPr>
          <w:rStyle w:val="FootnoteReference"/>
          <w:rFonts w:ascii="Times New Roman" w:eastAsia="Times New Roman" w:hAnsi="Times New Roman"/>
          <w:sz w:val="24"/>
          <w:szCs w:val="24"/>
          <w:lang w:val="mk-MK" w:eastAsia="mk-MK"/>
        </w:rPr>
        <w:footnoteReference w:id="13"/>
      </w:r>
      <w:r w:rsidR="000C28D3">
        <w:rPr>
          <w:rFonts w:ascii="Times New Roman" w:eastAsia="Times New Roman" w:hAnsi="Times New Roman"/>
          <w:sz w:val="24"/>
          <w:szCs w:val="24"/>
          <w:lang w:val="mk-MK" w:eastAsia="mk-MK"/>
        </w:rPr>
        <w:t>.</w:t>
      </w:r>
      <w:r>
        <w:rPr>
          <w:rFonts w:ascii="Times New Roman" w:eastAsia="Times New Roman" w:hAnsi="Times New Roman"/>
          <w:sz w:val="24"/>
          <w:szCs w:val="24"/>
          <w:lang w:val="mk-MK" w:eastAsia="mk-MK"/>
        </w:rPr>
        <w:t xml:space="preserve"> (</w:t>
      </w:r>
      <w:r w:rsidRPr="00AD49FC">
        <w:rPr>
          <w:rFonts w:ascii="Times New Roman" w:eastAsia="Times New Roman" w:hAnsi="Times New Roman"/>
          <w:color w:val="FF0000"/>
          <w:sz w:val="24"/>
          <w:szCs w:val="24"/>
          <w:lang w:val="mk-MK" w:eastAsia="mk-MK"/>
        </w:rPr>
        <w:t>види слајд бр</w:t>
      </w:r>
      <w:r w:rsidR="004923A3">
        <w:rPr>
          <w:rFonts w:ascii="Times New Roman" w:eastAsia="Times New Roman" w:hAnsi="Times New Roman"/>
          <w:color w:val="FF0000"/>
          <w:sz w:val="24"/>
          <w:szCs w:val="24"/>
          <w:lang w:eastAsia="mk-MK"/>
        </w:rPr>
        <w:t>. 11</w:t>
      </w:r>
      <w:r>
        <w:rPr>
          <w:rFonts w:ascii="Times New Roman" w:eastAsia="Times New Roman" w:hAnsi="Times New Roman"/>
          <w:sz w:val="24"/>
          <w:szCs w:val="24"/>
          <w:lang w:val="mk-MK" w:eastAsia="mk-MK"/>
        </w:rPr>
        <w:t xml:space="preserve">). </w:t>
      </w:r>
    </w:p>
    <w:p w:rsidR="00C167A5" w:rsidRPr="00B81C8A" w:rsidRDefault="00C167A5" w:rsidP="00C167A5">
      <w:pPr>
        <w:tabs>
          <w:tab w:val="left" w:pos="567"/>
          <w:tab w:val="left" w:pos="1152"/>
          <w:tab w:val="left" w:pos="1843"/>
          <w:tab w:val="left" w:pos="8364"/>
        </w:tabs>
        <w:spacing w:after="0" w:line="240" w:lineRule="auto"/>
        <w:jc w:val="both"/>
        <w:rPr>
          <w:rFonts w:ascii="Times New Roman" w:eastAsia="Times New Roman" w:hAnsi="Times New Roman"/>
          <w:sz w:val="24"/>
          <w:szCs w:val="24"/>
          <w:lang w:val="mk-MK" w:eastAsia="mk-MK"/>
        </w:rPr>
      </w:pPr>
      <w:r>
        <w:rPr>
          <w:rFonts w:ascii="Times New Roman" w:eastAsia="Times New Roman" w:hAnsi="Times New Roman"/>
          <w:sz w:val="24"/>
          <w:szCs w:val="24"/>
          <w:lang w:eastAsia="mk-MK"/>
        </w:rPr>
        <w:t xml:space="preserve">          </w:t>
      </w:r>
      <w:r w:rsidR="00772826">
        <w:rPr>
          <w:rFonts w:ascii="Times New Roman" w:eastAsia="Times New Roman" w:hAnsi="Times New Roman"/>
          <w:sz w:val="24"/>
          <w:szCs w:val="24"/>
          <w:lang w:val="mk-MK" w:eastAsia="mk-MK"/>
        </w:rPr>
        <w:t>Кога ја проучуваме мигрантс</w:t>
      </w:r>
      <w:r>
        <w:rPr>
          <w:rFonts w:ascii="Times New Roman" w:eastAsia="Times New Roman" w:hAnsi="Times New Roman"/>
          <w:sz w:val="24"/>
          <w:szCs w:val="24"/>
          <w:lang w:val="mk-MK" w:eastAsia="mk-MK"/>
        </w:rPr>
        <w:t>ката криза лесно</w:t>
      </w:r>
      <w:r w:rsidRPr="00B81C8A">
        <w:rPr>
          <w:rFonts w:ascii="Times New Roman" w:eastAsia="Times New Roman" w:hAnsi="Times New Roman"/>
          <w:sz w:val="24"/>
          <w:szCs w:val="24"/>
          <w:lang w:val="mk-MK" w:eastAsia="mk-MK"/>
        </w:rPr>
        <w:t xml:space="preserve"> можеме да забележиме една интересна динамика на кризата. Што</w:t>
      </w:r>
      <w:r>
        <w:rPr>
          <w:rFonts w:ascii="Times New Roman" w:eastAsia="Times New Roman" w:hAnsi="Times New Roman"/>
          <w:sz w:val="24"/>
          <w:szCs w:val="24"/>
          <w:lang w:val="mk-MK" w:eastAsia="mk-MK"/>
        </w:rPr>
        <w:t>,</w:t>
      </w:r>
      <w:r w:rsidRPr="00B81C8A">
        <w:rPr>
          <w:rFonts w:ascii="Times New Roman" w:eastAsia="Times New Roman" w:hAnsi="Times New Roman"/>
          <w:sz w:val="24"/>
          <w:szCs w:val="24"/>
          <w:lang w:val="mk-MK" w:eastAsia="mk-MK"/>
        </w:rPr>
        <w:t xml:space="preserve"> ќе се затвори и се контролира една рута, мигрантите и бегалците веднаш ја активираат следната природна рута. Во изминативе децении најпрво беше активна западно медитеранската (средоземна) рута</w:t>
      </w:r>
      <w:r>
        <w:rPr>
          <w:rFonts w:ascii="Times New Roman" w:eastAsia="Times New Roman" w:hAnsi="Times New Roman"/>
          <w:sz w:val="24"/>
          <w:szCs w:val="24"/>
          <w:lang w:val="mk-MK" w:eastAsia="mk-MK"/>
        </w:rPr>
        <w:t xml:space="preserve"> каде по 2005 година во потрага по подобар живот во Шпанија пристигнале помеѓу 5-6 милиони мигранти</w:t>
      </w:r>
      <w:r w:rsidRPr="00B81C8A">
        <w:rPr>
          <w:rFonts w:ascii="Times New Roman" w:eastAsia="Times New Roman" w:hAnsi="Times New Roman"/>
          <w:sz w:val="24"/>
          <w:szCs w:val="24"/>
          <w:lang w:val="mk-MK" w:eastAsia="mk-MK"/>
        </w:rPr>
        <w:t xml:space="preserve"> </w:t>
      </w:r>
      <w:r w:rsidRPr="009C0376">
        <w:rPr>
          <w:rFonts w:ascii="Times New Roman" w:eastAsia="Times New Roman" w:hAnsi="Times New Roman"/>
          <w:sz w:val="24"/>
          <w:szCs w:val="24"/>
          <w:lang w:val="mk-MK" w:eastAsia="mk-MK"/>
        </w:rPr>
        <w:t xml:space="preserve">како последица на нејзиниот голем економски раст по 2000 година. </w:t>
      </w:r>
      <w:r w:rsidRPr="00B81C8A">
        <w:rPr>
          <w:rFonts w:ascii="Times New Roman" w:eastAsia="Times New Roman" w:hAnsi="Times New Roman"/>
          <w:sz w:val="24"/>
          <w:szCs w:val="24"/>
          <w:lang w:val="mk-MK" w:eastAsia="mk-MK"/>
        </w:rPr>
        <w:t>Штом се затвори оваа рута, по не</w:t>
      </w:r>
      <w:r w:rsidRPr="00B81C8A">
        <w:rPr>
          <w:rFonts w:ascii="Times New Roman" w:eastAsia="Times New Roman" w:hAnsi="Times New Roman"/>
          <w:sz w:val="24"/>
          <w:szCs w:val="24"/>
          <w:lang w:eastAsia="mk-MK"/>
        </w:rPr>
        <w:t>a</w:t>
      </w:r>
      <w:r w:rsidRPr="00B81C8A">
        <w:rPr>
          <w:rFonts w:ascii="Times New Roman" w:eastAsia="Times New Roman" w:hAnsi="Times New Roman"/>
          <w:sz w:val="24"/>
          <w:szCs w:val="24"/>
          <w:lang w:val="mk-MK" w:eastAsia="mk-MK"/>
        </w:rPr>
        <w:t xml:space="preserve"> се активира Централната медитеранска (средоземна) рута каде Средоземното море стана гробница на мигранти</w:t>
      </w:r>
      <w:r>
        <w:rPr>
          <w:rFonts w:ascii="Times New Roman" w:eastAsia="Times New Roman" w:hAnsi="Times New Roman"/>
          <w:sz w:val="24"/>
          <w:szCs w:val="24"/>
          <w:lang w:val="mk-MK" w:eastAsia="mk-MK"/>
        </w:rPr>
        <w:t xml:space="preserve"> особено по избувнувањето на т.н ,,Арапска</w:t>
      </w:r>
      <w:r>
        <w:rPr>
          <w:rFonts w:ascii="Times New Roman" w:eastAsia="Times New Roman" w:hAnsi="Times New Roman"/>
          <w:sz w:val="24"/>
          <w:szCs w:val="24"/>
          <w:lang w:eastAsia="mk-MK"/>
        </w:rPr>
        <w:t>”</w:t>
      </w:r>
      <w:r>
        <w:rPr>
          <w:rFonts w:ascii="Times New Roman" w:eastAsia="Times New Roman" w:hAnsi="Times New Roman"/>
          <w:sz w:val="24"/>
          <w:szCs w:val="24"/>
          <w:lang w:val="mk-MK" w:eastAsia="mk-MK"/>
        </w:rPr>
        <w:t xml:space="preserve"> пролет во 2010 година. </w:t>
      </w:r>
      <w:r w:rsidRPr="00B81C8A">
        <w:rPr>
          <w:rFonts w:ascii="Times New Roman" w:eastAsia="Times New Roman" w:hAnsi="Times New Roman"/>
          <w:sz w:val="24"/>
          <w:szCs w:val="24"/>
          <w:lang w:val="mk-MK" w:eastAsia="mk-MK"/>
        </w:rPr>
        <w:t>Затварањето на оваа рута овозможи грчкиот остров Лезбос да стане новата Лапмедуза</w:t>
      </w:r>
      <w:r w:rsidRPr="00B81C8A">
        <w:rPr>
          <w:rFonts w:ascii="Times New Roman" w:eastAsia="Times New Roman" w:hAnsi="Times New Roman"/>
          <w:sz w:val="24"/>
          <w:szCs w:val="24"/>
          <w:lang w:eastAsia="mk-MK"/>
        </w:rPr>
        <w:t xml:space="preserve"> (</w:t>
      </w:r>
      <w:r w:rsidRPr="00B81C8A">
        <w:rPr>
          <w:rFonts w:ascii="Times New Roman" w:eastAsia="Times New Roman" w:hAnsi="Times New Roman"/>
          <w:sz w:val="24"/>
          <w:szCs w:val="24"/>
          <w:lang w:val="mk-MK" w:eastAsia="mk-MK"/>
        </w:rPr>
        <w:t>иако тука се и островите</w:t>
      </w:r>
      <w:r>
        <w:rPr>
          <w:rFonts w:ascii="Times New Roman" w:hAnsi="Times New Roman"/>
          <w:sz w:val="24"/>
          <w:szCs w:val="24"/>
          <w:shd w:val="clear" w:color="auto" w:fill="FFFFFF"/>
        </w:rPr>
        <w:t xml:space="preserve"> Хиос, </w:t>
      </w:r>
      <w:r w:rsidRPr="00B81C8A">
        <w:rPr>
          <w:rFonts w:ascii="Times New Roman" w:hAnsi="Times New Roman"/>
          <w:sz w:val="24"/>
          <w:szCs w:val="24"/>
          <w:shd w:val="clear" w:color="auto" w:fill="FFFFFF"/>
        </w:rPr>
        <w:t>Самос</w:t>
      </w:r>
      <w:r>
        <w:rPr>
          <w:rFonts w:ascii="Times New Roman" w:hAnsi="Times New Roman"/>
          <w:sz w:val="24"/>
          <w:szCs w:val="24"/>
          <w:shd w:val="clear" w:color="auto" w:fill="FFFFFF"/>
        </w:rPr>
        <w:t xml:space="preserve">, </w:t>
      </w:r>
      <w:r w:rsidRPr="00673D31">
        <w:rPr>
          <w:rFonts w:ascii="Times New Roman" w:eastAsia="Times New Roman" w:hAnsi="Times New Roman"/>
          <w:sz w:val="24"/>
          <w:szCs w:val="27"/>
        </w:rPr>
        <w:t>Лерос и Кос</w:t>
      </w:r>
      <w:r w:rsidRPr="00B81C8A">
        <w:rPr>
          <w:rFonts w:ascii="Times New Roman" w:eastAsia="Times New Roman" w:hAnsi="Times New Roman"/>
          <w:sz w:val="24"/>
          <w:szCs w:val="24"/>
          <w:lang w:eastAsia="mk-MK"/>
        </w:rPr>
        <w:t>)</w:t>
      </w:r>
      <w:r w:rsidRPr="00B81C8A">
        <w:rPr>
          <w:rStyle w:val="FootnoteReference"/>
          <w:rFonts w:ascii="Times New Roman" w:eastAsia="Times New Roman" w:hAnsi="Times New Roman"/>
          <w:sz w:val="24"/>
          <w:szCs w:val="24"/>
          <w:lang w:val="mk-MK" w:eastAsia="mk-MK"/>
        </w:rPr>
        <w:footnoteReference w:id="14"/>
      </w:r>
      <w:r w:rsidRPr="00B81C8A">
        <w:rPr>
          <w:rFonts w:ascii="Times New Roman" w:eastAsia="Times New Roman" w:hAnsi="Times New Roman"/>
          <w:sz w:val="24"/>
          <w:szCs w:val="24"/>
          <w:lang w:val="mk-MK" w:eastAsia="mk-MK"/>
        </w:rPr>
        <w:t>. Со тоа повторно се активира балканскиот коридор.</w:t>
      </w:r>
    </w:p>
    <w:p w:rsidR="00C167A5" w:rsidRPr="00B81C8A" w:rsidRDefault="00C167A5" w:rsidP="00C167A5">
      <w:pPr>
        <w:shd w:val="clear" w:color="auto" w:fill="FFFFFF"/>
        <w:spacing w:after="0" w:line="240" w:lineRule="auto"/>
        <w:jc w:val="both"/>
        <w:rPr>
          <w:rFonts w:ascii="Times New Roman" w:eastAsia="Times New Roman" w:hAnsi="Times New Roman"/>
          <w:sz w:val="24"/>
          <w:szCs w:val="24"/>
          <w:lang w:val="mk-MK" w:eastAsia="mk-MK"/>
        </w:rPr>
      </w:pPr>
      <w:r w:rsidRPr="00B81C8A">
        <w:rPr>
          <w:rFonts w:ascii="Times New Roman" w:eastAsia="Times New Roman" w:hAnsi="Times New Roman"/>
          <w:sz w:val="24"/>
          <w:szCs w:val="24"/>
          <w:lang w:val="mk-MK" w:eastAsia="mk-MK"/>
        </w:rPr>
        <w:t xml:space="preserve">          </w:t>
      </w:r>
      <w:r w:rsidRPr="009C0376">
        <w:rPr>
          <w:rFonts w:ascii="Times New Roman" w:eastAsia="Times New Roman" w:hAnsi="Times New Roman"/>
          <w:b/>
          <w:sz w:val="24"/>
          <w:szCs w:val="24"/>
          <w:lang w:val="mk-MK" w:eastAsia="mk-MK"/>
        </w:rPr>
        <w:t>Зошто велам повторно се активира овој балкански коридор</w:t>
      </w:r>
      <w:r w:rsidRPr="00B81C8A">
        <w:rPr>
          <w:rFonts w:ascii="Times New Roman" w:eastAsia="Times New Roman" w:hAnsi="Times New Roman"/>
          <w:sz w:val="24"/>
          <w:szCs w:val="24"/>
          <w:lang w:val="mk-MK" w:eastAsia="mk-MK"/>
        </w:rPr>
        <w:t>??. Затоа што низ историјата Балканот е клучниот коридор што ја поврзува Европа со Блискиот Исток и Северна Африка. Ќе ве потсетам на зборовите на Ото Фон Бизмарк кој рекол: ,,Оној кој ја контролира долината на реката Вардар тој е господар и на Балканот</w:t>
      </w:r>
      <w:r w:rsidRPr="00B81C8A">
        <w:rPr>
          <w:rFonts w:ascii="Times New Roman" w:eastAsia="Times New Roman" w:hAnsi="Times New Roman"/>
          <w:sz w:val="24"/>
          <w:szCs w:val="24"/>
          <w:lang w:eastAsia="mk-MK"/>
        </w:rPr>
        <w:t>”.</w:t>
      </w:r>
      <w:r w:rsidRPr="00B81C8A">
        <w:rPr>
          <w:rFonts w:ascii="Times New Roman" w:eastAsia="Times New Roman" w:hAnsi="Times New Roman"/>
          <w:sz w:val="24"/>
          <w:szCs w:val="24"/>
          <w:lang w:val="mk-MK" w:eastAsia="mk-MK"/>
        </w:rPr>
        <w:t xml:space="preserve"> Моќта на географијата ја користеле и Римјаните кои ја изградиле </w:t>
      </w:r>
      <w:r w:rsidR="009C0376" w:rsidRPr="001D747A">
        <w:rPr>
          <w:rFonts w:ascii="Times New Roman" w:eastAsia="Times New Roman" w:hAnsi="Times New Roman"/>
          <w:b/>
          <w:sz w:val="24"/>
          <w:szCs w:val="24"/>
          <w:lang w:eastAsia="mk-MK"/>
        </w:rPr>
        <w:t>Via Egnatia</w:t>
      </w:r>
      <w:r w:rsidRPr="00B81C8A">
        <w:rPr>
          <w:rFonts w:ascii="Times New Roman" w:eastAsia="Times New Roman" w:hAnsi="Times New Roman"/>
          <w:sz w:val="24"/>
          <w:szCs w:val="24"/>
          <w:lang w:val="mk-MK" w:eastAsia="mk-MK"/>
        </w:rPr>
        <w:t xml:space="preserve"> и </w:t>
      </w:r>
      <w:r w:rsidR="009C0376" w:rsidRPr="001D747A">
        <w:rPr>
          <w:rFonts w:ascii="Times New Roman" w:eastAsia="Times New Roman" w:hAnsi="Times New Roman"/>
          <w:b/>
          <w:sz w:val="24"/>
          <w:szCs w:val="24"/>
          <w:lang w:eastAsia="mk-MK"/>
        </w:rPr>
        <w:t>Via Militaris</w:t>
      </w:r>
      <w:r w:rsidRPr="00B81C8A">
        <w:rPr>
          <w:rFonts w:ascii="Times New Roman" w:eastAsia="Times New Roman" w:hAnsi="Times New Roman"/>
          <w:sz w:val="24"/>
          <w:szCs w:val="24"/>
          <w:lang w:val="mk-MK" w:eastAsia="mk-MK"/>
        </w:rPr>
        <w:t xml:space="preserve"> коридори на антиката кои денес ги знаеме како Коридор бр. 8 и Коридор бр.10 кои уште и ги нарекуваат коридори на цивилизацијата</w:t>
      </w:r>
      <w:r w:rsidR="000C28D3">
        <w:rPr>
          <w:rStyle w:val="FootnoteReference"/>
          <w:rFonts w:ascii="Times New Roman" w:eastAsia="Times New Roman" w:hAnsi="Times New Roman"/>
          <w:sz w:val="24"/>
          <w:szCs w:val="24"/>
          <w:lang w:val="mk-MK" w:eastAsia="mk-MK"/>
        </w:rPr>
        <w:footnoteReference w:id="15"/>
      </w:r>
      <w:r>
        <w:rPr>
          <w:rFonts w:ascii="Times New Roman" w:eastAsia="Times New Roman" w:hAnsi="Times New Roman"/>
          <w:sz w:val="24"/>
          <w:szCs w:val="24"/>
          <w:lang w:val="mk-MK" w:eastAsia="mk-MK"/>
        </w:rPr>
        <w:t xml:space="preserve"> (</w:t>
      </w:r>
      <w:r w:rsidRPr="00B47E66">
        <w:rPr>
          <w:rFonts w:ascii="Times New Roman" w:eastAsia="Times New Roman" w:hAnsi="Times New Roman"/>
          <w:color w:val="FF0000"/>
          <w:sz w:val="24"/>
          <w:szCs w:val="24"/>
          <w:lang w:val="mk-MK" w:eastAsia="mk-MK"/>
        </w:rPr>
        <w:t>види слајд бр</w:t>
      </w:r>
      <w:r w:rsidR="004923A3">
        <w:rPr>
          <w:rFonts w:ascii="Times New Roman" w:eastAsia="Times New Roman" w:hAnsi="Times New Roman"/>
          <w:color w:val="FF0000"/>
          <w:sz w:val="24"/>
          <w:szCs w:val="24"/>
          <w:lang w:eastAsia="mk-MK"/>
        </w:rPr>
        <w:t>.</w:t>
      </w:r>
      <w:r w:rsidRPr="00B47E66">
        <w:rPr>
          <w:rFonts w:ascii="Times New Roman" w:eastAsia="Times New Roman" w:hAnsi="Times New Roman"/>
          <w:color w:val="FF0000"/>
          <w:sz w:val="24"/>
          <w:szCs w:val="24"/>
          <w:lang w:val="mk-MK" w:eastAsia="mk-MK"/>
        </w:rPr>
        <w:t xml:space="preserve"> </w:t>
      </w:r>
      <w:r w:rsidR="004923A3">
        <w:rPr>
          <w:rFonts w:ascii="Times New Roman" w:eastAsia="Times New Roman" w:hAnsi="Times New Roman"/>
          <w:color w:val="FF0000"/>
          <w:sz w:val="24"/>
          <w:szCs w:val="24"/>
          <w:lang w:eastAsia="mk-MK"/>
        </w:rPr>
        <w:t>12</w:t>
      </w:r>
      <w:r w:rsidRPr="00B47E66">
        <w:rPr>
          <w:rFonts w:ascii="Times New Roman" w:eastAsia="Times New Roman" w:hAnsi="Times New Roman"/>
          <w:color w:val="FF0000"/>
          <w:sz w:val="24"/>
          <w:szCs w:val="24"/>
          <w:lang w:val="mk-MK" w:eastAsia="mk-MK"/>
        </w:rPr>
        <w:t>).</w:t>
      </w:r>
    </w:p>
    <w:p w:rsidR="00C167A5" w:rsidRDefault="00C167A5" w:rsidP="00C167A5">
      <w:pPr>
        <w:shd w:val="clear" w:color="auto" w:fill="FFFFFF"/>
        <w:spacing w:after="0" w:line="240" w:lineRule="auto"/>
        <w:jc w:val="both"/>
        <w:rPr>
          <w:rFonts w:ascii="Times New Roman" w:eastAsia="Times New Roman" w:hAnsi="Times New Roman"/>
          <w:sz w:val="24"/>
          <w:szCs w:val="24"/>
          <w:lang w:val="mk-MK" w:eastAsia="mk-MK"/>
        </w:rPr>
      </w:pPr>
      <w:r>
        <w:rPr>
          <w:rFonts w:ascii="Times New Roman" w:eastAsia="Times New Roman" w:hAnsi="Times New Roman"/>
          <w:color w:val="FF0000"/>
          <w:sz w:val="24"/>
          <w:szCs w:val="24"/>
          <w:lang w:val="mk-MK" w:eastAsia="mk-MK"/>
        </w:rPr>
        <w:t xml:space="preserve">        </w:t>
      </w:r>
      <w:r w:rsidRPr="00305FCE">
        <w:rPr>
          <w:rFonts w:ascii="Times New Roman" w:eastAsia="Times New Roman" w:hAnsi="Times New Roman"/>
          <w:sz w:val="24"/>
          <w:szCs w:val="24"/>
          <w:lang w:val="mk-MK" w:eastAsia="mk-MK"/>
        </w:rPr>
        <w:t>Но, да се разбереме еден коридор е функционален само доколку е дел на отворен простор. Во историјата просторот го отварале империите, а во изминативе децении таа улога ја има ЕУ. Но за жал европските лидери дозволија овој најважен коридор да остане надвор од ЕУ. Значи требаше да ни се случи ова што ни се случи со оваа криза, односно повеќе од 1,1 мигранти и бегалци за да ја потсетат Унијата дека од сите коридори, најбрз, најбезбеден и најевтин е балканскиот коридор</w:t>
      </w:r>
      <w:r>
        <w:rPr>
          <w:rStyle w:val="FootnoteReference"/>
          <w:rFonts w:ascii="Times New Roman" w:eastAsia="Times New Roman" w:hAnsi="Times New Roman"/>
          <w:sz w:val="24"/>
          <w:szCs w:val="24"/>
          <w:lang w:val="mk-MK" w:eastAsia="mk-MK"/>
        </w:rPr>
        <w:footnoteReference w:id="16"/>
      </w:r>
      <w:r w:rsidR="000C28D3">
        <w:rPr>
          <w:rFonts w:ascii="Times New Roman" w:eastAsia="Times New Roman" w:hAnsi="Times New Roman"/>
          <w:sz w:val="24"/>
          <w:szCs w:val="24"/>
          <w:lang w:val="mk-MK" w:eastAsia="mk-MK"/>
        </w:rPr>
        <w:t xml:space="preserve">. </w:t>
      </w:r>
      <w:r w:rsidR="000C28D3" w:rsidRPr="00245968">
        <w:rPr>
          <w:rFonts w:ascii="Times New Roman" w:eastAsia="Times New Roman" w:hAnsi="Times New Roman"/>
          <w:sz w:val="24"/>
          <w:szCs w:val="24"/>
          <w:lang w:val="mk-MK" w:eastAsia="mk-MK"/>
        </w:rPr>
        <w:t>(</w:t>
      </w:r>
      <w:r w:rsidR="000C28D3" w:rsidRPr="00B47E66">
        <w:rPr>
          <w:rFonts w:ascii="Times New Roman" w:eastAsia="Times New Roman" w:hAnsi="Times New Roman"/>
          <w:color w:val="FF0000"/>
          <w:sz w:val="24"/>
          <w:szCs w:val="24"/>
          <w:lang w:val="mk-MK" w:eastAsia="mk-MK"/>
        </w:rPr>
        <w:t>види слајд број</w:t>
      </w:r>
      <w:r w:rsidR="000C28D3">
        <w:rPr>
          <w:rFonts w:ascii="Times New Roman" w:eastAsia="Times New Roman" w:hAnsi="Times New Roman"/>
          <w:color w:val="FF0000"/>
          <w:sz w:val="24"/>
          <w:szCs w:val="24"/>
          <w:lang w:val="mk-MK" w:eastAsia="mk-MK"/>
        </w:rPr>
        <w:t xml:space="preserve"> 1</w:t>
      </w:r>
      <w:r w:rsidR="000C28D3">
        <w:rPr>
          <w:rFonts w:ascii="Times New Roman" w:eastAsia="Times New Roman" w:hAnsi="Times New Roman"/>
          <w:color w:val="FF0000"/>
          <w:sz w:val="24"/>
          <w:szCs w:val="24"/>
          <w:lang w:eastAsia="mk-MK"/>
        </w:rPr>
        <w:t>3</w:t>
      </w:r>
      <w:r w:rsidR="000C28D3" w:rsidRPr="00B47E66">
        <w:rPr>
          <w:rFonts w:ascii="Times New Roman" w:eastAsia="Times New Roman" w:hAnsi="Times New Roman"/>
          <w:color w:val="FF0000"/>
          <w:sz w:val="24"/>
          <w:szCs w:val="24"/>
          <w:lang w:val="mk-MK" w:eastAsia="mk-MK"/>
        </w:rPr>
        <w:t xml:space="preserve"> со стрелка 1,1 милион бегалци</w:t>
      </w:r>
      <w:r w:rsidR="000C28D3" w:rsidRPr="00245968">
        <w:rPr>
          <w:rFonts w:ascii="Times New Roman" w:eastAsia="Times New Roman" w:hAnsi="Times New Roman"/>
          <w:sz w:val="24"/>
          <w:szCs w:val="24"/>
          <w:lang w:val="mk-MK" w:eastAsia="mk-MK"/>
        </w:rPr>
        <w:t>)</w:t>
      </w:r>
      <w:r w:rsidR="000C28D3">
        <w:rPr>
          <w:rFonts w:ascii="Times New Roman" w:eastAsia="Times New Roman" w:hAnsi="Times New Roman"/>
          <w:sz w:val="24"/>
          <w:szCs w:val="24"/>
          <w:lang w:val="mk-MK" w:eastAsia="mk-MK"/>
        </w:rPr>
        <w:t>.</w:t>
      </w:r>
    </w:p>
    <w:p w:rsidR="00C167A5" w:rsidRPr="00B81C8A" w:rsidRDefault="00C167A5" w:rsidP="00C167A5">
      <w:p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r>
        <w:rPr>
          <w:rFonts w:ascii="Times New Roman" w:eastAsia="Times New Roman" w:hAnsi="Times New Roman"/>
          <w:sz w:val="24"/>
          <w:szCs w:val="24"/>
          <w:lang w:val="mk-MK" w:eastAsia="mk-MK"/>
        </w:rPr>
        <w:lastRenderedPageBreak/>
        <w:t xml:space="preserve">       </w:t>
      </w:r>
      <w:r w:rsidRPr="00B81C8A">
        <w:rPr>
          <w:rFonts w:ascii="Times New Roman" w:eastAsia="Times New Roman" w:hAnsi="Times New Roman"/>
          <w:sz w:val="24"/>
          <w:szCs w:val="24"/>
          <w:lang w:eastAsia="mk-MK"/>
        </w:rPr>
        <w:t>Поранешната „балканска рута</w:t>
      </w:r>
      <w:proofErr w:type="gramStart"/>
      <w:r w:rsidRPr="00B81C8A">
        <w:rPr>
          <w:rFonts w:ascii="Times New Roman" w:eastAsia="Times New Roman" w:hAnsi="Times New Roman"/>
          <w:sz w:val="24"/>
          <w:szCs w:val="24"/>
          <w:lang w:eastAsia="mk-MK"/>
        </w:rPr>
        <w:t xml:space="preserve">“ </w:t>
      </w:r>
      <w:r w:rsidRPr="00B81C8A">
        <w:rPr>
          <w:rFonts w:ascii="Times New Roman" w:eastAsia="Times New Roman" w:hAnsi="Times New Roman"/>
          <w:sz w:val="24"/>
          <w:szCs w:val="24"/>
          <w:lang w:val="mk-MK" w:eastAsia="mk-MK"/>
        </w:rPr>
        <w:t>која</w:t>
      </w:r>
      <w:proofErr w:type="gramEnd"/>
      <w:r w:rsidRPr="00B81C8A">
        <w:rPr>
          <w:rFonts w:ascii="Times New Roman" w:eastAsia="Times New Roman" w:hAnsi="Times New Roman"/>
          <w:sz w:val="24"/>
          <w:szCs w:val="24"/>
          <w:lang w:val="mk-MK" w:eastAsia="mk-MK"/>
        </w:rPr>
        <w:t xml:space="preserve"> </w:t>
      </w:r>
      <w:r w:rsidRPr="00B81C8A">
        <w:rPr>
          <w:rFonts w:ascii="Times New Roman" w:eastAsia="Times New Roman" w:hAnsi="Times New Roman"/>
          <w:sz w:val="24"/>
          <w:szCs w:val="24"/>
          <w:lang w:eastAsia="mk-MK"/>
        </w:rPr>
        <w:t>водеше од Грција преку Македонија и Србија кон Хрватска или Унгарија</w:t>
      </w:r>
      <w:r w:rsidRPr="00B81C8A">
        <w:rPr>
          <w:rFonts w:ascii="Times New Roman" w:eastAsia="Times New Roman" w:hAnsi="Times New Roman"/>
          <w:sz w:val="24"/>
          <w:szCs w:val="24"/>
          <w:lang w:val="mk-MK" w:eastAsia="mk-MK"/>
        </w:rPr>
        <w:t xml:space="preserve"> засега е помалку оптеретена</w:t>
      </w:r>
      <w:r w:rsidRPr="00B81C8A">
        <w:rPr>
          <w:rFonts w:ascii="Times New Roman" w:eastAsia="Times New Roman" w:hAnsi="Times New Roman"/>
          <w:sz w:val="24"/>
          <w:szCs w:val="24"/>
          <w:lang w:eastAsia="mk-MK"/>
        </w:rPr>
        <w:t xml:space="preserve">. </w:t>
      </w:r>
      <w:proofErr w:type="gramStart"/>
      <w:r w:rsidRPr="00B81C8A">
        <w:rPr>
          <w:rFonts w:ascii="Times New Roman" w:eastAsia="Times New Roman" w:hAnsi="Times New Roman"/>
          <w:sz w:val="24"/>
          <w:szCs w:val="24"/>
          <w:lang w:eastAsia="mk-MK"/>
        </w:rPr>
        <w:t>Од почетокот на 2018 година, има нова рута.</w:t>
      </w:r>
      <w:proofErr w:type="gramEnd"/>
      <w:r w:rsidRPr="00B81C8A">
        <w:rPr>
          <w:rFonts w:ascii="Times New Roman" w:eastAsia="Times New Roman" w:hAnsi="Times New Roman"/>
          <w:sz w:val="24"/>
          <w:szCs w:val="24"/>
          <w:lang w:eastAsia="mk-MK"/>
        </w:rPr>
        <w:t xml:space="preserve"> Бидејќи српската</w:t>
      </w:r>
      <w:r>
        <w:rPr>
          <w:rFonts w:ascii="Times New Roman" w:eastAsia="Times New Roman" w:hAnsi="Times New Roman"/>
          <w:sz w:val="24"/>
          <w:szCs w:val="24"/>
          <w:lang w:val="mk-MK" w:eastAsia="mk-MK"/>
        </w:rPr>
        <w:t xml:space="preserve"> граница</w:t>
      </w:r>
      <w:r w:rsidRPr="00B81C8A">
        <w:rPr>
          <w:rFonts w:ascii="Times New Roman" w:eastAsia="Times New Roman" w:hAnsi="Times New Roman"/>
          <w:sz w:val="24"/>
          <w:szCs w:val="24"/>
          <w:lang w:eastAsia="mk-MK"/>
        </w:rPr>
        <w:t xml:space="preserve"> со земјите од ЕУ</w:t>
      </w:r>
      <w:r>
        <w:rPr>
          <w:rFonts w:ascii="Times New Roman" w:eastAsia="Times New Roman" w:hAnsi="Times New Roman"/>
          <w:sz w:val="24"/>
          <w:szCs w:val="24"/>
          <w:lang w:val="mk-MK" w:eastAsia="mk-MK"/>
        </w:rPr>
        <w:t xml:space="preserve"> (преку Унгарија и Хрватска) </w:t>
      </w:r>
      <w:r>
        <w:rPr>
          <w:rFonts w:ascii="Times New Roman" w:eastAsia="Times New Roman" w:hAnsi="Times New Roman"/>
          <w:sz w:val="24"/>
          <w:szCs w:val="24"/>
          <w:lang w:eastAsia="mk-MK"/>
        </w:rPr>
        <w:t>сега е практично непроодна</w:t>
      </w:r>
      <w:r w:rsidRPr="00B81C8A">
        <w:rPr>
          <w:rFonts w:ascii="Times New Roman" w:eastAsia="Times New Roman" w:hAnsi="Times New Roman"/>
          <w:sz w:val="24"/>
          <w:szCs w:val="24"/>
          <w:lang w:eastAsia="mk-MK"/>
        </w:rPr>
        <w:t xml:space="preserve"> </w:t>
      </w:r>
      <w:r>
        <w:rPr>
          <w:rFonts w:ascii="Times New Roman" w:eastAsia="Times New Roman" w:hAnsi="Times New Roman"/>
          <w:sz w:val="24"/>
          <w:szCs w:val="24"/>
          <w:lang w:val="mk-MK" w:eastAsia="mk-MK"/>
        </w:rPr>
        <w:t xml:space="preserve">и затоа </w:t>
      </w:r>
      <w:r w:rsidRPr="00B81C8A">
        <w:rPr>
          <w:rFonts w:ascii="Times New Roman" w:eastAsia="Times New Roman" w:hAnsi="Times New Roman"/>
          <w:sz w:val="24"/>
          <w:szCs w:val="24"/>
          <w:lang w:eastAsia="mk-MK"/>
        </w:rPr>
        <w:t xml:space="preserve">бегалците се обидуваат да стигнат до Хрватска преку Босна и Херцеговина. </w:t>
      </w:r>
      <w:r>
        <w:rPr>
          <w:rFonts w:ascii="Times New Roman" w:eastAsia="Times New Roman" w:hAnsi="Times New Roman"/>
          <w:sz w:val="24"/>
          <w:szCs w:val="24"/>
          <w:lang w:val="mk-MK" w:eastAsia="mk-MK"/>
        </w:rPr>
        <w:t>Мигрантите и бегалците в</w:t>
      </w:r>
      <w:r w:rsidRPr="00B81C8A">
        <w:rPr>
          <w:rFonts w:ascii="Times New Roman" w:eastAsia="Times New Roman" w:hAnsi="Times New Roman"/>
          <w:sz w:val="24"/>
          <w:szCs w:val="24"/>
          <w:lang w:eastAsia="mk-MK"/>
        </w:rPr>
        <w:t xml:space="preserve">о моментов се концентрирани на две области на </w:t>
      </w:r>
      <w:r>
        <w:rPr>
          <w:rFonts w:ascii="Times New Roman" w:eastAsia="Times New Roman" w:hAnsi="Times New Roman"/>
          <w:sz w:val="24"/>
          <w:szCs w:val="24"/>
          <w:lang w:val="mk-MK" w:eastAsia="mk-MK"/>
        </w:rPr>
        <w:t>североза</w:t>
      </w:r>
      <w:r w:rsidRPr="00B81C8A">
        <w:rPr>
          <w:rFonts w:ascii="Times New Roman" w:eastAsia="Times New Roman" w:hAnsi="Times New Roman"/>
          <w:sz w:val="24"/>
          <w:szCs w:val="24"/>
          <w:lang w:eastAsia="mk-MK"/>
        </w:rPr>
        <w:t>падниот дел на земјата: во Велика Кладуша и Бихаќ</w:t>
      </w:r>
      <w:r>
        <w:rPr>
          <w:rFonts w:ascii="Times New Roman" w:eastAsia="Times New Roman" w:hAnsi="Times New Roman"/>
          <w:sz w:val="24"/>
          <w:szCs w:val="24"/>
          <w:lang w:val="mk-MK" w:eastAsia="mk-MK"/>
        </w:rPr>
        <w:t xml:space="preserve"> кој е центар на Унско-санскиот кантон во Бих.</w:t>
      </w:r>
      <w:r w:rsidRPr="00B81C8A">
        <w:rPr>
          <w:rFonts w:ascii="Times New Roman" w:eastAsia="Times New Roman" w:hAnsi="Times New Roman"/>
          <w:sz w:val="24"/>
          <w:szCs w:val="24"/>
          <w:lang w:eastAsia="mk-MK"/>
        </w:rPr>
        <w:t xml:space="preserve"> </w:t>
      </w:r>
    </w:p>
    <w:p w:rsidR="00CC672A" w:rsidRPr="00584F8B" w:rsidRDefault="00CC672A" w:rsidP="00CC672A">
      <w:pPr>
        <w:pStyle w:val="ListParagraph"/>
        <w:tabs>
          <w:tab w:val="left" w:pos="567"/>
          <w:tab w:val="left" w:pos="1152"/>
          <w:tab w:val="left" w:pos="1843"/>
          <w:tab w:val="left" w:pos="8364"/>
        </w:tabs>
        <w:spacing w:after="0" w:line="240" w:lineRule="auto"/>
        <w:ind w:left="1440"/>
        <w:jc w:val="both"/>
        <w:rPr>
          <w:rFonts w:ascii="Times New Roman" w:eastAsia="Times New Roman" w:hAnsi="Times New Roman"/>
          <w:sz w:val="24"/>
          <w:szCs w:val="24"/>
          <w:lang w:eastAsia="mk-MK"/>
        </w:rPr>
      </w:pPr>
    </w:p>
    <w:p w:rsidR="00781708" w:rsidRPr="008F5558" w:rsidRDefault="00781708" w:rsidP="00781708">
      <w:pPr>
        <w:tabs>
          <w:tab w:val="left" w:pos="567"/>
          <w:tab w:val="left" w:pos="1152"/>
          <w:tab w:val="left" w:pos="1843"/>
          <w:tab w:val="left" w:pos="8364"/>
        </w:tabs>
        <w:spacing w:after="0" w:line="240" w:lineRule="auto"/>
        <w:jc w:val="both"/>
        <w:rPr>
          <w:rFonts w:ascii="Times New Roman" w:eastAsia="Times New Roman" w:hAnsi="Times New Roman"/>
          <w:sz w:val="24"/>
          <w:szCs w:val="24"/>
          <w:lang w:eastAsia="mk-MK"/>
        </w:rPr>
      </w:pPr>
    </w:p>
    <w:p w:rsidR="00211B8C" w:rsidRPr="008F5558" w:rsidRDefault="00211B8C" w:rsidP="008F5558">
      <w:pPr>
        <w:pStyle w:val="ListParagraph"/>
        <w:numPr>
          <w:ilvl w:val="3"/>
          <w:numId w:val="14"/>
        </w:numPr>
        <w:tabs>
          <w:tab w:val="left" w:pos="709"/>
          <w:tab w:val="left" w:pos="1843"/>
          <w:tab w:val="left" w:pos="2694"/>
          <w:tab w:val="left" w:pos="8364"/>
        </w:tabs>
        <w:spacing w:after="0" w:line="360" w:lineRule="auto"/>
        <w:ind w:left="567" w:hanging="283"/>
        <w:jc w:val="center"/>
        <w:rPr>
          <w:rFonts w:ascii="Times New Roman" w:eastAsia="Times New Roman" w:hAnsi="Times New Roman"/>
          <w:b/>
          <w:sz w:val="24"/>
          <w:szCs w:val="24"/>
          <w:u w:val="single"/>
          <w:lang w:eastAsia="mk-MK"/>
        </w:rPr>
      </w:pPr>
      <w:r w:rsidRPr="008F5558">
        <w:rPr>
          <w:rFonts w:ascii="Times New Roman" w:eastAsia="Times New Roman" w:hAnsi="Times New Roman"/>
          <w:b/>
          <w:sz w:val="24"/>
          <w:szCs w:val="24"/>
          <w:u w:val="single"/>
          <w:lang w:eastAsia="mk-MK"/>
        </w:rPr>
        <w:t>К</w:t>
      </w:r>
      <w:r w:rsidR="0090587A" w:rsidRPr="008F5558">
        <w:rPr>
          <w:rFonts w:ascii="Times New Roman" w:eastAsia="Times New Roman" w:hAnsi="Times New Roman"/>
          <w:b/>
          <w:sz w:val="24"/>
          <w:szCs w:val="24"/>
          <w:u w:val="single"/>
          <w:lang w:eastAsia="mk-MK"/>
        </w:rPr>
        <w:t>ако реагираш</w:t>
      </w:r>
      <w:r w:rsidR="00581C34" w:rsidRPr="008F5558">
        <w:rPr>
          <w:rFonts w:ascii="Times New Roman" w:eastAsia="Times New Roman" w:hAnsi="Times New Roman"/>
          <w:b/>
          <w:sz w:val="24"/>
          <w:szCs w:val="24"/>
          <w:u w:val="single"/>
          <w:lang w:eastAsia="mk-MK"/>
        </w:rPr>
        <w:t xml:space="preserve">е </w:t>
      </w:r>
      <w:r w:rsidRPr="008F5558">
        <w:rPr>
          <w:rFonts w:ascii="Times New Roman" w:eastAsia="Times New Roman" w:hAnsi="Times New Roman"/>
          <w:b/>
          <w:sz w:val="24"/>
          <w:szCs w:val="24"/>
          <w:u w:val="single"/>
          <w:lang w:eastAsia="mk-MK"/>
        </w:rPr>
        <w:t>Е</w:t>
      </w:r>
      <w:r w:rsidR="00581C34" w:rsidRPr="008F5558">
        <w:rPr>
          <w:rFonts w:ascii="Times New Roman" w:eastAsia="Times New Roman" w:hAnsi="Times New Roman"/>
          <w:b/>
          <w:sz w:val="24"/>
          <w:szCs w:val="24"/>
          <w:u w:val="single"/>
          <w:lang w:eastAsia="mk-MK"/>
        </w:rPr>
        <w:t>вроп</w:t>
      </w:r>
      <w:r w:rsidR="009F0D3C" w:rsidRPr="008F5558">
        <w:rPr>
          <w:rFonts w:ascii="Times New Roman" w:eastAsia="Times New Roman" w:hAnsi="Times New Roman"/>
          <w:b/>
          <w:sz w:val="24"/>
          <w:szCs w:val="24"/>
          <w:u w:val="single"/>
          <w:lang w:eastAsia="mk-MK"/>
        </w:rPr>
        <w:t>ската Унија</w:t>
      </w:r>
      <w:r w:rsidR="00581C34" w:rsidRPr="008F5558">
        <w:rPr>
          <w:rFonts w:ascii="Times New Roman" w:eastAsia="Times New Roman" w:hAnsi="Times New Roman"/>
          <w:b/>
          <w:sz w:val="24"/>
          <w:szCs w:val="24"/>
          <w:u w:val="single"/>
          <w:lang w:eastAsia="mk-MK"/>
        </w:rPr>
        <w:t>?</w:t>
      </w:r>
    </w:p>
    <w:p w:rsidR="00F86959" w:rsidRDefault="009F0D3C" w:rsidP="009F0D3C">
      <w:pPr>
        <w:tabs>
          <w:tab w:val="left" w:pos="1276"/>
          <w:tab w:val="left" w:pos="1843"/>
          <w:tab w:val="left" w:pos="8364"/>
        </w:tabs>
        <w:spacing w:after="0" w:line="240" w:lineRule="auto"/>
        <w:jc w:val="center"/>
        <w:rPr>
          <w:rFonts w:ascii="Times New Roman" w:eastAsia="Times New Roman" w:hAnsi="Times New Roman"/>
          <w:sz w:val="24"/>
          <w:szCs w:val="24"/>
          <w:lang w:val="mk-MK" w:eastAsia="mk-MK"/>
        </w:rPr>
      </w:pPr>
      <w:r w:rsidRPr="00C24EB9">
        <w:rPr>
          <w:rFonts w:ascii="Times New Roman" w:eastAsia="Times New Roman" w:hAnsi="Times New Roman"/>
          <w:sz w:val="24"/>
          <w:szCs w:val="24"/>
          <w:lang w:eastAsia="mk-MK"/>
        </w:rPr>
        <w:t>I</w:t>
      </w:r>
    </w:p>
    <w:p w:rsidR="00C24EB9" w:rsidRPr="00C24EB9" w:rsidRDefault="00C24EB9" w:rsidP="009F0D3C">
      <w:pPr>
        <w:tabs>
          <w:tab w:val="left" w:pos="1276"/>
          <w:tab w:val="left" w:pos="1843"/>
          <w:tab w:val="left" w:pos="8364"/>
        </w:tabs>
        <w:spacing w:after="0" w:line="240" w:lineRule="auto"/>
        <w:jc w:val="center"/>
        <w:rPr>
          <w:rFonts w:ascii="Times New Roman" w:eastAsia="Times New Roman" w:hAnsi="Times New Roman"/>
          <w:sz w:val="24"/>
          <w:szCs w:val="24"/>
          <w:lang w:val="mk-MK" w:eastAsia="mk-MK"/>
        </w:rPr>
      </w:pPr>
    </w:p>
    <w:p w:rsidR="004F3F29" w:rsidRPr="002B56AC" w:rsidRDefault="00E13CB4" w:rsidP="002B56AC">
      <w:pPr>
        <w:spacing w:after="0" w:line="240" w:lineRule="auto"/>
        <w:ind w:firstLine="567"/>
        <w:jc w:val="both"/>
        <w:rPr>
          <w:rFonts w:ascii="Times New Roman" w:eastAsia="Times New Roman" w:hAnsi="Times New Roman"/>
          <w:sz w:val="24"/>
          <w:szCs w:val="24"/>
          <w:lang w:val="mk-MK" w:eastAsia="mk-MK"/>
        </w:rPr>
      </w:pPr>
      <w:r w:rsidRPr="00584F8B">
        <w:rPr>
          <w:rFonts w:ascii="Times New Roman" w:eastAsia="Times New Roman" w:hAnsi="Times New Roman"/>
          <w:sz w:val="24"/>
          <w:szCs w:val="24"/>
          <w:lang w:val="mk-MK" w:eastAsia="mk-MK"/>
        </w:rPr>
        <w:t xml:space="preserve">Земјите членки на Европската Унија </w:t>
      </w:r>
      <w:r w:rsidRPr="00C06974">
        <w:rPr>
          <w:rFonts w:ascii="Times New Roman" w:eastAsia="Times New Roman" w:hAnsi="Times New Roman"/>
          <w:sz w:val="24"/>
          <w:szCs w:val="24"/>
          <w:lang w:val="mk-MK" w:eastAsia="mk-MK"/>
        </w:rPr>
        <w:t>сооч</w:t>
      </w:r>
      <w:r w:rsidR="00F86959" w:rsidRPr="00C06974">
        <w:rPr>
          <w:rFonts w:ascii="Times New Roman" w:eastAsia="Times New Roman" w:hAnsi="Times New Roman"/>
          <w:sz w:val="24"/>
          <w:szCs w:val="24"/>
          <w:lang w:val="mk-MK" w:eastAsia="mk-MK"/>
        </w:rPr>
        <w:t>увајќи с</w:t>
      </w:r>
      <w:r w:rsidR="006917F2">
        <w:rPr>
          <w:rFonts w:ascii="Times New Roman" w:eastAsia="Times New Roman" w:hAnsi="Times New Roman"/>
          <w:sz w:val="24"/>
          <w:szCs w:val="24"/>
          <w:lang w:val="mk-MK" w:eastAsia="mk-MK"/>
        </w:rPr>
        <w:t>é</w:t>
      </w:r>
      <w:r w:rsidRPr="00C06974">
        <w:rPr>
          <w:rFonts w:ascii="Times New Roman" w:eastAsia="Times New Roman" w:hAnsi="Times New Roman"/>
          <w:sz w:val="24"/>
          <w:szCs w:val="24"/>
          <w:lang w:val="mk-MK" w:eastAsia="mk-MK"/>
        </w:rPr>
        <w:t xml:space="preserve"> со </w:t>
      </w:r>
      <w:r w:rsidR="00C06974" w:rsidRPr="00C06974">
        <w:rPr>
          <w:rFonts w:ascii="Times New Roman" w:eastAsia="Times New Roman" w:hAnsi="Times New Roman"/>
          <w:sz w:val="24"/>
          <w:szCs w:val="24"/>
          <w:lang w:val="mk-MK" w:eastAsia="mk-MK"/>
        </w:rPr>
        <w:t xml:space="preserve">досега во поновата историја </w:t>
      </w:r>
      <w:r w:rsidRPr="00C06974">
        <w:rPr>
          <w:rFonts w:ascii="Times New Roman" w:eastAsia="Times New Roman" w:hAnsi="Times New Roman"/>
          <w:sz w:val="24"/>
          <w:szCs w:val="24"/>
          <w:lang w:val="mk-MK" w:eastAsia="mk-MK"/>
        </w:rPr>
        <w:t>невиден бран на бегалци</w:t>
      </w:r>
      <w:r w:rsidRPr="00C06974">
        <w:rPr>
          <w:rFonts w:ascii="Times New Roman" w:eastAsia="Times New Roman" w:hAnsi="Times New Roman"/>
          <w:spacing w:val="2"/>
          <w:sz w:val="24"/>
          <w:szCs w:val="24"/>
          <w:lang w:val="mk-MK" w:eastAsia="mk-MK"/>
        </w:rPr>
        <w:t xml:space="preserve"> остана</w:t>
      </w:r>
      <w:r w:rsidR="00F86959" w:rsidRPr="00C06974">
        <w:rPr>
          <w:rFonts w:ascii="Times New Roman" w:eastAsia="Times New Roman" w:hAnsi="Times New Roman"/>
          <w:spacing w:val="2"/>
          <w:sz w:val="24"/>
          <w:szCs w:val="24"/>
          <w:lang w:val="mk-MK" w:eastAsia="mk-MK"/>
        </w:rPr>
        <w:t>а</w:t>
      </w:r>
      <w:r w:rsidRPr="00C06974">
        <w:rPr>
          <w:rFonts w:ascii="Times New Roman" w:eastAsia="Times New Roman" w:hAnsi="Times New Roman"/>
          <w:spacing w:val="2"/>
          <w:sz w:val="24"/>
          <w:szCs w:val="24"/>
          <w:lang w:val="mk-MK" w:eastAsia="mk-MK"/>
        </w:rPr>
        <w:t xml:space="preserve"> збунет</w:t>
      </w:r>
      <w:r w:rsidR="006917F2">
        <w:rPr>
          <w:rFonts w:ascii="Times New Roman" w:eastAsia="Times New Roman" w:hAnsi="Times New Roman"/>
          <w:spacing w:val="2"/>
          <w:sz w:val="24"/>
          <w:szCs w:val="24"/>
          <w:lang w:val="mk-MK" w:eastAsia="mk-MK"/>
        </w:rPr>
        <w:t>и</w:t>
      </w:r>
      <w:r w:rsidRPr="00C06974">
        <w:rPr>
          <w:rFonts w:ascii="Times New Roman" w:eastAsia="Times New Roman" w:hAnsi="Times New Roman"/>
          <w:spacing w:val="2"/>
          <w:sz w:val="24"/>
          <w:szCs w:val="24"/>
          <w:lang w:val="mk-MK" w:eastAsia="mk-MK"/>
        </w:rPr>
        <w:t xml:space="preserve"> и поделен</w:t>
      </w:r>
      <w:r w:rsidR="006917F2">
        <w:rPr>
          <w:rFonts w:ascii="Times New Roman" w:eastAsia="Times New Roman" w:hAnsi="Times New Roman"/>
          <w:spacing w:val="2"/>
          <w:sz w:val="24"/>
          <w:szCs w:val="24"/>
          <w:lang w:val="mk-MK" w:eastAsia="mk-MK"/>
        </w:rPr>
        <w:t>и, а земјите од Зап</w:t>
      </w:r>
      <w:r w:rsidR="001B4D4C">
        <w:rPr>
          <w:rFonts w:ascii="Times New Roman" w:eastAsia="Times New Roman" w:hAnsi="Times New Roman"/>
          <w:spacing w:val="2"/>
          <w:sz w:val="24"/>
          <w:szCs w:val="24"/>
          <w:lang w:val="mk-MK" w:eastAsia="mk-MK"/>
        </w:rPr>
        <w:t>а</w:t>
      </w:r>
      <w:r w:rsidR="006917F2">
        <w:rPr>
          <w:rFonts w:ascii="Times New Roman" w:eastAsia="Times New Roman" w:hAnsi="Times New Roman"/>
          <w:spacing w:val="2"/>
          <w:sz w:val="24"/>
          <w:szCs w:val="24"/>
          <w:lang w:val="mk-MK" w:eastAsia="mk-MK"/>
        </w:rPr>
        <w:t xml:space="preserve">ден Балкан беа затечени и неспремни сами да се справат со бранот мигранти и бегалци кој постојано надоаѓаше. </w:t>
      </w:r>
      <w:proofErr w:type="gramStart"/>
      <w:r w:rsidR="006E23F6" w:rsidRPr="001308AB">
        <w:rPr>
          <w:rFonts w:ascii="Times New Roman" w:eastAsia="Times New Roman" w:hAnsi="Times New Roman"/>
          <w:sz w:val="24"/>
          <w:szCs w:val="24"/>
          <w:lang w:eastAsia="mk-MK"/>
        </w:rPr>
        <w:t xml:space="preserve">Во самата Европа </w:t>
      </w:r>
      <w:r w:rsidR="006E23F6" w:rsidRPr="001308AB">
        <w:rPr>
          <w:rFonts w:ascii="Times New Roman" w:eastAsia="Times New Roman" w:hAnsi="Times New Roman"/>
          <w:sz w:val="24"/>
          <w:szCs w:val="24"/>
          <w:lang w:val="mk-MK" w:eastAsia="mk-MK"/>
        </w:rPr>
        <w:t>д</w:t>
      </w:r>
      <w:r w:rsidR="006E23F6" w:rsidRPr="001308AB">
        <w:rPr>
          <w:rFonts w:ascii="Times New Roman" w:eastAsia="Times New Roman" w:hAnsi="Times New Roman"/>
          <w:sz w:val="24"/>
          <w:szCs w:val="24"/>
          <w:lang w:eastAsia="mk-MK"/>
        </w:rPr>
        <w:t>одека едни покажуваа добра воља, хуманост и солидарност, други искажуваа ксенофобизам.</w:t>
      </w:r>
      <w:proofErr w:type="gramEnd"/>
      <w:r w:rsidR="006E23F6" w:rsidRPr="001308AB">
        <w:rPr>
          <w:rFonts w:ascii="Times New Roman" w:eastAsia="Times New Roman" w:hAnsi="Times New Roman"/>
          <w:sz w:val="24"/>
          <w:szCs w:val="24"/>
          <w:lang w:eastAsia="mk-MK"/>
        </w:rPr>
        <w:t xml:space="preserve"> </w:t>
      </w:r>
      <w:r w:rsidR="00C06974" w:rsidRPr="001308AB">
        <w:rPr>
          <w:rFonts w:ascii="Times New Roman" w:eastAsia="Times New Roman" w:hAnsi="Times New Roman"/>
          <w:sz w:val="24"/>
          <w:szCs w:val="24"/>
          <w:lang w:val="mk-MK" w:eastAsia="mk-MK"/>
        </w:rPr>
        <w:t xml:space="preserve">Членките на </w:t>
      </w:r>
      <w:r w:rsidR="00F86959" w:rsidRPr="001308AB">
        <w:rPr>
          <w:rFonts w:ascii="Times New Roman" w:eastAsia="Times New Roman" w:hAnsi="Times New Roman"/>
          <w:sz w:val="24"/>
          <w:szCs w:val="24"/>
          <w:lang w:val="mk-MK" w:eastAsia="mk-MK"/>
        </w:rPr>
        <w:t>ЕУ покажа</w:t>
      </w:r>
      <w:r w:rsidR="00C06974" w:rsidRPr="001308AB">
        <w:rPr>
          <w:rFonts w:ascii="Times New Roman" w:eastAsia="Times New Roman" w:hAnsi="Times New Roman"/>
          <w:sz w:val="24"/>
          <w:szCs w:val="24"/>
          <w:lang w:val="mk-MK" w:eastAsia="mk-MK"/>
        </w:rPr>
        <w:t>а</w:t>
      </w:r>
      <w:r w:rsidR="00F86959" w:rsidRPr="001308AB">
        <w:rPr>
          <w:rFonts w:ascii="Times New Roman" w:eastAsia="Times New Roman" w:hAnsi="Times New Roman"/>
          <w:sz w:val="24"/>
          <w:szCs w:val="24"/>
          <w:lang w:val="mk-MK" w:eastAsia="mk-MK"/>
        </w:rPr>
        <w:t xml:space="preserve"> недостаток на взаемна доверба </w:t>
      </w:r>
      <w:r w:rsidR="00F86959" w:rsidRPr="001308AB">
        <w:rPr>
          <w:rFonts w:ascii="Times New Roman" w:eastAsia="Times New Roman" w:hAnsi="Times New Roman"/>
          <w:sz w:val="24"/>
          <w:szCs w:val="24"/>
          <w:lang w:eastAsia="mk-MK"/>
        </w:rPr>
        <w:t>и различно гледање на решенијата за справување со кризата</w:t>
      </w:r>
      <w:r w:rsidR="00F86959" w:rsidRPr="001308AB">
        <w:rPr>
          <w:rFonts w:ascii="Times New Roman" w:eastAsia="Times New Roman" w:hAnsi="Times New Roman"/>
          <w:sz w:val="24"/>
          <w:szCs w:val="24"/>
          <w:lang w:val="mk-MK" w:eastAsia="mk-MK"/>
        </w:rPr>
        <w:t xml:space="preserve">. </w:t>
      </w:r>
      <w:r w:rsidR="00821127" w:rsidRPr="001308AB">
        <w:rPr>
          <w:rFonts w:ascii="Times New Roman" w:eastAsia="Times New Roman" w:hAnsi="Times New Roman"/>
          <w:sz w:val="24"/>
          <w:szCs w:val="24"/>
          <w:lang w:val="mk-MK" w:eastAsia="mk-MK"/>
        </w:rPr>
        <w:t xml:space="preserve"> </w:t>
      </w:r>
      <w:r w:rsidRPr="001308AB">
        <w:rPr>
          <w:rFonts w:ascii="Times New Roman" w:eastAsia="Times New Roman" w:hAnsi="Times New Roman"/>
          <w:sz w:val="24"/>
          <w:szCs w:val="24"/>
          <w:lang w:val="mk-MK" w:eastAsia="mk-MK"/>
        </w:rPr>
        <w:t>Бегалската криза ја исфрли на површина</w:t>
      </w:r>
      <w:r w:rsidR="006917F2" w:rsidRPr="001308AB">
        <w:rPr>
          <w:rFonts w:ascii="Times New Roman" w:eastAsia="Times New Roman" w:hAnsi="Times New Roman"/>
          <w:spacing w:val="2"/>
          <w:sz w:val="24"/>
          <w:szCs w:val="24"/>
          <w:lang w:val="mk-MK" w:eastAsia="mk-MK"/>
        </w:rPr>
        <w:t xml:space="preserve"> неподго</w:t>
      </w:r>
      <w:r w:rsidRPr="001308AB">
        <w:rPr>
          <w:rFonts w:ascii="Times New Roman" w:eastAsia="Times New Roman" w:hAnsi="Times New Roman"/>
          <w:spacing w:val="2"/>
          <w:sz w:val="24"/>
          <w:szCs w:val="24"/>
          <w:lang w:val="mk-MK" w:eastAsia="mk-MK"/>
        </w:rPr>
        <w:t>твеноста на ЕУ за с</w:t>
      </w:r>
      <w:r w:rsidR="00F86959" w:rsidRPr="001308AB">
        <w:rPr>
          <w:rFonts w:ascii="Times New Roman" w:eastAsia="Times New Roman" w:hAnsi="Times New Roman"/>
          <w:spacing w:val="2"/>
          <w:sz w:val="24"/>
          <w:szCs w:val="24"/>
          <w:lang w:val="mk-MK" w:eastAsia="mk-MK"/>
        </w:rPr>
        <w:t>п</w:t>
      </w:r>
      <w:r w:rsidRPr="001308AB">
        <w:rPr>
          <w:rFonts w:ascii="Times New Roman" w:eastAsia="Times New Roman" w:hAnsi="Times New Roman"/>
          <w:spacing w:val="2"/>
          <w:sz w:val="24"/>
          <w:szCs w:val="24"/>
          <w:lang w:val="mk-MK" w:eastAsia="mk-MK"/>
        </w:rPr>
        <w:t xml:space="preserve">равување со вакви предизвици, </w:t>
      </w:r>
      <w:r w:rsidR="000E7074" w:rsidRPr="001308AB">
        <w:rPr>
          <w:rFonts w:ascii="Times New Roman" w:eastAsia="Times New Roman" w:hAnsi="Times New Roman"/>
          <w:spacing w:val="2"/>
          <w:sz w:val="24"/>
          <w:szCs w:val="24"/>
          <w:lang w:val="mk-MK" w:eastAsia="mk-MK"/>
        </w:rPr>
        <w:t xml:space="preserve">немањето капацитет за </w:t>
      </w:r>
      <w:r w:rsidR="000E7074" w:rsidRPr="001308AB">
        <w:rPr>
          <w:rFonts w:ascii="Times New Roman" w:eastAsia="Times New Roman" w:hAnsi="Times New Roman"/>
          <w:spacing w:val="2"/>
          <w:sz w:val="24"/>
          <w:szCs w:val="24"/>
          <w:lang w:eastAsia="mk-MK"/>
        </w:rPr>
        <w:t>лидерство во координација и менаџирање на актуелн</w:t>
      </w:r>
      <w:r w:rsidR="004F3F29" w:rsidRPr="001308AB">
        <w:rPr>
          <w:rFonts w:ascii="Times New Roman" w:eastAsia="Times New Roman" w:hAnsi="Times New Roman"/>
          <w:spacing w:val="2"/>
          <w:sz w:val="24"/>
          <w:szCs w:val="24"/>
          <w:lang w:val="mk-MK" w:eastAsia="mk-MK"/>
        </w:rPr>
        <w:t>ите проблеми</w:t>
      </w:r>
      <w:r w:rsidR="00C06974" w:rsidRPr="001308AB">
        <w:rPr>
          <w:rFonts w:ascii="Times New Roman" w:eastAsia="Times New Roman" w:hAnsi="Times New Roman"/>
          <w:spacing w:val="2"/>
          <w:sz w:val="24"/>
          <w:szCs w:val="24"/>
          <w:lang w:val="mk-MK" w:eastAsia="mk-MK"/>
        </w:rPr>
        <w:t>,</w:t>
      </w:r>
      <w:r w:rsidR="004F3F29" w:rsidRPr="001308AB">
        <w:rPr>
          <w:rFonts w:ascii="Times New Roman" w:eastAsia="Times New Roman" w:hAnsi="Times New Roman"/>
          <w:spacing w:val="2"/>
          <w:sz w:val="24"/>
          <w:szCs w:val="24"/>
          <w:lang w:val="mk-MK" w:eastAsia="mk-MK"/>
        </w:rPr>
        <w:t xml:space="preserve"> но од друга страна кризата го покажа </w:t>
      </w:r>
      <w:r w:rsidR="004F3F29" w:rsidRPr="001308AB">
        <w:rPr>
          <w:rFonts w:ascii="Times New Roman" w:eastAsia="Times New Roman" w:hAnsi="Times New Roman"/>
          <w:spacing w:val="2"/>
          <w:sz w:val="24"/>
          <w:szCs w:val="24"/>
          <w:lang w:eastAsia="mk-MK"/>
        </w:rPr>
        <w:t xml:space="preserve">циничниот </w:t>
      </w:r>
      <w:r w:rsidR="004F3F29" w:rsidRPr="001308AB">
        <w:rPr>
          <w:rFonts w:ascii="Times New Roman" w:eastAsia="Times New Roman" w:hAnsi="Times New Roman"/>
          <w:spacing w:val="2"/>
          <w:sz w:val="24"/>
          <w:szCs w:val="24"/>
          <w:lang w:val="mk-MK" w:eastAsia="mk-MK"/>
        </w:rPr>
        <w:t xml:space="preserve">и непринципиелен </w:t>
      </w:r>
      <w:r w:rsidR="004F3F29" w:rsidRPr="001308AB">
        <w:rPr>
          <w:rFonts w:ascii="Times New Roman" w:eastAsia="Times New Roman" w:hAnsi="Times New Roman"/>
          <w:spacing w:val="2"/>
          <w:sz w:val="24"/>
          <w:szCs w:val="24"/>
          <w:lang w:eastAsia="mk-MK"/>
        </w:rPr>
        <w:t xml:space="preserve">однос на ЕУ </w:t>
      </w:r>
      <w:r w:rsidR="0044045F" w:rsidRPr="001308AB">
        <w:rPr>
          <w:rFonts w:ascii="Times New Roman" w:eastAsia="Times New Roman" w:hAnsi="Times New Roman"/>
          <w:spacing w:val="2"/>
          <w:sz w:val="24"/>
          <w:szCs w:val="24"/>
          <w:lang w:val="mk-MK" w:eastAsia="mk-MK"/>
        </w:rPr>
        <w:t xml:space="preserve">кон земјите од Западен Балкан </w:t>
      </w:r>
      <w:r w:rsidR="0044045F" w:rsidRPr="00676A20">
        <w:rPr>
          <w:rFonts w:ascii="Times New Roman" w:eastAsia="Times New Roman" w:hAnsi="Times New Roman"/>
          <w:spacing w:val="2"/>
          <w:sz w:val="24"/>
          <w:szCs w:val="24"/>
          <w:lang w:val="mk-MK" w:eastAsia="mk-MK"/>
        </w:rPr>
        <w:t>(во смисла вие градете прифатни кампови на ваша територија</w:t>
      </w:r>
      <w:r w:rsidR="00C36BB0">
        <w:rPr>
          <w:rFonts w:ascii="Times New Roman" w:eastAsia="Times New Roman" w:hAnsi="Times New Roman"/>
          <w:spacing w:val="2"/>
          <w:sz w:val="24"/>
          <w:szCs w:val="24"/>
          <w:lang w:val="mk-MK" w:eastAsia="mk-MK"/>
        </w:rPr>
        <w:t xml:space="preserve"> и примете ги мигрантите и бегалците</w:t>
      </w:r>
      <w:r w:rsidR="0044045F" w:rsidRPr="00676A20">
        <w:rPr>
          <w:rFonts w:ascii="Times New Roman" w:eastAsia="Times New Roman" w:hAnsi="Times New Roman"/>
          <w:spacing w:val="2"/>
          <w:sz w:val="24"/>
          <w:szCs w:val="24"/>
          <w:lang w:val="mk-MK" w:eastAsia="mk-MK"/>
        </w:rPr>
        <w:t>, а еден дел од нас ќ</w:t>
      </w:r>
      <w:r w:rsidR="00BA1117" w:rsidRPr="00676A20">
        <w:rPr>
          <w:rFonts w:ascii="Times New Roman" w:eastAsia="Times New Roman" w:hAnsi="Times New Roman"/>
          <w:spacing w:val="2"/>
          <w:sz w:val="24"/>
          <w:szCs w:val="24"/>
          <w:lang w:val="mk-MK" w:eastAsia="mk-MK"/>
        </w:rPr>
        <w:t>е се оградува и нема да прима б</w:t>
      </w:r>
      <w:r w:rsidR="0044045F" w:rsidRPr="00676A20">
        <w:rPr>
          <w:rFonts w:ascii="Times New Roman" w:eastAsia="Times New Roman" w:hAnsi="Times New Roman"/>
          <w:spacing w:val="2"/>
          <w:sz w:val="24"/>
          <w:szCs w:val="24"/>
          <w:lang w:val="mk-MK" w:eastAsia="mk-MK"/>
        </w:rPr>
        <w:t>е</w:t>
      </w:r>
      <w:r w:rsidR="00BA1117" w:rsidRPr="00676A20">
        <w:rPr>
          <w:rFonts w:ascii="Times New Roman" w:eastAsia="Times New Roman" w:hAnsi="Times New Roman"/>
          <w:spacing w:val="2"/>
          <w:sz w:val="24"/>
          <w:szCs w:val="24"/>
          <w:lang w:val="mk-MK" w:eastAsia="mk-MK"/>
        </w:rPr>
        <w:t>гал</w:t>
      </w:r>
      <w:r w:rsidR="0044045F" w:rsidRPr="00676A20">
        <w:rPr>
          <w:rFonts w:ascii="Times New Roman" w:eastAsia="Times New Roman" w:hAnsi="Times New Roman"/>
          <w:spacing w:val="2"/>
          <w:sz w:val="24"/>
          <w:szCs w:val="24"/>
          <w:lang w:val="mk-MK" w:eastAsia="mk-MK"/>
        </w:rPr>
        <w:t>ци, а др</w:t>
      </w:r>
      <w:r w:rsidR="00BA1117" w:rsidRPr="00676A20">
        <w:rPr>
          <w:rFonts w:ascii="Times New Roman" w:eastAsia="Times New Roman" w:hAnsi="Times New Roman"/>
          <w:spacing w:val="2"/>
          <w:sz w:val="24"/>
          <w:szCs w:val="24"/>
          <w:lang w:val="mk-MK" w:eastAsia="mk-MK"/>
        </w:rPr>
        <w:t>у</w:t>
      </w:r>
      <w:r w:rsidR="0044045F" w:rsidRPr="00676A20">
        <w:rPr>
          <w:rFonts w:ascii="Times New Roman" w:eastAsia="Times New Roman" w:hAnsi="Times New Roman"/>
          <w:spacing w:val="2"/>
          <w:sz w:val="24"/>
          <w:szCs w:val="24"/>
          <w:lang w:val="mk-MK" w:eastAsia="mk-MK"/>
        </w:rPr>
        <w:t xml:space="preserve">гите ќе ја </w:t>
      </w:r>
      <w:r w:rsidR="0044045F" w:rsidRPr="00676A20">
        <w:rPr>
          <w:rFonts w:ascii="Times New Roman" w:eastAsia="Times New Roman" w:hAnsi="Times New Roman"/>
          <w:color w:val="FF0000"/>
          <w:spacing w:val="2"/>
          <w:sz w:val="24"/>
          <w:szCs w:val="24"/>
          <w:lang w:val="mk-MK" w:eastAsia="mk-MK"/>
        </w:rPr>
        <w:t>чекаме селекцијата на бегалците која ке ја вршите на границите</w:t>
      </w:r>
      <w:r w:rsidR="00676A20" w:rsidRPr="00676A20">
        <w:rPr>
          <w:rFonts w:ascii="Times New Roman" w:eastAsia="Times New Roman" w:hAnsi="Times New Roman"/>
          <w:color w:val="FF0000"/>
          <w:spacing w:val="2"/>
          <w:sz w:val="24"/>
          <w:szCs w:val="24"/>
          <w:lang w:eastAsia="mk-MK"/>
        </w:rPr>
        <w:t xml:space="preserve"> – </w:t>
      </w:r>
      <w:r w:rsidR="00676A20" w:rsidRPr="00676A20">
        <w:rPr>
          <w:rFonts w:ascii="Times New Roman" w:eastAsia="Times New Roman" w:hAnsi="Times New Roman"/>
          <w:color w:val="FF0000"/>
          <w:spacing w:val="2"/>
          <w:sz w:val="24"/>
          <w:szCs w:val="24"/>
          <w:lang w:val="mk-MK" w:eastAsia="mk-MK"/>
        </w:rPr>
        <w:t xml:space="preserve">ова посебно дојде до израз по усвојување на Акциониот план на ЕУ од 17 точки </w:t>
      </w:r>
      <w:r w:rsidR="00676A20">
        <w:rPr>
          <w:rFonts w:ascii="Times New Roman" w:eastAsia="Times New Roman" w:hAnsi="Times New Roman"/>
          <w:color w:val="FF0000"/>
          <w:spacing w:val="2"/>
          <w:sz w:val="24"/>
          <w:szCs w:val="24"/>
          <w:lang w:val="mk-MK" w:eastAsia="mk-MK"/>
        </w:rPr>
        <w:t>во месе</w:t>
      </w:r>
      <w:r w:rsidR="00D332DE">
        <w:rPr>
          <w:rFonts w:ascii="Times New Roman" w:eastAsia="Times New Roman" w:hAnsi="Times New Roman"/>
          <w:color w:val="FF0000"/>
          <w:spacing w:val="2"/>
          <w:sz w:val="24"/>
          <w:szCs w:val="24"/>
          <w:lang w:val="mk-MK" w:eastAsia="mk-MK"/>
        </w:rPr>
        <w:t>ц</w:t>
      </w:r>
      <w:r w:rsidR="00676A20">
        <w:rPr>
          <w:rFonts w:ascii="Times New Roman" w:eastAsia="Times New Roman" w:hAnsi="Times New Roman"/>
          <w:color w:val="FF0000"/>
          <w:spacing w:val="2"/>
          <w:sz w:val="24"/>
          <w:szCs w:val="24"/>
          <w:lang w:val="mk-MK" w:eastAsia="mk-MK"/>
        </w:rPr>
        <w:t xml:space="preserve"> октомври во 201</w:t>
      </w:r>
      <w:r w:rsidR="00C36BB0">
        <w:rPr>
          <w:rFonts w:ascii="Times New Roman" w:eastAsia="Times New Roman" w:hAnsi="Times New Roman"/>
          <w:color w:val="FF0000"/>
          <w:spacing w:val="2"/>
          <w:sz w:val="24"/>
          <w:szCs w:val="24"/>
          <w:lang w:val="mk-MK" w:eastAsia="mk-MK"/>
        </w:rPr>
        <w:t>5</w:t>
      </w:r>
      <w:r w:rsidR="00676A20">
        <w:rPr>
          <w:rFonts w:ascii="Times New Roman" w:eastAsia="Times New Roman" w:hAnsi="Times New Roman"/>
          <w:color w:val="FF0000"/>
          <w:spacing w:val="2"/>
          <w:sz w:val="24"/>
          <w:szCs w:val="24"/>
          <w:lang w:val="mk-MK" w:eastAsia="mk-MK"/>
        </w:rPr>
        <w:t xml:space="preserve"> година </w:t>
      </w:r>
      <w:r w:rsidR="00676A20" w:rsidRPr="00676A20">
        <w:rPr>
          <w:rFonts w:ascii="Times New Roman" w:eastAsia="Times New Roman" w:hAnsi="Times New Roman"/>
          <w:color w:val="FF0000"/>
          <w:spacing w:val="2"/>
          <w:sz w:val="24"/>
          <w:szCs w:val="24"/>
          <w:lang w:val="mk-MK" w:eastAsia="mk-MK"/>
        </w:rPr>
        <w:t xml:space="preserve">и намерата 50.000 мигранти и бегалци да бидат </w:t>
      </w:r>
      <w:r w:rsidR="00676A20">
        <w:rPr>
          <w:rFonts w:ascii="Times New Roman" w:eastAsia="Times New Roman" w:hAnsi="Times New Roman"/>
          <w:color w:val="FF0000"/>
          <w:spacing w:val="2"/>
          <w:sz w:val="24"/>
          <w:szCs w:val="24"/>
          <w:lang w:val="mk-MK" w:eastAsia="mk-MK"/>
        </w:rPr>
        <w:t>распоредени</w:t>
      </w:r>
      <w:r w:rsidR="00676A20" w:rsidRPr="00676A20">
        <w:rPr>
          <w:rFonts w:ascii="Times New Roman" w:eastAsia="Times New Roman" w:hAnsi="Times New Roman"/>
          <w:color w:val="FF0000"/>
          <w:spacing w:val="2"/>
          <w:sz w:val="24"/>
          <w:szCs w:val="24"/>
          <w:lang w:val="mk-MK" w:eastAsia="mk-MK"/>
        </w:rPr>
        <w:t xml:space="preserve"> во </w:t>
      </w:r>
      <w:r w:rsidR="00676A20">
        <w:rPr>
          <w:rFonts w:ascii="Times New Roman" w:eastAsia="Times New Roman" w:hAnsi="Times New Roman"/>
          <w:color w:val="FF0000"/>
          <w:spacing w:val="2"/>
          <w:sz w:val="24"/>
          <w:szCs w:val="24"/>
          <w:lang w:val="mk-MK" w:eastAsia="mk-MK"/>
        </w:rPr>
        <w:t xml:space="preserve">земјите од Западен Балкан, но пред се во </w:t>
      </w:r>
      <w:r w:rsidR="006224DB">
        <w:rPr>
          <w:rFonts w:ascii="Times New Roman" w:eastAsia="Times New Roman" w:hAnsi="Times New Roman"/>
          <w:color w:val="FF0000"/>
          <w:spacing w:val="2"/>
          <w:sz w:val="24"/>
          <w:szCs w:val="24"/>
          <w:lang w:val="mk-MK" w:eastAsia="mk-MK"/>
        </w:rPr>
        <w:t xml:space="preserve">Грција, </w:t>
      </w:r>
      <w:r w:rsidR="00676A20" w:rsidRPr="00676A20">
        <w:rPr>
          <w:rFonts w:ascii="Times New Roman" w:eastAsia="Times New Roman" w:hAnsi="Times New Roman"/>
          <w:color w:val="FF0000"/>
          <w:spacing w:val="2"/>
          <w:sz w:val="24"/>
          <w:szCs w:val="24"/>
          <w:lang w:val="mk-MK" w:eastAsia="mk-MK"/>
        </w:rPr>
        <w:t>Македонија и Србија</w:t>
      </w:r>
      <w:r w:rsidR="0044045F" w:rsidRPr="00676A20">
        <w:rPr>
          <w:rFonts w:ascii="Times New Roman" w:eastAsia="Times New Roman" w:hAnsi="Times New Roman"/>
          <w:color w:val="FF0000"/>
          <w:spacing w:val="2"/>
          <w:sz w:val="24"/>
          <w:szCs w:val="24"/>
          <w:lang w:val="mk-MK" w:eastAsia="mk-MK"/>
        </w:rPr>
        <w:t>)</w:t>
      </w:r>
      <w:r w:rsidR="0044045F" w:rsidRPr="00676A20">
        <w:rPr>
          <w:rFonts w:ascii="Times New Roman" w:eastAsia="Times New Roman" w:hAnsi="Times New Roman"/>
          <w:spacing w:val="2"/>
          <w:sz w:val="24"/>
          <w:szCs w:val="24"/>
          <w:lang w:val="mk-MK" w:eastAsia="mk-MK"/>
        </w:rPr>
        <w:t xml:space="preserve">. </w:t>
      </w:r>
      <w:r w:rsidRPr="00C06974">
        <w:rPr>
          <w:rFonts w:ascii="Times New Roman" w:eastAsia="Times New Roman" w:hAnsi="Times New Roman"/>
          <w:kern w:val="36"/>
          <w:sz w:val="24"/>
          <w:szCs w:val="24"/>
          <w:lang w:val="mk-MK" w:eastAsia="mk-MK"/>
        </w:rPr>
        <w:t xml:space="preserve">Бегалската криза покажа дека на Европа и е потребен единствен европски систем за управување со границите, зошто досегашниот систем се покажа како крајно нефункционален. </w:t>
      </w:r>
      <w:r w:rsidR="00F86959" w:rsidRPr="00C06974">
        <w:rPr>
          <w:rFonts w:ascii="Times New Roman" w:eastAsia="Times New Roman" w:hAnsi="Times New Roman"/>
          <w:sz w:val="24"/>
          <w:szCs w:val="24"/>
          <w:lang w:val="mk-MK" w:eastAsia="mk-MK"/>
        </w:rPr>
        <w:t>С</w:t>
      </w:r>
      <w:r w:rsidR="00C06974">
        <w:rPr>
          <w:rFonts w:ascii="Times New Roman" w:eastAsia="Times New Roman" w:hAnsi="Times New Roman"/>
          <w:sz w:val="24"/>
          <w:szCs w:val="24"/>
          <w:lang w:val="mk-MK" w:eastAsia="mk-MK"/>
        </w:rPr>
        <w:t>и</w:t>
      </w:r>
      <w:r w:rsidR="00F86959" w:rsidRPr="00C06974">
        <w:rPr>
          <w:rFonts w:ascii="Times New Roman" w:eastAsia="Times New Roman" w:hAnsi="Times New Roman"/>
          <w:sz w:val="24"/>
          <w:szCs w:val="24"/>
          <w:lang w:val="mk-MK" w:eastAsia="mk-MK"/>
        </w:rPr>
        <w:t>т</w:t>
      </w:r>
      <w:r w:rsidR="00C06974">
        <w:rPr>
          <w:rFonts w:ascii="Times New Roman" w:eastAsia="Times New Roman" w:hAnsi="Times New Roman"/>
          <w:sz w:val="24"/>
          <w:szCs w:val="24"/>
          <w:lang w:val="mk-MK" w:eastAsia="mk-MK"/>
        </w:rPr>
        <w:t xml:space="preserve">е овие </w:t>
      </w:r>
      <w:r w:rsidR="00C06974" w:rsidRPr="002B56AC">
        <w:rPr>
          <w:rFonts w:ascii="Times New Roman" w:eastAsia="Times New Roman" w:hAnsi="Times New Roman"/>
          <w:sz w:val="24"/>
          <w:szCs w:val="24"/>
          <w:lang w:val="mk-MK" w:eastAsia="mk-MK"/>
        </w:rPr>
        <w:t>причини</w:t>
      </w:r>
      <w:r w:rsidR="00F86959" w:rsidRPr="002B56AC">
        <w:rPr>
          <w:rFonts w:ascii="Times New Roman" w:eastAsia="Times New Roman" w:hAnsi="Times New Roman"/>
          <w:sz w:val="24"/>
          <w:szCs w:val="24"/>
          <w:lang w:val="mk-MK" w:eastAsia="mk-MK"/>
        </w:rPr>
        <w:t xml:space="preserve"> довед</w:t>
      </w:r>
      <w:r w:rsidR="00C06974" w:rsidRPr="002B56AC">
        <w:rPr>
          <w:rFonts w:ascii="Times New Roman" w:eastAsia="Times New Roman" w:hAnsi="Times New Roman"/>
          <w:sz w:val="24"/>
          <w:szCs w:val="24"/>
          <w:lang w:val="mk-MK" w:eastAsia="mk-MK"/>
        </w:rPr>
        <w:t>оа</w:t>
      </w:r>
      <w:r w:rsidR="00211B8C" w:rsidRPr="002B56AC">
        <w:rPr>
          <w:rFonts w:ascii="Times New Roman" w:eastAsia="Times New Roman" w:hAnsi="Times New Roman"/>
          <w:sz w:val="24"/>
          <w:szCs w:val="24"/>
          <w:lang w:eastAsia="mk-MK"/>
        </w:rPr>
        <w:t xml:space="preserve"> последици</w:t>
      </w:r>
      <w:r w:rsidR="00F86959" w:rsidRPr="002B56AC">
        <w:rPr>
          <w:rFonts w:ascii="Times New Roman" w:eastAsia="Times New Roman" w:hAnsi="Times New Roman"/>
          <w:sz w:val="24"/>
          <w:szCs w:val="24"/>
          <w:lang w:val="mk-MK" w:eastAsia="mk-MK"/>
        </w:rPr>
        <w:t>те да ги</w:t>
      </w:r>
      <w:r w:rsidR="00211B8C" w:rsidRPr="002B56AC">
        <w:rPr>
          <w:rFonts w:ascii="Times New Roman" w:eastAsia="Times New Roman" w:hAnsi="Times New Roman"/>
          <w:sz w:val="24"/>
          <w:szCs w:val="24"/>
          <w:lang w:eastAsia="mk-MK"/>
        </w:rPr>
        <w:t xml:space="preserve"> трпат не само европските држави, туку </w:t>
      </w:r>
      <w:r w:rsidR="000B097F" w:rsidRPr="002B56AC">
        <w:rPr>
          <w:rFonts w:ascii="Times New Roman" w:eastAsia="Times New Roman" w:hAnsi="Times New Roman"/>
          <w:sz w:val="24"/>
          <w:szCs w:val="24"/>
          <w:lang w:val="mk-MK" w:eastAsia="mk-MK"/>
        </w:rPr>
        <w:t xml:space="preserve">пред </w:t>
      </w:r>
      <w:r w:rsidR="007D2835">
        <w:rPr>
          <w:rFonts w:ascii="Times New Roman" w:eastAsia="Times New Roman" w:hAnsi="Times New Roman"/>
          <w:sz w:val="24"/>
          <w:szCs w:val="24"/>
          <w:lang w:val="mk-MK" w:eastAsia="mk-MK"/>
        </w:rPr>
        <w:t>се зем</w:t>
      </w:r>
      <w:r w:rsidR="000B097F" w:rsidRPr="002B56AC">
        <w:rPr>
          <w:rFonts w:ascii="Times New Roman" w:eastAsia="Times New Roman" w:hAnsi="Times New Roman"/>
          <w:sz w:val="24"/>
          <w:szCs w:val="24"/>
          <w:lang w:val="mk-MK" w:eastAsia="mk-MK"/>
        </w:rPr>
        <w:t>јите од Западен Балкан.</w:t>
      </w:r>
    </w:p>
    <w:p w:rsidR="004F3F29" w:rsidRPr="002B56AC" w:rsidRDefault="006E5EF1" w:rsidP="002B56AC">
      <w:pPr>
        <w:spacing w:after="0" w:line="240" w:lineRule="auto"/>
        <w:ind w:firstLine="567"/>
        <w:jc w:val="both"/>
        <w:rPr>
          <w:rFonts w:ascii="Times New Roman" w:eastAsia="Times New Roman" w:hAnsi="Times New Roman"/>
          <w:spacing w:val="2"/>
          <w:sz w:val="24"/>
          <w:szCs w:val="24"/>
          <w:lang w:eastAsia="mk-MK"/>
        </w:rPr>
      </w:pPr>
      <w:r w:rsidRPr="002B56AC">
        <w:rPr>
          <w:rFonts w:ascii="Times New Roman" w:eastAsia="Times New Roman" w:hAnsi="Times New Roman"/>
          <w:sz w:val="24"/>
          <w:szCs w:val="24"/>
          <w:lang w:val="mk-MK" w:eastAsia="mk-MK"/>
        </w:rPr>
        <w:t xml:space="preserve">На терен институциите на ЕУ не функционираа и го загубија свето значење и почит. </w:t>
      </w:r>
      <w:r w:rsidR="00FB15FF">
        <w:rPr>
          <w:rFonts w:ascii="Times New Roman" w:eastAsia="Times New Roman" w:hAnsi="Times New Roman"/>
          <w:sz w:val="24"/>
          <w:szCs w:val="24"/>
          <w:lang w:val="mk-MK" w:eastAsia="mk-MK"/>
        </w:rPr>
        <w:t xml:space="preserve">Европската комисија носеше </w:t>
      </w:r>
      <w:r w:rsidR="00D332DE" w:rsidRPr="00D332DE">
        <w:rPr>
          <w:rFonts w:ascii="Times New Roman" w:eastAsia="Times New Roman" w:hAnsi="Times New Roman"/>
          <w:sz w:val="24"/>
          <w:szCs w:val="24"/>
          <w:lang w:val="mk-MK" w:eastAsia="mk-MK"/>
        </w:rPr>
        <w:t xml:space="preserve">Ад хок </w:t>
      </w:r>
      <w:r w:rsidR="00501118" w:rsidRPr="00D332DE">
        <w:rPr>
          <w:rFonts w:ascii="Times New Roman" w:eastAsia="Times New Roman" w:hAnsi="Times New Roman"/>
          <w:sz w:val="24"/>
          <w:szCs w:val="24"/>
          <w:lang w:val="mk-MK" w:eastAsia="mk-MK"/>
        </w:rPr>
        <w:t>одлуки</w:t>
      </w:r>
      <w:r w:rsidR="004F3F29" w:rsidRPr="002B56AC">
        <w:rPr>
          <w:rFonts w:ascii="Times New Roman" w:eastAsia="Times New Roman" w:hAnsi="Times New Roman"/>
          <w:sz w:val="24"/>
          <w:szCs w:val="24"/>
          <w:lang w:val="mk-MK" w:eastAsia="mk-MK"/>
        </w:rPr>
        <w:t xml:space="preserve">, односно решенија за еднократна употреба кои не беа спроведувани во пракса од страна на земјите членки на ЕУ, а државите членки сами си </w:t>
      </w:r>
      <w:r w:rsidR="004F3F29" w:rsidRPr="00C325B9">
        <w:rPr>
          <w:rFonts w:ascii="Times New Roman" w:eastAsia="Times New Roman" w:hAnsi="Times New Roman"/>
          <w:b/>
          <w:sz w:val="24"/>
          <w:szCs w:val="24"/>
          <w:lang w:val="mk-MK" w:eastAsia="mk-MK"/>
        </w:rPr>
        <w:t>создава</w:t>
      </w:r>
      <w:r w:rsidR="00AE20B4" w:rsidRPr="00C325B9">
        <w:rPr>
          <w:rFonts w:ascii="Times New Roman" w:eastAsia="Times New Roman" w:hAnsi="Times New Roman"/>
          <w:b/>
          <w:sz w:val="24"/>
          <w:szCs w:val="24"/>
          <w:lang w:val="mk-MK" w:eastAsia="mk-MK"/>
        </w:rPr>
        <w:t>а сопствени системи на одбрана од бегалците и мигрантите</w:t>
      </w:r>
      <w:r w:rsidR="00AE20B4" w:rsidRPr="002B56AC">
        <w:rPr>
          <w:rFonts w:ascii="Times New Roman" w:eastAsia="Times New Roman" w:hAnsi="Times New Roman"/>
          <w:sz w:val="24"/>
          <w:szCs w:val="24"/>
          <w:lang w:val="mk-MK" w:eastAsia="mk-MK"/>
        </w:rPr>
        <w:t xml:space="preserve">. </w:t>
      </w:r>
      <w:r w:rsidR="00211B8C" w:rsidRPr="002B56AC">
        <w:rPr>
          <w:rFonts w:ascii="Times New Roman" w:eastAsia="Times New Roman" w:hAnsi="Times New Roman"/>
          <w:sz w:val="24"/>
          <w:szCs w:val="24"/>
          <w:lang w:eastAsia="mk-MK"/>
        </w:rPr>
        <w:t>Така на пример</w:t>
      </w:r>
      <w:r w:rsidR="004F3F29" w:rsidRPr="002B56AC">
        <w:rPr>
          <w:rFonts w:ascii="Times New Roman" w:eastAsia="Times New Roman" w:hAnsi="Times New Roman"/>
          <w:sz w:val="24"/>
          <w:szCs w:val="24"/>
          <w:lang w:val="mk-MK" w:eastAsia="mk-MK"/>
        </w:rPr>
        <w:t>:</w:t>
      </w:r>
      <w:r w:rsidR="00211B8C" w:rsidRPr="002B56AC">
        <w:rPr>
          <w:rFonts w:ascii="Times New Roman" w:eastAsia="Times New Roman" w:hAnsi="Times New Roman"/>
          <w:sz w:val="24"/>
          <w:szCs w:val="24"/>
          <w:lang w:eastAsia="mk-MK"/>
        </w:rPr>
        <w:t xml:space="preserve"> Унгарија од 15 септември </w:t>
      </w:r>
      <w:r w:rsidR="00F86959" w:rsidRPr="002B56AC">
        <w:rPr>
          <w:rFonts w:ascii="Times New Roman" w:eastAsia="Times New Roman" w:hAnsi="Times New Roman"/>
          <w:sz w:val="24"/>
          <w:szCs w:val="24"/>
          <w:lang w:eastAsia="mk-MK"/>
        </w:rPr>
        <w:t>2015 год</w:t>
      </w:r>
      <w:r w:rsidR="00AE20B4" w:rsidRPr="002B56AC">
        <w:rPr>
          <w:rFonts w:ascii="Times New Roman" w:eastAsia="Times New Roman" w:hAnsi="Times New Roman"/>
          <w:sz w:val="24"/>
          <w:szCs w:val="24"/>
          <w:lang w:val="mk-MK" w:eastAsia="mk-MK"/>
        </w:rPr>
        <w:t>ина</w:t>
      </w:r>
      <w:r w:rsidR="00F86959" w:rsidRPr="002B56AC">
        <w:rPr>
          <w:rFonts w:ascii="Times New Roman" w:eastAsia="Times New Roman" w:hAnsi="Times New Roman"/>
          <w:sz w:val="24"/>
          <w:szCs w:val="24"/>
          <w:lang w:eastAsia="mk-MK"/>
        </w:rPr>
        <w:t xml:space="preserve"> </w:t>
      </w:r>
      <w:r w:rsidR="00AE20B4" w:rsidRPr="002B56AC">
        <w:rPr>
          <w:rFonts w:ascii="Times New Roman" w:eastAsia="Times New Roman" w:hAnsi="Times New Roman"/>
          <w:sz w:val="24"/>
          <w:szCs w:val="24"/>
          <w:lang w:eastAsia="mk-MK"/>
        </w:rPr>
        <w:t>воведе</w:t>
      </w:r>
      <w:r w:rsidR="00211B8C" w:rsidRPr="002B56AC">
        <w:rPr>
          <w:rFonts w:ascii="Times New Roman" w:eastAsia="Times New Roman" w:hAnsi="Times New Roman"/>
          <w:sz w:val="24"/>
          <w:szCs w:val="24"/>
          <w:lang w:eastAsia="mk-MK"/>
        </w:rPr>
        <w:t xml:space="preserve"> </w:t>
      </w:r>
      <w:r w:rsidR="00AE20B4" w:rsidRPr="002B56AC">
        <w:rPr>
          <w:rFonts w:ascii="Times New Roman" w:eastAsia="Times New Roman" w:hAnsi="Times New Roman"/>
          <w:sz w:val="24"/>
          <w:szCs w:val="24"/>
          <w:lang w:val="mk-MK" w:eastAsia="mk-MK"/>
        </w:rPr>
        <w:t>сопствен</w:t>
      </w:r>
      <w:r w:rsidR="00211B8C" w:rsidRPr="002B56AC">
        <w:rPr>
          <w:rFonts w:ascii="Times New Roman" w:eastAsia="Times New Roman" w:hAnsi="Times New Roman"/>
          <w:sz w:val="24"/>
          <w:szCs w:val="24"/>
          <w:lang w:eastAsia="mk-MK"/>
        </w:rPr>
        <w:t xml:space="preserve"> с</w:t>
      </w:r>
      <w:r w:rsidR="00AE20B4" w:rsidRPr="002B56AC">
        <w:rPr>
          <w:rFonts w:ascii="Times New Roman" w:eastAsia="Times New Roman" w:hAnsi="Times New Roman"/>
          <w:sz w:val="24"/>
          <w:szCs w:val="24"/>
          <w:lang w:eastAsia="mk-MK"/>
        </w:rPr>
        <w:t>истем за контрола на границата</w:t>
      </w:r>
      <w:r w:rsidR="00AE20B4" w:rsidRPr="002B56AC">
        <w:rPr>
          <w:rFonts w:ascii="Times New Roman" w:eastAsia="Times New Roman" w:hAnsi="Times New Roman"/>
          <w:sz w:val="24"/>
          <w:szCs w:val="24"/>
          <w:lang w:val="mk-MK" w:eastAsia="mk-MK"/>
        </w:rPr>
        <w:t>,</w:t>
      </w:r>
      <w:r w:rsidR="00AE20B4" w:rsidRPr="002B56AC">
        <w:rPr>
          <w:rFonts w:ascii="Times New Roman" w:eastAsia="Times New Roman" w:hAnsi="Times New Roman"/>
          <w:sz w:val="24"/>
          <w:szCs w:val="24"/>
          <w:lang w:eastAsia="mk-MK"/>
        </w:rPr>
        <w:t xml:space="preserve"> </w:t>
      </w:r>
      <w:r w:rsidR="00211B8C" w:rsidRPr="002B56AC">
        <w:rPr>
          <w:rFonts w:ascii="Times New Roman" w:eastAsia="Times New Roman" w:hAnsi="Times New Roman"/>
          <w:sz w:val="24"/>
          <w:szCs w:val="24"/>
          <w:lang w:eastAsia="mk-MK"/>
        </w:rPr>
        <w:t>внесе измени во некои закони (</w:t>
      </w:r>
      <w:r w:rsidR="00AE20B4" w:rsidRPr="002B56AC">
        <w:rPr>
          <w:rFonts w:ascii="Times New Roman" w:eastAsia="Times New Roman" w:hAnsi="Times New Roman"/>
          <w:sz w:val="24"/>
          <w:szCs w:val="24"/>
          <w:lang w:val="mk-MK" w:eastAsia="mk-MK"/>
        </w:rPr>
        <w:t xml:space="preserve">на пр. </w:t>
      </w:r>
      <w:r w:rsidR="00211B8C" w:rsidRPr="002B56AC">
        <w:rPr>
          <w:rFonts w:ascii="Times New Roman" w:eastAsia="Times New Roman" w:hAnsi="Times New Roman"/>
          <w:sz w:val="24"/>
          <w:szCs w:val="24"/>
          <w:lang w:eastAsia="mk-MK"/>
        </w:rPr>
        <w:t>во Кривичкиот закон)</w:t>
      </w:r>
      <w:r w:rsidR="00AE20B4" w:rsidRPr="002B56AC">
        <w:rPr>
          <w:rFonts w:ascii="Times New Roman" w:eastAsia="Times New Roman" w:hAnsi="Times New Roman"/>
          <w:sz w:val="24"/>
          <w:szCs w:val="24"/>
          <w:lang w:val="mk-MK" w:eastAsia="mk-MK"/>
        </w:rPr>
        <w:t>,</w:t>
      </w:r>
      <w:r w:rsidR="00211B8C" w:rsidRPr="002B56AC">
        <w:rPr>
          <w:rFonts w:ascii="Times New Roman" w:eastAsia="Times New Roman" w:hAnsi="Times New Roman"/>
          <w:sz w:val="24"/>
          <w:szCs w:val="24"/>
          <w:lang w:eastAsia="mk-MK"/>
        </w:rPr>
        <w:t xml:space="preserve"> </w:t>
      </w:r>
      <w:r w:rsidR="00AE20B4" w:rsidRPr="002B56AC">
        <w:rPr>
          <w:rFonts w:ascii="Times New Roman" w:eastAsia="Times New Roman" w:hAnsi="Times New Roman"/>
          <w:sz w:val="24"/>
          <w:szCs w:val="24"/>
          <w:lang w:val="mk-MK" w:eastAsia="mk-MK"/>
        </w:rPr>
        <w:t>ја вклучи</w:t>
      </w:r>
      <w:r w:rsidR="00211B8C" w:rsidRPr="002B56AC">
        <w:rPr>
          <w:rFonts w:ascii="Times New Roman" w:eastAsia="Times New Roman" w:hAnsi="Times New Roman"/>
          <w:sz w:val="24"/>
          <w:szCs w:val="24"/>
          <w:lang w:eastAsia="mk-MK"/>
        </w:rPr>
        <w:t xml:space="preserve"> армијата во обезбедува</w:t>
      </w:r>
      <w:r w:rsidR="004F3F29" w:rsidRPr="002B56AC">
        <w:rPr>
          <w:rFonts w:ascii="Times New Roman" w:eastAsia="Times New Roman" w:hAnsi="Times New Roman"/>
          <w:sz w:val="24"/>
          <w:szCs w:val="24"/>
          <w:lang w:eastAsia="mk-MK"/>
        </w:rPr>
        <w:t>њето и контролата на границата</w:t>
      </w:r>
      <w:r w:rsidR="00AE20B4" w:rsidRPr="002B56AC">
        <w:rPr>
          <w:rFonts w:ascii="Times New Roman" w:eastAsia="Times New Roman" w:hAnsi="Times New Roman"/>
          <w:sz w:val="24"/>
          <w:szCs w:val="24"/>
          <w:lang w:val="mk-MK" w:eastAsia="mk-MK"/>
        </w:rPr>
        <w:t xml:space="preserve"> и прва подигна </w:t>
      </w:r>
      <w:r w:rsidR="00D332DE">
        <w:rPr>
          <w:rFonts w:ascii="Times New Roman" w:eastAsia="Times New Roman" w:hAnsi="Times New Roman"/>
          <w:sz w:val="24"/>
          <w:szCs w:val="24"/>
          <w:lang w:val="mk-MK" w:eastAsia="mk-MK"/>
        </w:rPr>
        <w:t xml:space="preserve">двојна </w:t>
      </w:r>
      <w:r w:rsidR="00AE20B4" w:rsidRPr="002B56AC">
        <w:rPr>
          <w:rFonts w:ascii="Times New Roman" w:eastAsia="Times New Roman" w:hAnsi="Times New Roman"/>
          <w:sz w:val="24"/>
          <w:szCs w:val="24"/>
          <w:lang w:val="mk-MK" w:eastAsia="mk-MK"/>
        </w:rPr>
        <w:t>жичана ограда долж нејзината граница</w:t>
      </w:r>
      <w:r w:rsidR="004F3F29" w:rsidRPr="002B56AC">
        <w:rPr>
          <w:rFonts w:ascii="Times New Roman" w:eastAsia="Times New Roman" w:hAnsi="Times New Roman"/>
          <w:sz w:val="24"/>
          <w:szCs w:val="24"/>
          <w:lang w:eastAsia="mk-MK"/>
        </w:rPr>
        <w:t xml:space="preserve">. </w:t>
      </w:r>
      <w:r w:rsidR="00AE20B4" w:rsidRPr="002B56AC">
        <w:rPr>
          <w:rFonts w:ascii="Times New Roman" w:eastAsia="Times New Roman" w:hAnsi="Times New Roman"/>
          <w:sz w:val="24"/>
          <w:szCs w:val="24"/>
          <w:lang w:val="mk-MK" w:eastAsia="mk-MK"/>
        </w:rPr>
        <w:t>За кратко време и в</w:t>
      </w:r>
      <w:r w:rsidR="00211B8C" w:rsidRPr="002B56AC">
        <w:rPr>
          <w:rFonts w:ascii="Times New Roman" w:eastAsia="Times New Roman" w:hAnsi="Times New Roman"/>
          <w:sz w:val="24"/>
          <w:szCs w:val="24"/>
          <w:lang w:eastAsia="mk-MK"/>
        </w:rPr>
        <w:t>лад</w:t>
      </w:r>
      <w:r w:rsidR="004F3F29" w:rsidRPr="002B56AC">
        <w:rPr>
          <w:rFonts w:ascii="Times New Roman" w:eastAsia="Times New Roman" w:hAnsi="Times New Roman"/>
          <w:sz w:val="24"/>
          <w:szCs w:val="24"/>
          <w:lang w:eastAsia="mk-MK"/>
        </w:rPr>
        <w:t xml:space="preserve">ите </w:t>
      </w:r>
      <w:r w:rsidR="00211B8C" w:rsidRPr="002B56AC">
        <w:rPr>
          <w:rFonts w:ascii="Times New Roman" w:eastAsia="Times New Roman" w:hAnsi="Times New Roman"/>
          <w:sz w:val="24"/>
          <w:szCs w:val="24"/>
          <w:lang w:eastAsia="mk-MK"/>
        </w:rPr>
        <w:t xml:space="preserve">на </w:t>
      </w:r>
      <w:r w:rsidR="004F3F29" w:rsidRPr="002B56AC">
        <w:rPr>
          <w:rFonts w:ascii="Times New Roman" w:eastAsia="Times New Roman" w:hAnsi="Times New Roman"/>
          <w:sz w:val="24"/>
          <w:szCs w:val="24"/>
          <w:lang w:eastAsia="mk-MK"/>
        </w:rPr>
        <w:t>Австрија,</w:t>
      </w:r>
      <w:r w:rsidR="00211B8C" w:rsidRPr="002B56AC">
        <w:rPr>
          <w:rFonts w:ascii="Times New Roman" w:eastAsia="Times New Roman" w:hAnsi="Times New Roman"/>
          <w:sz w:val="24"/>
          <w:szCs w:val="24"/>
          <w:lang w:eastAsia="mk-MK"/>
        </w:rPr>
        <w:t xml:space="preserve"> Словенија</w:t>
      </w:r>
      <w:r w:rsidR="004F3F29" w:rsidRPr="002B56AC">
        <w:rPr>
          <w:rFonts w:ascii="Times New Roman" w:eastAsia="Times New Roman" w:hAnsi="Times New Roman"/>
          <w:sz w:val="24"/>
          <w:szCs w:val="24"/>
          <w:lang w:eastAsia="mk-MK"/>
        </w:rPr>
        <w:t xml:space="preserve"> и </w:t>
      </w:r>
      <w:r w:rsidR="00211B8C" w:rsidRPr="002B56AC">
        <w:rPr>
          <w:rFonts w:ascii="Times New Roman" w:eastAsia="Times New Roman" w:hAnsi="Times New Roman"/>
          <w:sz w:val="24"/>
          <w:szCs w:val="24"/>
          <w:lang w:eastAsia="mk-MK"/>
        </w:rPr>
        <w:t xml:space="preserve"> Хрватска</w:t>
      </w:r>
      <w:r w:rsidR="004F3F29" w:rsidRPr="002B56AC">
        <w:rPr>
          <w:rFonts w:ascii="Times New Roman" w:eastAsia="Times New Roman" w:hAnsi="Times New Roman"/>
          <w:sz w:val="24"/>
          <w:szCs w:val="24"/>
          <w:lang w:eastAsia="mk-MK"/>
        </w:rPr>
        <w:t xml:space="preserve"> </w:t>
      </w:r>
      <w:r w:rsidR="00AE20B4" w:rsidRPr="002B56AC">
        <w:rPr>
          <w:rFonts w:ascii="Times New Roman" w:eastAsia="Times New Roman" w:hAnsi="Times New Roman"/>
          <w:sz w:val="24"/>
          <w:szCs w:val="24"/>
          <w:lang w:val="mk-MK" w:eastAsia="mk-MK"/>
        </w:rPr>
        <w:t>го следеа</w:t>
      </w:r>
      <w:r w:rsidR="004F3F29" w:rsidRPr="002B56AC">
        <w:rPr>
          <w:rFonts w:ascii="Times New Roman" w:eastAsia="Times New Roman" w:hAnsi="Times New Roman"/>
          <w:sz w:val="24"/>
          <w:szCs w:val="24"/>
          <w:lang w:eastAsia="mk-MK"/>
        </w:rPr>
        <w:t xml:space="preserve"> примерот на Унгарија</w:t>
      </w:r>
      <w:r w:rsidR="00AE20B4" w:rsidRPr="002B56AC">
        <w:rPr>
          <w:rFonts w:ascii="Times New Roman" w:eastAsia="Times New Roman" w:hAnsi="Times New Roman"/>
          <w:sz w:val="24"/>
          <w:szCs w:val="24"/>
          <w:lang w:val="mk-MK" w:eastAsia="mk-MK"/>
        </w:rPr>
        <w:t xml:space="preserve"> и </w:t>
      </w:r>
      <w:r w:rsidR="004F3F29" w:rsidRPr="002B56AC">
        <w:rPr>
          <w:rFonts w:ascii="Times New Roman" w:eastAsia="Times New Roman" w:hAnsi="Times New Roman"/>
          <w:sz w:val="24"/>
          <w:szCs w:val="24"/>
          <w:lang w:eastAsia="mk-MK"/>
        </w:rPr>
        <w:t xml:space="preserve">поставија </w:t>
      </w:r>
      <w:r w:rsidR="00AE20B4" w:rsidRPr="002B56AC">
        <w:rPr>
          <w:rFonts w:ascii="Times New Roman" w:eastAsia="Times New Roman" w:hAnsi="Times New Roman"/>
          <w:sz w:val="24"/>
          <w:szCs w:val="24"/>
          <w:lang w:eastAsia="mk-MK"/>
        </w:rPr>
        <w:t>жичани огради на своите надвореш</w:t>
      </w:r>
      <w:r w:rsidR="004F3F29" w:rsidRPr="002B56AC">
        <w:rPr>
          <w:rFonts w:ascii="Times New Roman" w:eastAsia="Times New Roman" w:hAnsi="Times New Roman"/>
          <w:sz w:val="24"/>
          <w:szCs w:val="24"/>
          <w:lang w:eastAsia="mk-MK"/>
        </w:rPr>
        <w:t>ни граници</w:t>
      </w:r>
      <w:r w:rsidR="00D46C45">
        <w:rPr>
          <w:rStyle w:val="FootnoteReference"/>
          <w:rFonts w:ascii="Times New Roman" w:eastAsia="Times New Roman" w:hAnsi="Times New Roman"/>
          <w:sz w:val="24"/>
          <w:szCs w:val="24"/>
          <w:lang w:eastAsia="mk-MK"/>
        </w:rPr>
        <w:footnoteReference w:id="17"/>
      </w:r>
      <w:r w:rsidR="00D46C45">
        <w:rPr>
          <w:rFonts w:ascii="Times New Roman" w:eastAsia="Times New Roman" w:hAnsi="Times New Roman"/>
          <w:color w:val="FF0000"/>
          <w:sz w:val="24"/>
          <w:szCs w:val="24"/>
          <w:lang w:val="mk-MK" w:eastAsia="mk-MK"/>
        </w:rPr>
        <w:t xml:space="preserve">(види слајд </w:t>
      </w:r>
      <w:r w:rsidR="00D46C45">
        <w:rPr>
          <w:rFonts w:ascii="Times New Roman" w:eastAsia="Times New Roman" w:hAnsi="Times New Roman"/>
          <w:color w:val="FF0000"/>
          <w:sz w:val="24"/>
          <w:szCs w:val="24"/>
          <w:lang w:eastAsia="mk-MK"/>
        </w:rPr>
        <w:t>1</w:t>
      </w:r>
      <w:r w:rsidR="004923A3">
        <w:rPr>
          <w:rFonts w:ascii="Times New Roman" w:eastAsia="Times New Roman" w:hAnsi="Times New Roman"/>
          <w:color w:val="FF0000"/>
          <w:sz w:val="24"/>
          <w:szCs w:val="24"/>
          <w:lang w:eastAsia="mk-MK"/>
        </w:rPr>
        <w:t xml:space="preserve">4, 15 </w:t>
      </w:r>
      <w:r w:rsidR="004923A3">
        <w:rPr>
          <w:rFonts w:ascii="Times New Roman" w:eastAsia="Times New Roman" w:hAnsi="Times New Roman"/>
          <w:color w:val="FF0000"/>
          <w:sz w:val="24"/>
          <w:szCs w:val="24"/>
          <w:lang w:val="mk-MK" w:eastAsia="mk-MK"/>
        </w:rPr>
        <w:t>и</w:t>
      </w:r>
      <w:r w:rsidR="004923A3">
        <w:rPr>
          <w:rFonts w:ascii="Times New Roman" w:eastAsia="Times New Roman" w:hAnsi="Times New Roman"/>
          <w:color w:val="FF0000"/>
          <w:sz w:val="24"/>
          <w:szCs w:val="24"/>
          <w:lang w:eastAsia="mk-MK"/>
        </w:rPr>
        <w:t xml:space="preserve">  16 </w:t>
      </w:r>
      <w:r w:rsidR="00D46C45">
        <w:rPr>
          <w:rFonts w:ascii="Times New Roman" w:eastAsia="Times New Roman" w:hAnsi="Times New Roman"/>
          <w:color w:val="FF0000"/>
          <w:sz w:val="24"/>
          <w:szCs w:val="24"/>
          <w:lang w:val="mk-MK" w:eastAsia="mk-MK"/>
        </w:rPr>
        <w:t>).</w:t>
      </w:r>
      <w:r w:rsidR="00211B8C" w:rsidRPr="002B56AC">
        <w:rPr>
          <w:rFonts w:ascii="Times New Roman" w:eastAsia="Times New Roman" w:hAnsi="Times New Roman"/>
          <w:sz w:val="24"/>
          <w:szCs w:val="24"/>
          <w:lang w:eastAsia="mk-MK"/>
        </w:rPr>
        <w:t xml:space="preserve"> </w:t>
      </w:r>
    </w:p>
    <w:p w:rsidR="00211B8C" w:rsidRPr="002B56AC" w:rsidRDefault="00AE20B4" w:rsidP="002B56AC">
      <w:pPr>
        <w:spacing w:after="0" w:line="240" w:lineRule="auto"/>
        <w:ind w:firstLine="567"/>
        <w:jc w:val="both"/>
        <w:rPr>
          <w:rFonts w:ascii="Times New Roman" w:eastAsia="Times New Roman" w:hAnsi="Times New Roman"/>
          <w:spacing w:val="2"/>
          <w:sz w:val="24"/>
          <w:szCs w:val="24"/>
          <w:lang w:val="mk-MK" w:eastAsia="mk-MK"/>
        </w:rPr>
      </w:pPr>
      <w:r w:rsidRPr="002B56AC">
        <w:rPr>
          <w:rFonts w:ascii="Times New Roman" w:eastAsia="Times New Roman" w:hAnsi="Times New Roman"/>
          <w:sz w:val="24"/>
          <w:szCs w:val="24"/>
          <w:lang w:eastAsia="mk-MK"/>
        </w:rPr>
        <w:lastRenderedPageBreak/>
        <w:t xml:space="preserve">Сојузна Република Германија </w:t>
      </w:r>
      <w:r w:rsidR="00501118">
        <w:rPr>
          <w:rFonts w:ascii="Times New Roman" w:eastAsia="Times New Roman" w:hAnsi="Times New Roman"/>
          <w:sz w:val="24"/>
          <w:szCs w:val="24"/>
          <w:lang w:val="mk-MK" w:eastAsia="mk-MK"/>
        </w:rPr>
        <w:t xml:space="preserve">иако го посакуваше мигрантите и бегалците но сепак </w:t>
      </w:r>
      <w:r w:rsidR="00D332DE">
        <w:rPr>
          <w:rFonts w:ascii="Times New Roman" w:eastAsia="Times New Roman" w:hAnsi="Times New Roman"/>
          <w:sz w:val="24"/>
          <w:szCs w:val="24"/>
          <w:lang w:val="mk-MK" w:eastAsia="mk-MK"/>
        </w:rPr>
        <w:t xml:space="preserve">во септември 2015 година </w:t>
      </w:r>
      <w:r w:rsidR="00501118">
        <w:rPr>
          <w:rFonts w:ascii="Times New Roman" w:eastAsia="Times New Roman" w:hAnsi="Times New Roman"/>
          <w:sz w:val="24"/>
          <w:szCs w:val="24"/>
          <w:lang w:val="mk-MK" w:eastAsia="mk-MK"/>
        </w:rPr>
        <w:t xml:space="preserve">донесе </w:t>
      </w:r>
      <w:r w:rsidRPr="002B56AC">
        <w:rPr>
          <w:rFonts w:ascii="Times New Roman" w:eastAsia="Times New Roman" w:hAnsi="Times New Roman"/>
          <w:sz w:val="24"/>
          <w:szCs w:val="24"/>
          <w:lang w:eastAsia="mk-MK"/>
        </w:rPr>
        <w:t>со</w:t>
      </w:r>
      <w:r w:rsidR="00211B8C" w:rsidRPr="002B56AC">
        <w:rPr>
          <w:rFonts w:ascii="Times New Roman" w:eastAsia="Times New Roman" w:hAnsi="Times New Roman"/>
          <w:sz w:val="24"/>
          <w:szCs w:val="24"/>
          <w:lang w:eastAsia="mk-MK"/>
        </w:rPr>
        <w:t xml:space="preserve"> одлуката за воведување контроли на </w:t>
      </w:r>
      <w:r w:rsidRPr="002B56AC">
        <w:rPr>
          <w:rFonts w:ascii="Times New Roman" w:eastAsia="Times New Roman" w:hAnsi="Times New Roman"/>
          <w:sz w:val="24"/>
          <w:szCs w:val="24"/>
          <w:lang w:val="mk-MK" w:eastAsia="mk-MK"/>
        </w:rPr>
        <w:t xml:space="preserve">својата </w:t>
      </w:r>
      <w:r w:rsidR="00211B8C" w:rsidRPr="002B56AC">
        <w:rPr>
          <w:rFonts w:ascii="Times New Roman" w:eastAsia="Times New Roman" w:hAnsi="Times New Roman"/>
          <w:sz w:val="24"/>
          <w:szCs w:val="24"/>
          <w:lang w:eastAsia="mk-MK"/>
        </w:rPr>
        <w:t xml:space="preserve">граница со Австрија, </w:t>
      </w:r>
      <w:r w:rsidR="00501118">
        <w:rPr>
          <w:rFonts w:ascii="Times New Roman" w:eastAsia="Times New Roman" w:hAnsi="Times New Roman"/>
          <w:sz w:val="24"/>
          <w:szCs w:val="24"/>
          <w:lang w:val="mk-MK" w:eastAsia="mk-MK"/>
        </w:rPr>
        <w:t xml:space="preserve">и со тоа </w:t>
      </w:r>
      <w:r w:rsidR="00211B8C" w:rsidRPr="002B56AC">
        <w:rPr>
          <w:rFonts w:ascii="Times New Roman" w:eastAsia="Times New Roman" w:hAnsi="Times New Roman"/>
          <w:sz w:val="24"/>
          <w:szCs w:val="24"/>
          <w:lang w:eastAsia="mk-MK"/>
        </w:rPr>
        <w:t xml:space="preserve">на </w:t>
      </w:r>
      <w:r w:rsidRPr="002B56AC">
        <w:rPr>
          <w:rFonts w:ascii="Times New Roman" w:eastAsia="Times New Roman" w:hAnsi="Times New Roman"/>
          <w:sz w:val="24"/>
          <w:szCs w:val="24"/>
          <w:lang w:val="mk-MK" w:eastAsia="mk-MK"/>
        </w:rPr>
        <w:t xml:space="preserve">извесен </w:t>
      </w:r>
      <w:r w:rsidR="00211B8C" w:rsidRPr="002B56AC">
        <w:rPr>
          <w:rFonts w:ascii="Times New Roman" w:eastAsia="Times New Roman" w:hAnsi="Times New Roman"/>
          <w:sz w:val="24"/>
          <w:szCs w:val="24"/>
          <w:lang w:eastAsia="mk-MK"/>
        </w:rPr>
        <w:t xml:space="preserve">начин времено </w:t>
      </w:r>
      <w:r w:rsidR="00F86959" w:rsidRPr="002B56AC">
        <w:rPr>
          <w:rFonts w:ascii="Times New Roman" w:eastAsia="Times New Roman" w:hAnsi="Times New Roman"/>
          <w:sz w:val="24"/>
          <w:szCs w:val="24"/>
          <w:lang w:eastAsia="mk-MK"/>
        </w:rPr>
        <w:t xml:space="preserve">го </w:t>
      </w:r>
      <w:r w:rsidR="00211B8C" w:rsidRPr="002B56AC">
        <w:rPr>
          <w:rFonts w:ascii="Times New Roman" w:eastAsia="Times New Roman" w:hAnsi="Times New Roman"/>
          <w:sz w:val="24"/>
          <w:szCs w:val="24"/>
          <w:lang w:eastAsia="mk-MK"/>
        </w:rPr>
        <w:t xml:space="preserve">суспендира договорот од Шенген за слободно движење </w:t>
      </w:r>
      <w:r w:rsidR="00D46C45">
        <w:rPr>
          <w:rFonts w:ascii="Times New Roman" w:eastAsia="Times New Roman" w:hAnsi="Times New Roman"/>
          <w:sz w:val="24"/>
          <w:szCs w:val="24"/>
          <w:lang w:val="mk-MK" w:eastAsia="mk-MK"/>
        </w:rPr>
        <w:t>низ</w:t>
      </w:r>
      <w:r w:rsidR="00211B8C" w:rsidRPr="002B56AC">
        <w:rPr>
          <w:rFonts w:ascii="Times New Roman" w:eastAsia="Times New Roman" w:hAnsi="Times New Roman"/>
          <w:sz w:val="24"/>
          <w:szCs w:val="24"/>
          <w:lang w:eastAsia="mk-MK"/>
        </w:rPr>
        <w:t xml:space="preserve"> Европа и беше доведен</w:t>
      </w:r>
      <w:r w:rsidRPr="002B56AC">
        <w:rPr>
          <w:rFonts w:ascii="Times New Roman" w:eastAsia="Times New Roman" w:hAnsi="Times New Roman"/>
          <w:sz w:val="24"/>
          <w:szCs w:val="24"/>
          <w:lang w:val="mk-MK" w:eastAsia="mk-MK"/>
        </w:rPr>
        <w:t>а</w:t>
      </w:r>
      <w:r w:rsidR="00211B8C" w:rsidRPr="002B56AC">
        <w:rPr>
          <w:rFonts w:ascii="Times New Roman" w:eastAsia="Times New Roman" w:hAnsi="Times New Roman"/>
          <w:sz w:val="24"/>
          <w:szCs w:val="24"/>
          <w:lang w:eastAsia="mk-MK"/>
        </w:rPr>
        <w:t xml:space="preserve"> во прашање понат</w:t>
      </w:r>
      <w:r w:rsidR="00EA19E6" w:rsidRPr="002B56AC">
        <w:rPr>
          <w:rFonts w:ascii="Times New Roman" w:eastAsia="Times New Roman" w:hAnsi="Times New Roman"/>
          <w:sz w:val="24"/>
          <w:szCs w:val="24"/>
          <w:lang w:val="mk-MK" w:eastAsia="mk-MK"/>
        </w:rPr>
        <w:t>а</w:t>
      </w:r>
      <w:r w:rsidR="00211B8C" w:rsidRPr="002B56AC">
        <w:rPr>
          <w:rFonts w:ascii="Times New Roman" w:eastAsia="Times New Roman" w:hAnsi="Times New Roman"/>
          <w:sz w:val="24"/>
          <w:szCs w:val="24"/>
          <w:lang w:eastAsia="mk-MK"/>
        </w:rPr>
        <w:t>мошн</w:t>
      </w:r>
      <w:r w:rsidRPr="002B56AC">
        <w:rPr>
          <w:rFonts w:ascii="Times New Roman" w:eastAsia="Times New Roman" w:hAnsi="Times New Roman"/>
          <w:sz w:val="24"/>
          <w:szCs w:val="24"/>
          <w:lang w:val="mk-MK" w:eastAsia="mk-MK"/>
        </w:rPr>
        <w:t>а</w:t>
      </w:r>
      <w:r w:rsidR="00211B8C" w:rsidRPr="002B56AC">
        <w:rPr>
          <w:rFonts w:ascii="Times New Roman" w:eastAsia="Times New Roman" w:hAnsi="Times New Roman"/>
          <w:sz w:val="24"/>
          <w:szCs w:val="24"/>
          <w:lang w:eastAsia="mk-MK"/>
        </w:rPr>
        <w:t>т</w:t>
      </w:r>
      <w:r w:rsidRPr="002B56AC">
        <w:rPr>
          <w:rFonts w:ascii="Times New Roman" w:eastAsia="Times New Roman" w:hAnsi="Times New Roman"/>
          <w:sz w:val="24"/>
          <w:szCs w:val="24"/>
          <w:lang w:val="mk-MK" w:eastAsia="mk-MK"/>
        </w:rPr>
        <w:t>а</w:t>
      </w:r>
      <w:r w:rsidR="00211B8C" w:rsidRPr="002B56AC">
        <w:rPr>
          <w:rFonts w:ascii="Times New Roman" w:eastAsia="Times New Roman" w:hAnsi="Times New Roman"/>
          <w:sz w:val="24"/>
          <w:szCs w:val="24"/>
          <w:lang w:eastAsia="mk-MK"/>
        </w:rPr>
        <w:t xml:space="preserve"> негов</w:t>
      </w:r>
      <w:r w:rsidR="00F86959" w:rsidRPr="002B56AC">
        <w:rPr>
          <w:rFonts w:ascii="Times New Roman" w:eastAsia="Times New Roman" w:hAnsi="Times New Roman"/>
          <w:sz w:val="24"/>
          <w:szCs w:val="24"/>
          <w:lang w:eastAsia="mk-MK"/>
        </w:rPr>
        <w:t>а</w:t>
      </w:r>
      <w:r w:rsidRPr="002B56AC">
        <w:rPr>
          <w:rFonts w:ascii="Times New Roman" w:eastAsia="Times New Roman" w:hAnsi="Times New Roman"/>
          <w:sz w:val="24"/>
          <w:szCs w:val="24"/>
          <w:lang w:eastAsia="mk-MK"/>
        </w:rPr>
        <w:t xml:space="preserve"> примена</w:t>
      </w:r>
      <w:r w:rsidR="005027E3" w:rsidRPr="002B56AC">
        <w:rPr>
          <w:rStyle w:val="FootnoteReference"/>
          <w:rFonts w:ascii="Times New Roman" w:eastAsia="Times New Roman" w:hAnsi="Times New Roman"/>
          <w:sz w:val="24"/>
          <w:szCs w:val="24"/>
          <w:lang w:eastAsia="mk-MK"/>
        </w:rPr>
        <w:footnoteReference w:id="18"/>
      </w:r>
      <w:r w:rsidR="00D46C45">
        <w:rPr>
          <w:rFonts w:ascii="Times New Roman" w:eastAsia="Times New Roman" w:hAnsi="Times New Roman"/>
          <w:sz w:val="24"/>
          <w:szCs w:val="24"/>
          <w:lang w:val="mk-MK" w:eastAsia="mk-MK"/>
        </w:rPr>
        <w:t>.</w:t>
      </w:r>
      <w:r w:rsidR="00F1416C" w:rsidRPr="002B56AC">
        <w:rPr>
          <w:rFonts w:ascii="Times New Roman" w:eastAsia="Times New Roman" w:hAnsi="Times New Roman"/>
          <w:sz w:val="24"/>
          <w:szCs w:val="24"/>
          <w:lang w:val="mk-MK" w:eastAsia="mk-MK"/>
        </w:rPr>
        <w:t xml:space="preserve"> Во овој период </w:t>
      </w:r>
      <w:r w:rsidRPr="002B56AC">
        <w:rPr>
          <w:rFonts w:ascii="Times New Roman" w:eastAsia="Times New Roman" w:hAnsi="Times New Roman"/>
          <w:sz w:val="24"/>
          <w:szCs w:val="24"/>
          <w:lang w:eastAsia="mk-MK"/>
        </w:rPr>
        <w:t xml:space="preserve">на сите </w:t>
      </w:r>
      <w:r w:rsidR="00EA19E6" w:rsidRPr="002B56AC">
        <w:rPr>
          <w:rFonts w:ascii="Times New Roman" w:eastAsia="Times New Roman" w:hAnsi="Times New Roman"/>
          <w:sz w:val="24"/>
          <w:szCs w:val="24"/>
          <w:lang w:val="mk-MK" w:eastAsia="mk-MK"/>
        </w:rPr>
        <w:t>членки на ЕУ</w:t>
      </w:r>
      <w:r w:rsidRPr="002B56AC">
        <w:rPr>
          <w:rFonts w:ascii="Times New Roman" w:eastAsia="Times New Roman" w:hAnsi="Times New Roman"/>
          <w:sz w:val="24"/>
          <w:szCs w:val="24"/>
          <w:lang w:val="mk-MK" w:eastAsia="mk-MK"/>
        </w:rPr>
        <w:t xml:space="preserve"> </w:t>
      </w:r>
      <w:r w:rsidR="00EA19E6" w:rsidRPr="002B56AC">
        <w:rPr>
          <w:rFonts w:ascii="Times New Roman" w:eastAsia="Times New Roman" w:hAnsi="Times New Roman"/>
          <w:sz w:val="24"/>
          <w:szCs w:val="24"/>
          <w:lang w:val="mk-MK" w:eastAsia="mk-MK"/>
        </w:rPr>
        <w:t xml:space="preserve">им беше </w:t>
      </w:r>
      <w:r w:rsidR="00501118" w:rsidRPr="002B56AC">
        <w:rPr>
          <w:rFonts w:ascii="Times New Roman" w:eastAsia="Times New Roman" w:hAnsi="Times New Roman"/>
          <w:sz w:val="24"/>
          <w:szCs w:val="24"/>
          <w:lang w:val="mk-MK" w:eastAsia="mk-MK"/>
        </w:rPr>
        <w:t xml:space="preserve">мошне јасно </w:t>
      </w:r>
      <w:r w:rsidRPr="002B56AC">
        <w:rPr>
          <w:rFonts w:ascii="Times New Roman" w:eastAsia="Times New Roman" w:hAnsi="Times New Roman"/>
          <w:sz w:val="24"/>
          <w:szCs w:val="24"/>
          <w:lang w:val="mk-MK" w:eastAsia="mk-MK"/>
        </w:rPr>
        <w:t>дека</w:t>
      </w:r>
      <w:r w:rsidR="00EA19E6" w:rsidRPr="002B56AC">
        <w:rPr>
          <w:rFonts w:ascii="Times New Roman" w:eastAsia="Times New Roman" w:hAnsi="Times New Roman"/>
          <w:sz w:val="24"/>
          <w:szCs w:val="24"/>
          <w:lang w:val="mk-MK" w:eastAsia="mk-MK"/>
        </w:rPr>
        <w:t xml:space="preserve"> претходно </w:t>
      </w:r>
      <w:r w:rsidR="00F1416C" w:rsidRPr="002B56AC">
        <w:rPr>
          <w:rFonts w:ascii="Times New Roman" w:eastAsia="Times New Roman" w:hAnsi="Times New Roman"/>
          <w:sz w:val="24"/>
          <w:szCs w:val="24"/>
          <w:lang w:val="mk-MK" w:eastAsia="mk-MK"/>
        </w:rPr>
        <w:t xml:space="preserve">поради преоптовареност со бегалци и мигранти одредени држави членки на ЕУ веќе претходно не ги почитуваа и </w:t>
      </w:r>
      <w:r w:rsidR="00EA19E6" w:rsidRPr="002B56AC">
        <w:rPr>
          <w:rFonts w:ascii="Times New Roman" w:eastAsia="Times New Roman" w:hAnsi="Times New Roman"/>
          <w:sz w:val="24"/>
          <w:szCs w:val="24"/>
          <w:lang w:val="mk-MK" w:eastAsia="mk-MK"/>
        </w:rPr>
        <w:t>одредбите на Даблинскиот договор</w:t>
      </w:r>
      <w:r w:rsidR="00F1416C" w:rsidRPr="002B56AC">
        <w:rPr>
          <w:rFonts w:ascii="Times New Roman" w:eastAsia="Times New Roman" w:hAnsi="Times New Roman"/>
          <w:sz w:val="24"/>
          <w:szCs w:val="24"/>
          <w:lang w:val="mk-MK" w:eastAsia="mk-MK"/>
        </w:rPr>
        <w:t xml:space="preserve"> (регулатива)</w:t>
      </w:r>
      <w:r w:rsidR="00A83182" w:rsidRPr="002B56AC">
        <w:rPr>
          <w:rStyle w:val="FootnoteReference"/>
          <w:rFonts w:ascii="Times New Roman" w:eastAsia="Times New Roman" w:hAnsi="Times New Roman"/>
          <w:sz w:val="24"/>
          <w:szCs w:val="24"/>
          <w:lang w:val="mk-MK" w:eastAsia="mk-MK"/>
        </w:rPr>
        <w:footnoteReference w:id="19"/>
      </w:r>
      <w:r w:rsidR="00D46C45">
        <w:rPr>
          <w:rFonts w:ascii="Times New Roman" w:eastAsia="Times New Roman" w:hAnsi="Times New Roman"/>
          <w:sz w:val="24"/>
          <w:szCs w:val="24"/>
          <w:lang w:val="mk-MK" w:eastAsia="mk-MK"/>
        </w:rPr>
        <w:t>.</w:t>
      </w:r>
      <w:r w:rsidRPr="002B56AC">
        <w:rPr>
          <w:rFonts w:ascii="Times New Roman" w:eastAsia="Times New Roman" w:hAnsi="Times New Roman"/>
          <w:sz w:val="24"/>
          <w:szCs w:val="24"/>
          <w:lang w:val="mk-MK" w:eastAsia="mk-MK"/>
        </w:rPr>
        <w:t xml:space="preserve"> </w:t>
      </w:r>
    </w:p>
    <w:p w:rsidR="00D332DE" w:rsidRDefault="00211B8C" w:rsidP="002B56AC">
      <w:pPr>
        <w:tabs>
          <w:tab w:val="left" w:pos="567"/>
          <w:tab w:val="left" w:pos="851"/>
        </w:tabs>
        <w:spacing w:after="0" w:line="240" w:lineRule="auto"/>
        <w:jc w:val="both"/>
        <w:rPr>
          <w:rFonts w:ascii="Times New Roman" w:eastAsia="Times New Roman" w:hAnsi="Times New Roman"/>
          <w:spacing w:val="2"/>
          <w:sz w:val="24"/>
          <w:szCs w:val="24"/>
          <w:lang w:val="mk-MK" w:eastAsia="mk-MK"/>
        </w:rPr>
      </w:pPr>
      <w:r w:rsidRPr="002B56AC">
        <w:rPr>
          <w:rFonts w:ascii="Times New Roman" w:eastAsia="Times New Roman" w:hAnsi="Times New Roman"/>
          <w:spacing w:val="2"/>
          <w:sz w:val="24"/>
          <w:szCs w:val="24"/>
          <w:lang w:eastAsia="mk-MK"/>
        </w:rPr>
        <w:tab/>
      </w:r>
      <w:r w:rsidR="00F86959" w:rsidRPr="002B56AC">
        <w:rPr>
          <w:rFonts w:ascii="Times New Roman" w:eastAsia="Times New Roman" w:hAnsi="Times New Roman"/>
          <w:spacing w:val="2"/>
          <w:sz w:val="24"/>
          <w:szCs w:val="24"/>
          <w:lang w:val="mk-MK" w:eastAsia="mk-MK"/>
        </w:rPr>
        <w:t>С</w:t>
      </w:r>
      <w:r w:rsidRPr="002B56AC">
        <w:rPr>
          <w:rFonts w:ascii="Times New Roman" w:eastAsia="Times New Roman" w:hAnsi="Times New Roman"/>
          <w:spacing w:val="2"/>
          <w:sz w:val="24"/>
          <w:szCs w:val="24"/>
          <w:lang w:eastAsia="mk-MK"/>
        </w:rPr>
        <w:t xml:space="preserve">ите одлуки </w:t>
      </w:r>
      <w:r w:rsidR="00344621" w:rsidRPr="002B56AC">
        <w:rPr>
          <w:rFonts w:ascii="Times New Roman" w:eastAsia="Times New Roman" w:hAnsi="Times New Roman"/>
          <w:spacing w:val="2"/>
          <w:sz w:val="24"/>
          <w:szCs w:val="24"/>
          <w:lang w:val="mk-MK" w:eastAsia="mk-MK"/>
        </w:rPr>
        <w:t xml:space="preserve">кои </w:t>
      </w:r>
      <w:r w:rsidRPr="002B56AC">
        <w:rPr>
          <w:rFonts w:ascii="Times New Roman" w:eastAsia="Times New Roman" w:hAnsi="Times New Roman"/>
          <w:spacing w:val="2"/>
          <w:sz w:val="24"/>
          <w:szCs w:val="24"/>
          <w:lang w:val="mk-MK" w:eastAsia="mk-MK"/>
        </w:rPr>
        <w:t>беа</w:t>
      </w:r>
      <w:r w:rsidR="00344621" w:rsidRPr="002B56AC">
        <w:rPr>
          <w:rFonts w:ascii="Times New Roman" w:eastAsia="Times New Roman" w:hAnsi="Times New Roman"/>
          <w:spacing w:val="2"/>
          <w:sz w:val="24"/>
          <w:szCs w:val="24"/>
          <w:lang w:val="mk-MK" w:eastAsia="mk-MK"/>
        </w:rPr>
        <w:t xml:space="preserve"> донесени од страна на Европската комисија и Европскиот совет беа с</w:t>
      </w:r>
      <w:r w:rsidRPr="002B56AC">
        <w:rPr>
          <w:rFonts w:ascii="Times New Roman" w:eastAsia="Times New Roman" w:hAnsi="Times New Roman"/>
          <w:spacing w:val="2"/>
          <w:sz w:val="24"/>
          <w:szCs w:val="24"/>
          <w:lang w:eastAsia="mk-MK"/>
        </w:rPr>
        <w:t xml:space="preserve">о </w:t>
      </w:r>
      <w:r w:rsidRPr="00D332DE">
        <w:rPr>
          <w:rFonts w:ascii="Times New Roman" w:eastAsia="Times New Roman" w:hAnsi="Times New Roman"/>
          <w:b/>
          <w:spacing w:val="2"/>
          <w:sz w:val="24"/>
          <w:szCs w:val="24"/>
          <w:lang w:eastAsia="mk-MK"/>
        </w:rPr>
        <w:t xml:space="preserve">краток ,,здив” </w:t>
      </w:r>
      <w:r w:rsidRPr="002B56AC">
        <w:rPr>
          <w:rFonts w:ascii="Times New Roman" w:eastAsia="Times New Roman" w:hAnsi="Times New Roman"/>
          <w:spacing w:val="2"/>
          <w:sz w:val="24"/>
          <w:szCs w:val="24"/>
          <w:lang w:eastAsia="mk-MK"/>
        </w:rPr>
        <w:t>и истите нема некој поголем успех</w:t>
      </w:r>
      <w:r w:rsidR="00D332DE">
        <w:rPr>
          <w:rFonts w:ascii="Times New Roman" w:eastAsia="Times New Roman" w:hAnsi="Times New Roman"/>
          <w:spacing w:val="2"/>
          <w:sz w:val="24"/>
          <w:szCs w:val="24"/>
          <w:lang w:val="mk-MK" w:eastAsia="mk-MK"/>
        </w:rPr>
        <w:t xml:space="preserve"> односно тешко или воопшто не беа спроведувани во пракса</w:t>
      </w:r>
      <w:r w:rsidRPr="002B56AC">
        <w:rPr>
          <w:rFonts w:ascii="Times New Roman" w:eastAsia="Times New Roman" w:hAnsi="Times New Roman"/>
          <w:spacing w:val="2"/>
          <w:sz w:val="24"/>
          <w:szCs w:val="24"/>
          <w:lang w:eastAsia="mk-MK"/>
        </w:rPr>
        <w:t>.</w:t>
      </w:r>
      <w:r w:rsidR="00344621" w:rsidRPr="002B56AC">
        <w:rPr>
          <w:rFonts w:ascii="Times New Roman" w:eastAsia="Times New Roman" w:hAnsi="Times New Roman"/>
          <w:spacing w:val="2"/>
          <w:sz w:val="24"/>
          <w:szCs w:val="24"/>
          <w:lang w:val="mk-MK" w:eastAsia="mk-MK"/>
        </w:rPr>
        <w:t xml:space="preserve"> Поради различниот пристап и различното гледање на работите, донесените одлуки беа проблематизирани веднаш по нивното донесување. </w:t>
      </w:r>
      <w:r w:rsidRPr="002B56AC">
        <w:rPr>
          <w:rFonts w:ascii="Times New Roman" w:eastAsia="Times New Roman" w:hAnsi="Times New Roman"/>
          <w:spacing w:val="2"/>
          <w:sz w:val="24"/>
          <w:szCs w:val="24"/>
          <w:lang w:eastAsia="mk-MK"/>
        </w:rPr>
        <w:t>Така на пр</w:t>
      </w:r>
      <w:r w:rsidR="00344621" w:rsidRPr="002B56AC">
        <w:rPr>
          <w:rFonts w:ascii="Times New Roman" w:eastAsia="Times New Roman" w:hAnsi="Times New Roman"/>
          <w:spacing w:val="2"/>
          <w:sz w:val="24"/>
          <w:szCs w:val="24"/>
          <w:lang w:val="mk-MK" w:eastAsia="mk-MK"/>
        </w:rPr>
        <w:t>имер</w:t>
      </w:r>
      <w:r w:rsidR="00F86959" w:rsidRPr="002B56AC">
        <w:rPr>
          <w:rFonts w:ascii="Times New Roman" w:eastAsia="Times New Roman" w:hAnsi="Times New Roman"/>
          <w:spacing w:val="2"/>
          <w:sz w:val="24"/>
          <w:szCs w:val="24"/>
          <w:lang w:val="mk-MK" w:eastAsia="mk-MK"/>
        </w:rPr>
        <w:t>:</w:t>
      </w:r>
      <w:r w:rsidRPr="002B56AC">
        <w:rPr>
          <w:rFonts w:ascii="Times New Roman" w:eastAsia="Times New Roman" w:hAnsi="Times New Roman"/>
          <w:spacing w:val="2"/>
          <w:sz w:val="24"/>
          <w:szCs w:val="24"/>
          <w:lang w:eastAsia="mk-MK"/>
        </w:rPr>
        <w:t xml:space="preserve"> </w:t>
      </w:r>
      <w:r w:rsidR="00344621" w:rsidRPr="002257C8">
        <w:rPr>
          <w:rFonts w:ascii="Times New Roman" w:eastAsia="Times New Roman" w:hAnsi="Times New Roman"/>
          <w:b/>
          <w:spacing w:val="2"/>
          <w:sz w:val="24"/>
          <w:szCs w:val="24"/>
          <w:lang w:val="mk-MK" w:eastAsia="mk-MK"/>
        </w:rPr>
        <w:t>Д</w:t>
      </w:r>
      <w:r w:rsidR="00344621" w:rsidRPr="002257C8">
        <w:rPr>
          <w:rFonts w:ascii="Times New Roman" w:eastAsia="Times New Roman" w:hAnsi="Times New Roman"/>
          <w:b/>
          <w:spacing w:val="2"/>
          <w:sz w:val="24"/>
          <w:szCs w:val="24"/>
          <w:lang w:eastAsia="mk-MK"/>
        </w:rPr>
        <w:t>онесената одлука на Е</w:t>
      </w:r>
      <w:r w:rsidR="00BA1117" w:rsidRPr="002257C8">
        <w:rPr>
          <w:rFonts w:ascii="Times New Roman" w:eastAsia="Times New Roman" w:hAnsi="Times New Roman"/>
          <w:b/>
          <w:spacing w:val="2"/>
          <w:sz w:val="24"/>
          <w:szCs w:val="24"/>
          <w:lang w:val="mk-MK" w:eastAsia="mk-MK"/>
        </w:rPr>
        <w:t>К</w:t>
      </w:r>
      <w:r w:rsidRPr="002257C8">
        <w:rPr>
          <w:rFonts w:ascii="Times New Roman" w:eastAsia="Times New Roman" w:hAnsi="Times New Roman"/>
          <w:b/>
          <w:spacing w:val="2"/>
          <w:sz w:val="24"/>
          <w:szCs w:val="24"/>
          <w:lang w:eastAsia="mk-MK"/>
        </w:rPr>
        <w:t xml:space="preserve"> за </w:t>
      </w:r>
      <w:r w:rsidR="00344621" w:rsidRPr="002257C8">
        <w:rPr>
          <w:rFonts w:ascii="Times New Roman" w:eastAsia="Times New Roman" w:hAnsi="Times New Roman"/>
          <w:b/>
          <w:spacing w:val="2"/>
          <w:sz w:val="24"/>
          <w:szCs w:val="24"/>
          <w:lang w:val="mk-MK" w:eastAsia="mk-MK"/>
        </w:rPr>
        <w:t xml:space="preserve">распределба на </w:t>
      </w:r>
      <w:r w:rsidRPr="002257C8">
        <w:rPr>
          <w:rFonts w:ascii="Times New Roman" w:eastAsia="Times New Roman" w:hAnsi="Times New Roman"/>
          <w:b/>
          <w:spacing w:val="2"/>
          <w:sz w:val="24"/>
          <w:szCs w:val="24"/>
          <w:lang w:eastAsia="mk-MK"/>
        </w:rPr>
        <w:t xml:space="preserve">квоти за прием на </w:t>
      </w:r>
      <w:r w:rsidR="00FB59B1">
        <w:rPr>
          <w:rFonts w:ascii="Times New Roman" w:eastAsia="Times New Roman" w:hAnsi="Times New Roman"/>
          <w:b/>
          <w:spacing w:val="2"/>
          <w:sz w:val="24"/>
          <w:szCs w:val="24"/>
          <w:lang w:val="mk-MK" w:eastAsia="mk-MK"/>
        </w:rPr>
        <w:t xml:space="preserve">120.000 мигранти и </w:t>
      </w:r>
      <w:r w:rsidRPr="002257C8">
        <w:rPr>
          <w:rFonts w:ascii="Times New Roman" w:eastAsia="Times New Roman" w:hAnsi="Times New Roman"/>
          <w:b/>
          <w:spacing w:val="2"/>
          <w:sz w:val="24"/>
          <w:szCs w:val="24"/>
          <w:lang w:eastAsia="mk-MK"/>
        </w:rPr>
        <w:t>бегалци</w:t>
      </w:r>
      <w:r w:rsidR="00D332DE">
        <w:rPr>
          <w:rFonts w:ascii="Times New Roman" w:eastAsia="Times New Roman" w:hAnsi="Times New Roman"/>
          <w:b/>
          <w:spacing w:val="2"/>
          <w:sz w:val="24"/>
          <w:szCs w:val="24"/>
          <w:lang w:val="mk-MK" w:eastAsia="mk-MK"/>
        </w:rPr>
        <w:t xml:space="preserve"> </w:t>
      </w:r>
      <w:r w:rsidR="00FB59B1" w:rsidRPr="00FB59B1">
        <w:rPr>
          <w:rFonts w:ascii="Times New Roman" w:eastAsia="Times New Roman" w:hAnsi="Times New Roman"/>
          <w:spacing w:val="2"/>
          <w:sz w:val="24"/>
          <w:szCs w:val="24"/>
          <w:lang w:val="mk-MK" w:eastAsia="mk-MK"/>
        </w:rPr>
        <w:t xml:space="preserve">од </w:t>
      </w:r>
      <w:r w:rsidR="00FB59B1" w:rsidRPr="00D332DE">
        <w:rPr>
          <w:rFonts w:ascii="Times New Roman" w:eastAsia="Times New Roman" w:hAnsi="Times New Roman"/>
          <w:b/>
          <w:spacing w:val="2"/>
          <w:sz w:val="24"/>
          <w:szCs w:val="24"/>
          <w:lang w:val="mk-MK" w:eastAsia="mk-MK"/>
        </w:rPr>
        <w:t>Грција и Италија</w:t>
      </w:r>
      <w:r w:rsidR="00FB59B1" w:rsidRPr="00FB59B1">
        <w:rPr>
          <w:rFonts w:ascii="Times New Roman" w:eastAsia="Times New Roman" w:hAnsi="Times New Roman"/>
          <w:spacing w:val="2"/>
          <w:sz w:val="24"/>
          <w:szCs w:val="24"/>
          <w:lang w:val="mk-MK" w:eastAsia="mk-MK"/>
        </w:rPr>
        <w:t xml:space="preserve"> и на границата на </w:t>
      </w:r>
      <w:r w:rsidR="00FB59B1" w:rsidRPr="00D332DE">
        <w:rPr>
          <w:rFonts w:ascii="Times New Roman" w:eastAsia="Times New Roman" w:hAnsi="Times New Roman"/>
          <w:b/>
          <w:spacing w:val="2"/>
          <w:sz w:val="24"/>
          <w:szCs w:val="24"/>
          <w:lang w:val="mk-MK" w:eastAsia="mk-MK"/>
        </w:rPr>
        <w:t>Унгарија</w:t>
      </w:r>
      <w:r w:rsidR="00D332DE" w:rsidRPr="00D332DE">
        <w:rPr>
          <w:rFonts w:ascii="Times New Roman" w:eastAsia="Times New Roman" w:hAnsi="Times New Roman"/>
          <w:b/>
          <w:spacing w:val="2"/>
          <w:sz w:val="24"/>
          <w:szCs w:val="24"/>
          <w:lang w:val="mk-MK" w:eastAsia="mk-MK"/>
        </w:rPr>
        <w:t xml:space="preserve"> </w:t>
      </w:r>
      <w:r w:rsidR="00D332DE" w:rsidRPr="00D332DE">
        <w:rPr>
          <w:rFonts w:ascii="Times New Roman" w:eastAsia="Times New Roman" w:hAnsi="Times New Roman"/>
          <w:spacing w:val="2"/>
          <w:sz w:val="24"/>
          <w:szCs w:val="24"/>
          <w:lang w:val="mk-MK" w:eastAsia="mk-MK"/>
        </w:rPr>
        <w:t xml:space="preserve">во </w:t>
      </w:r>
      <w:r w:rsidR="00D332DE" w:rsidRPr="00786E6C">
        <w:rPr>
          <w:rFonts w:ascii="Times New Roman" w:eastAsia="Times New Roman" w:hAnsi="Times New Roman"/>
          <w:b/>
          <w:spacing w:val="2"/>
          <w:sz w:val="24"/>
          <w:szCs w:val="24"/>
          <w:lang w:val="mk-MK" w:eastAsia="mk-MK"/>
        </w:rPr>
        <w:t>месец септември 2015</w:t>
      </w:r>
      <w:r w:rsidR="00D332DE" w:rsidRPr="00D332DE">
        <w:rPr>
          <w:rFonts w:ascii="Times New Roman" w:eastAsia="Times New Roman" w:hAnsi="Times New Roman"/>
          <w:spacing w:val="2"/>
          <w:sz w:val="24"/>
          <w:szCs w:val="24"/>
          <w:lang w:val="mk-MK" w:eastAsia="mk-MK"/>
        </w:rPr>
        <w:t xml:space="preserve"> </w:t>
      </w:r>
      <w:r w:rsidR="00D332DE">
        <w:rPr>
          <w:rFonts w:ascii="Times New Roman" w:eastAsia="Times New Roman" w:hAnsi="Times New Roman"/>
          <w:b/>
          <w:spacing w:val="2"/>
          <w:sz w:val="24"/>
          <w:szCs w:val="24"/>
          <w:lang w:val="mk-MK" w:eastAsia="mk-MK"/>
        </w:rPr>
        <w:t>година</w:t>
      </w:r>
      <w:r w:rsidR="00FB59B1" w:rsidRPr="00FB59B1">
        <w:rPr>
          <w:rFonts w:ascii="Times New Roman" w:eastAsia="Times New Roman" w:hAnsi="Times New Roman"/>
          <w:spacing w:val="2"/>
          <w:sz w:val="24"/>
          <w:szCs w:val="24"/>
          <w:lang w:val="mk-MK" w:eastAsia="mk-MK"/>
        </w:rPr>
        <w:t>. Наместо со консензус оваа одлука е донесена со надгласување и според неа Германија Франција и Шпанија требало да прифатат околу 60% од вкупната бројка на мигранти</w:t>
      </w:r>
      <w:r w:rsidR="00FB59B1" w:rsidRPr="00FB59B1">
        <w:rPr>
          <w:rStyle w:val="FootnoteReference"/>
          <w:rFonts w:ascii="Times New Roman" w:eastAsia="Times New Roman" w:hAnsi="Times New Roman"/>
          <w:spacing w:val="2"/>
          <w:sz w:val="24"/>
          <w:szCs w:val="24"/>
          <w:lang w:val="mk-MK" w:eastAsia="mk-MK"/>
        </w:rPr>
        <w:footnoteReference w:id="20"/>
      </w:r>
      <w:r w:rsidR="00FB59B1" w:rsidRPr="00FB59B1">
        <w:rPr>
          <w:rFonts w:ascii="Times New Roman" w:eastAsia="Times New Roman" w:hAnsi="Times New Roman"/>
          <w:spacing w:val="2"/>
          <w:sz w:val="24"/>
          <w:szCs w:val="24"/>
          <w:lang w:val="mk-MK" w:eastAsia="mk-MK"/>
        </w:rPr>
        <w:t xml:space="preserve">. </w:t>
      </w:r>
    </w:p>
    <w:p w:rsidR="00344621" w:rsidRDefault="00FB59B1" w:rsidP="002B56AC">
      <w:pPr>
        <w:tabs>
          <w:tab w:val="left" w:pos="567"/>
          <w:tab w:val="left" w:pos="851"/>
        </w:tabs>
        <w:spacing w:after="0" w:line="240" w:lineRule="auto"/>
        <w:jc w:val="both"/>
        <w:rPr>
          <w:rFonts w:ascii="Times New Roman" w:eastAsia="Times New Roman" w:hAnsi="Times New Roman"/>
          <w:spacing w:val="2"/>
          <w:sz w:val="24"/>
          <w:szCs w:val="24"/>
          <w:lang w:val="mk-MK" w:eastAsia="mk-MK"/>
        </w:rPr>
      </w:pPr>
      <w:r>
        <w:rPr>
          <w:rFonts w:ascii="Times New Roman" w:eastAsia="Times New Roman" w:hAnsi="Times New Roman"/>
          <w:spacing w:val="2"/>
          <w:sz w:val="24"/>
          <w:szCs w:val="24"/>
          <w:lang w:val="mk-MK" w:eastAsia="mk-MK"/>
        </w:rPr>
        <w:lastRenderedPageBreak/>
        <w:t xml:space="preserve">         </w:t>
      </w:r>
      <w:r w:rsidR="00211B8C" w:rsidRPr="002B56AC">
        <w:rPr>
          <w:rFonts w:ascii="Times New Roman" w:eastAsia="Times New Roman" w:hAnsi="Times New Roman"/>
          <w:spacing w:val="2"/>
          <w:sz w:val="24"/>
          <w:szCs w:val="24"/>
          <w:lang w:eastAsia="mk-MK"/>
        </w:rPr>
        <w:t>Незадоволни од оваа одлука</w:t>
      </w:r>
      <w:r w:rsidR="00C325B9">
        <w:rPr>
          <w:rFonts w:ascii="Times New Roman" w:eastAsia="Times New Roman" w:hAnsi="Times New Roman"/>
          <w:spacing w:val="2"/>
          <w:sz w:val="24"/>
          <w:szCs w:val="24"/>
          <w:lang w:eastAsia="mk-MK"/>
        </w:rPr>
        <w:t xml:space="preserve"> </w:t>
      </w:r>
      <w:proofErr w:type="gramStart"/>
      <w:r w:rsidR="00C325B9">
        <w:rPr>
          <w:rFonts w:ascii="Times New Roman" w:eastAsia="Times New Roman" w:hAnsi="Times New Roman"/>
          <w:spacing w:val="2"/>
          <w:sz w:val="24"/>
          <w:szCs w:val="24"/>
          <w:lang w:eastAsia="mk-MK"/>
        </w:rPr>
        <w:t>na</w:t>
      </w:r>
      <w:proofErr w:type="gramEnd"/>
      <w:r w:rsidR="00C325B9">
        <w:rPr>
          <w:rFonts w:ascii="Times New Roman" w:eastAsia="Times New Roman" w:hAnsi="Times New Roman"/>
          <w:spacing w:val="2"/>
          <w:sz w:val="24"/>
          <w:szCs w:val="24"/>
          <w:lang w:eastAsia="mk-MK"/>
        </w:rPr>
        <w:t xml:space="preserve"> EK</w:t>
      </w:r>
      <w:r w:rsidR="00211B8C" w:rsidRPr="002B56AC">
        <w:rPr>
          <w:rFonts w:ascii="Times New Roman" w:eastAsia="Times New Roman" w:hAnsi="Times New Roman"/>
          <w:spacing w:val="2"/>
          <w:sz w:val="24"/>
          <w:szCs w:val="24"/>
          <w:lang w:eastAsia="mk-MK"/>
        </w:rPr>
        <w:t xml:space="preserve"> </w:t>
      </w:r>
      <w:r w:rsidR="00344621" w:rsidRPr="002B56AC">
        <w:rPr>
          <w:rFonts w:ascii="Times New Roman" w:eastAsia="Times New Roman" w:hAnsi="Times New Roman"/>
          <w:spacing w:val="2"/>
          <w:sz w:val="24"/>
          <w:szCs w:val="24"/>
          <w:lang w:val="mk-MK" w:eastAsia="mk-MK"/>
        </w:rPr>
        <w:t>останаа</w:t>
      </w:r>
      <w:r w:rsidR="00211B8C" w:rsidRPr="002B56AC">
        <w:rPr>
          <w:rFonts w:ascii="Times New Roman" w:eastAsia="Times New Roman" w:hAnsi="Times New Roman"/>
          <w:spacing w:val="2"/>
          <w:sz w:val="24"/>
          <w:szCs w:val="24"/>
          <w:lang w:eastAsia="mk-MK"/>
        </w:rPr>
        <w:t xml:space="preserve"> Чешка, Словачка, Полска и Унгарија. Словачкиот премиер Роберт Фико јавно изјави и покрена постапка за оспорување на оваа одлука пред Судот на правдата, бидејќи со неа сериозно е прекршена легислативата на ЕУ. Надгласувањето во Е</w:t>
      </w:r>
      <w:r w:rsidR="00344621" w:rsidRPr="002B56AC">
        <w:rPr>
          <w:rFonts w:ascii="Times New Roman" w:eastAsia="Times New Roman" w:hAnsi="Times New Roman"/>
          <w:spacing w:val="2"/>
          <w:sz w:val="24"/>
          <w:szCs w:val="24"/>
          <w:lang w:val="mk-MK" w:eastAsia="mk-MK"/>
        </w:rPr>
        <w:t>вропската комисија</w:t>
      </w:r>
      <w:r w:rsidR="00211B8C" w:rsidRPr="002B56AC">
        <w:rPr>
          <w:rFonts w:ascii="Times New Roman" w:eastAsia="Times New Roman" w:hAnsi="Times New Roman"/>
          <w:spacing w:val="2"/>
          <w:sz w:val="24"/>
          <w:szCs w:val="24"/>
          <w:lang w:eastAsia="mk-MK"/>
        </w:rPr>
        <w:t xml:space="preserve"> по повод оваа донесена одлука, од страна на овие </w:t>
      </w:r>
      <w:r w:rsidR="00A260D8">
        <w:rPr>
          <w:rFonts w:ascii="Times New Roman" w:eastAsia="Times New Roman" w:hAnsi="Times New Roman"/>
          <w:spacing w:val="2"/>
          <w:sz w:val="24"/>
          <w:szCs w:val="24"/>
          <w:lang w:val="mk-MK" w:eastAsia="mk-MK"/>
        </w:rPr>
        <w:t xml:space="preserve">четири </w:t>
      </w:r>
      <w:r w:rsidR="00211B8C" w:rsidRPr="002B56AC">
        <w:rPr>
          <w:rFonts w:ascii="Times New Roman" w:eastAsia="Times New Roman" w:hAnsi="Times New Roman"/>
          <w:spacing w:val="2"/>
          <w:sz w:val="24"/>
          <w:szCs w:val="24"/>
          <w:lang w:eastAsia="mk-MK"/>
        </w:rPr>
        <w:t xml:space="preserve">држави беше оквалификувано како </w:t>
      </w:r>
      <w:proofErr w:type="gramStart"/>
      <w:r w:rsidR="00211B8C" w:rsidRPr="002257C8">
        <w:rPr>
          <w:rFonts w:ascii="Times New Roman" w:eastAsia="Times New Roman" w:hAnsi="Times New Roman"/>
          <w:b/>
          <w:spacing w:val="2"/>
          <w:sz w:val="24"/>
          <w:szCs w:val="24"/>
          <w:lang w:eastAsia="mk-MK"/>
        </w:rPr>
        <w:t>,,диктатура</w:t>
      </w:r>
      <w:proofErr w:type="gramEnd"/>
      <w:r w:rsidR="00211B8C" w:rsidRPr="002257C8">
        <w:rPr>
          <w:rFonts w:ascii="Times New Roman" w:eastAsia="Times New Roman" w:hAnsi="Times New Roman"/>
          <w:b/>
          <w:spacing w:val="2"/>
          <w:sz w:val="24"/>
          <w:szCs w:val="24"/>
          <w:lang w:eastAsia="mk-MK"/>
        </w:rPr>
        <w:t xml:space="preserve">” на Брисел </w:t>
      </w:r>
      <w:r w:rsidR="00211B8C" w:rsidRPr="00D46C45">
        <w:rPr>
          <w:rFonts w:ascii="Times New Roman" w:eastAsia="Times New Roman" w:hAnsi="Times New Roman"/>
          <w:spacing w:val="2"/>
          <w:sz w:val="24"/>
          <w:szCs w:val="24"/>
          <w:lang w:eastAsia="mk-MK"/>
        </w:rPr>
        <w:t xml:space="preserve">или </w:t>
      </w:r>
      <w:r w:rsidR="00211B8C" w:rsidRPr="002257C8">
        <w:rPr>
          <w:rFonts w:ascii="Times New Roman" w:eastAsia="Times New Roman" w:hAnsi="Times New Roman"/>
          <w:b/>
          <w:spacing w:val="2"/>
          <w:sz w:val="24"/>
          <w:szCs w:val="24"/>
          <w:lang w:eastAsia="mk-MK"/>
        </w:rPr>
        <w:t xml:space="preserve">мал успешен блицкриг </w:t>
      </w:r>
      <w:r w:rsidR="00211B8C" w:rsidRPr="00FB59B1">
        <w:rPr>
          <w:rFonts w:ascii="Times New Roman" w:eastAsia="Times New Roman" w:hAnsi="Times New Roman"/>
          <w:spacing w:val="2"/>
          <w:sz w:val="24"/>
          <w:szCs w:val="24"/>
          <w:lang w:eastAsia="mk-MK"/>
        </w:rPr>
        <w:t>на германската канцеларка Ангела Меркел.</w:t>
      </w:r>
      <w:r w:rsidR="00344621" w:rsidRPr="00FB59B1">
        <w:rPr>
          <w:rFonts w:ascii="Times New Roman" w:eastAsia="Times New Roman" w:hAnsi="Times New Roman"/>
          <w:spacing w:val="2"/>
          <w:sz w:val="24"/>
          <w:szCs w:val="24"/>
          <w:lang w:val="mk-MK" w:eastAsia="mk-MK"/>
        </w:rPr>
        <w:t xml:space="preserve"> </w:t>
      </w:r>
    </w:p>
    <w:p w:rsidR="006224DB" w:rsidRDefault="006224DB" w:rsidP="006224DB">
      <w:pPr>
        <w:tabs>
          <w:tab w:val="left" w:pos="567"/>
          <w:tab w:val="left" w:pos="851"/>
        </w:tabs>
        <w:spacing w:after="0" w:line="240" w:lineRule="auto"/>
        <w:jc w:val="both"/>
        <w:rPr>
          <w:rFonts w:ascii="Times New Roman" w:eastAsia="Times New Roman" w:hAnsi="Times New Roman"/>
          <w:spacing w:val="2"/>
          <w:sz w:val="24"/>
          <w:szCs w:val="24"/>
          <w:lang w:val="mk-MK" w:eastAsia="mk-MK"/>
        </w:rPr>
      </w:pPr>
      <w:r>
        <w:rPr>
          <w:rFonts w:ascii="Times New Roman" w:eastAsia="Times New Roman" w:hAnsi="Times New Roman"/>
          <w:spacing w:val="2"/>
          <w:sz w:val="24"/>
          <w:szCs w:val="24"/>
          <w:lang w:val="mk-MK" w:eastAsia="mk-MK"/>
        </w:rPr>
        <w:t xml:space="preserve">          </w:t>
      </w:r>
      <w:r w:rsidRPr="00FB59B1">
        <w:rPr>
          <w:rFonts w:ascii="Times New Roman" w:eastAsia="Times New Roman" w:hAnsi="Times New Roman"/>
          <w:spacing w:val="2"/>
          <w:sz w:val="24"/>
          <w:szCs w:val="24"/>
          <w:lang w:val="mk-MK" w:eastAsia="mk-MK"/>
        </w:rPr>
        <w:t xml:space="preserve">Од друга страна земјите од Западен Балкан, </w:t>
      </w:r>
      <w:r>
        <w:rPr>
          <w:rFonts w:ascii="Times New Roman" w:eastAsia="Times New Roman" w:hAnsi="Times New Roman"/>
          <w:spacing w:val="2"/>
          <w:sz w:val="24"/>
          <w:szCs w:val="24"/>
          <w:lang w:val="mk-MK" w:eastAsia="mk-MK"/>
        </w:rPr>
        <w:t xml:space="preserve">кои </w:t>
      </w:r>
      <w:r w:rsidRPr="00FB59B1">
        <w:rPr>
          <w:rFonts w:ascii="Times New Roman" w:eastAsia="Times New Roman" w:hAnsi="Times New Roman"/>
          <w:spacing w:val="2"/>
          <w:sz w:val="24"/>
          <w:szCs w:val="24"/>
          <w:lang w:val="mk-MK" w:eastAsia="mk-MK"/>
        </w:rPr>
        <w:t>Европската комисија ги стави во т.н ,,список на безбедни држави</w:t>
      </w:r>
      <w:r w:rsidRPr="00FB59B1">
        <w:rPr>
          <w:rFonts w:ascii="Arial" w:eastAsia="Times New Roman" w:hAnsi="Arial" w:cs="Arial"/>
          <w:color w:val="4A4A4A"/>
          <w:sz w:val="24"/>
          <w:szCs w:val="24"/>
        </w:rPr>
        <w:t>"</w:t>
      </w:r>
      <w:r w:rsidRPr="00FB59B1">
        <w:rPr>
          <w:rFonts w:ascii="Times New Roman" w:eastAsia="Times New Roman" w:hAnsi="Times New Roman"/>
          <w:spacing w:val="2"/>
          <w:sz w:val="24"/>
          <w:szCs w:val="24"/>
          <w:lang w:val="mk-MK" w:eastAsia="mk-MK"/>
        </w:rPr>
        <w:t xml:space="preserve"> мораа да внимаваат да се однесуваат во согласност со одлуките на ЕК бидејќи доколку не ги почитува</w:t>
      </w:r>
      <w:r>
        <w:rPr>
          <w:rFonts w:ascii="Times New Roman" w:eastAsia="Times New Roman" w:hAnsi="Times New Roman"/>
          <w:spacing w:val="2"/>
          <w:sz w:val="24"/>
          <w:szCs w:val="24"/>
          <w:lang w:val="mk-MK" w:eastAsia="mk-MK"/>
        </w:rPr>
        <w:t>ат</w:t>
      </w:r>
      <w:r w:rsidRPr="00FB59B1">
        <w:rPr>
          <w:rFonts w:ascii="Times New Roman" w:eastAsia="Times New Roman" w:hAnsi="Times New Roman"/>
          <w:spacing w:val="2"/>
          <w:sz w:val="24"/>
          <w:szCs w:val="24"/>
          <w:lang w:val="mk-MK" w:eastAsia="mk-MK"/>
        </w:rPr>
        <w:t xml:space="preserve"> тие одлуки и доколку бидаат изоставени од тој список тоа би значело дека </w:t>
      </w:r>
      <w:r>
        <w:rPr>
          <w:rFonts w:ascii="Times New Roman" w:eastAsia="Times New Roman" w:hAnsi="Times New Roman"/>
          <w:spacing w:val="2"/>
          <w:sz w:val="24"/>
          <w:szCs w:val="24"/>
          <w:lang w:val="mk-MK" w:eastAsia="mk-MK"/>
        </w:rPr>
        <w:t xml:space="preserve">тие држави </w:t>
      </w:r>
      <w:r w:rsidRPr="00FB59B1">
        <w:rPr>
          <w:rFonts w:ascii="Times New Roman" w:eastAsia="Times New Roman" w:hAnsi="Times New Roman"/>
          <w:spacing w:val="2"/>
          <w:sz w:val="24"/>
          <w:szCs w:val="24"/>
          <w:lang w:val="mk-MK" w:eastAsia="mk-MK"/>
        </w:rPr>
        <w:t>не г</w:t>
      </w:r>
      <w:r>
        <w:rPr>
          <w:rFonts w:ascii="Times New Roman" w:eastAsia="Times New Roman" w:hAnsi="Times New Roman"/>
          <w:spacing w:val="2"/>
          <w:sz w:val="24"/>
          <w:szCs w:val="24"/>
          <w:lang w:val="mk-MK" w:eastAsia="mk-MK"/>
        </w:rPr>
        <w:t>и</w:t>
      </w:r>
      <w:r w:rsidRPr="00FB59B1">
        <w:rPr>
          <w:rFonts w:ascii="Times New Roman" w:eastAsia="Times New Roman" w:hAnsi="Times New Roman"/>
          <w:spacing w:val="2"/>
          <w:sz w:val="24"/>
          <w:szCs w:val="24"/>
          <w:lang w:val="mk-MK" w:eastAsia="mk-MK"/>
        </w:rPr>
        <w:t xml:space="preserve"> гарантираат основните </w:t>
      </w:r>
      <w:r>
        <w:rPr>
          <w:rFonts w:ascii="Times New Roman" w:eastAsia="Times New Roman" w:hAnsi="Times New Roman"/>
          <w:spacing w:val="2"/>
          <w:sz w:val="24"/>
          <w:szCs w:val="24"/>
          <w:lang w:val="mk-MK" w:eastAsia="mk-MK"/>
        </w:rPr>
        <w:t xml:space="preserve">слободи </w:t>
      </w:r>
      <w:r w:rsidRPr="00FB59B1">
        <w:rPr>
          <w:rFonts w:ascii="Times New Roman" w:eastAsia="Times New Roman" w:hAnsi="Times New Roman"/>
          <w:spacing w:val="2"/>
          <w:sz w:val="24"/>
          <w:szCs w:val="24"/>
          <w:lang w:val="mk-MK" w:eastAsia="mk-MK"/>
        </w:rPr>
        <w:t>права и тоа можело да го доведе во прашање идното нивно членување во ЕУ.</w:t>
      </w:r>
      <w:r>
        <w:rPr>
          <w:rFonts w:ascii="Times New Roman" w:eastAsia="Times New Roman" w:hAnsi="Times New Roman"/>
          <w:spacing w:val="2"/>
          <w:sz w:val="24"/>
          <w:szCs w:val="24"/>
          <w:lang w:val="mk-MK" w:eastAsia="mk-MK"/>
        </w:rPr>
        <w:t xml:space="preserve"> </w:t>
      </w:r>
      <w:r w:rsidRPr="002B56AC">
        <w:rPr>
          <w:rFonts w:ascii="Times New Roman" w:eastAsia="Times New Roman" w:hAnsi="Times New Roman"/>
          <w:spacing w:val="2"/>
          <w:sz w:val="24"/>
          <w:szCs w:val="24"/>
          <w:lang w:eastAsia="mk-MK"/>
        </w:rPr>
        <w:t xml:space="preserve"> </w:t>
      </w:r>
    </w:p>
    <w:p w:rsidR="00960F64" w:rsidRPr="00D442EB" w:rsidRDefault="00344621" w:rsidP="00584F8B">
      <w:pPr>
        <w:shd w:val="clear" w:color="auto" w:fill="FFFFFF"/>
        <w:spacing w:after="0" w:line="240" w:lineRule="auto"/>
        <w:jc w:val="both"/>
        <w:textAlignment w:val="baseline"/>
        <w:rPr>
          <w:rFonts w:ascii="Times New Roman" w:eastAsia="Times New Roman" w:hAnsi="Times New Roman"/>
          <w:kern w:val="36"/>
          <w:sz w:val="24"/>
          <w:szCs w:val="24"/>
          <w:lang w:eastAsia="mk-MK"/>
        </w:rPr>
      </w:pPr>
      <w:r w:rsidRPr="002B56AC">
        <w:rPr>
          <w:rFonts w:ascii="Times New Roman" w:eastAsia="Times New Roman" w:hAnsi="Times New Roman"/>
          <w:spacing w:val="2"/>
          <w:sz w:val="24"/>
          <w:szCs w:val="24"/>
          <w:lang w:val="mk-MK" w:eastAsia="mk-MK"/>
        </w:rPr>
        <w:tab/>
      </w:r>
      <w:r w:rsidR="006224DB">
        <w:rPr>
          <w:rFonts w:ascii="Times New Roman" w:eastAsia="Times New Roman" w:hAnsi="Times New Roman"/>
          <w:spacing w:val="2"/>
          <w:sz w:val="24"/>
          <w:szCs w:val="24"/>
          <w:lang w:val="mk-MK" w:eastAsia="mk-MK"/>
        </w:rPr>
        <w:t>На</w:t>
      </w:r>
      <w:r w:rsidR="00960F64" w:rsidRPr="002B56AC">
        <w:rPr>
          <w:rFonts w:ascii="Times New Roman" w:eastAsia="Times New Roman" w:hAnsi="Times New Roman"/>
          <w:spacing w:val="2"/>
          <w:sz w:val="24"/>
          <w:szCs w:val="24"/>
          <w:lang w:eastAsia="mk-MK"/>
        </w:rPr>
        <w:t xml:space="preserve"> </w:t>
      </w:r>
      <w:r w:rsidR="00960F64" w:rsidRPr="006224DB">
        <w:rPr>
          <w:rFonts w:ascii="Times New Roman" w:eastAsia="Times New Roman" w:hAnsi="Times New Roman"/>
          <w:b/>
          <w:spacing w:val="2"/>
          <w:sz w:val="24"/>
          <w:szCs w:val="24"/>
          <w:lang w:eastAsia="mk-MK"/>
        </w:rPr>
        <w:t>мини-самитот кој се одржа во Брисел на крајот на месец октомври 2015</w:t>
      </w:r>
      <w:r w:rsidR="00960F64" w:rsidRPr="002B56AC">
        <w:rPr>
          <w:rFonts w:ascii="Times New Roman" w:eastAsia="Times New Roman" w:hAnsi="Times New Roman"/>
          <w:spacing w:val="2"/>
          <w:sz w:val="24"/>
          <w:szCs w:val="24"/>
          <w:lang w:eastAsia="mk-MK"/>
        </w:rPr>
        <w:t xml:space="preserve"> година </w:t>
      </w:r>
      <w:r w:rsidR="00465C4A" w:rsidRPr="002B56AC">
        <w:rPr>
          <w:rFonts w:ascii="Times New Roman" w:eastAsia="Times New Roman" w:hAnsi="Times New Roman"/>
          <w:spacing w:val="2"/>
          <w:sz w:val="24"/>
          <w:szCs w:val="24"/>
          <w:lang w:val="mk-MK" w:eastAsia="mk-MK"/>
        </w:rPr>
        <w:t xml:space="preserve">дел од </w:t>
      </w:r>
      <w:r w:rsidR="00960F64" w:rsidRPr="002B56AC">
        <w:rPr>
          <w:rFonts w:ascii="Times New Roman" w:eastAsia="Times New Roman" w:hAnsi="Times New Roman"/>
          <w:sz w:val="24"/>
          <w:szCs w:val="24"/>
          <w:lang w:eastAsia="mk-MK"/>
        </w:rPr>
        <w:t>лидерите на Е</w:t>
      </w:r>
      <w:r w:rsidR="00465C4A" w:rsidRPr="002B56AC">
        <w:rPr>
          <w:rFonts w:ascii="Times New Roman" w:eastAsia="Times New Roman" w:hAnsi="Times New Roman"/>
          <w:sz w:val="24"/>
          <w:szCs w:val="24"/>
          <w:lang w:val="mk-MK" w:eastAsia="mk-MK"/>
        </w:rPr>
        <w:t>У и</w:t>
      </w:r>
      <w:r w:rsidR="00960F64" w:rsidRPr="002B56AC">
        <w:rPr>
          <w:rFonts w:ascii="Times New Roman" w:eastAsia="Times New Roman" w:hAnsi="Times New Roman"/>
          <w:sz w:val="24"/>
          <w:szCs w:val="24"/>
          <w:lang w:eastAsia="mk-MK"/>
        </w:rPr>
        <w:t xml:space="preserve"> на балканските земји се согласија со</w:t>
      </w:r>
      <w:r w:rsidR="00465C4A" w:rsidRPr="002B56AC">
        <w:rPr>
          <w:rFonts w:ascii="Times New Roman" w:eastAsia="Times New Roman" w:hAnsi="Times New Roman"/>
          <w:sz w:val="24"/>
          <w:szCs w:val="24"/>
          <w:lang w:val="mk-MK" w:eastAsia="mk-MK"/>
        </w:rPr>
        <w:t xml:space="preserve"> усвојување на</w:t>
      </w:r>
      <w:r w:rsidR="00960F64" w:rsidRPr="002B56AC">
        <w:rPr>
          <w:rFonts w:ascii="Times New Roman" w:eastAsia="Times New Roman" w:hAnsi="Times New Roman"/>
          <w:sz w:val="24"/>
          <w:szCs w:val="24"/>
          <w:lang w:eastAsia="mk-MK"/>
        </w:rPr>
        <w:t xml:space="preserve"> </w:t>
      </w:r>
      <w:r w:rsidR="00960F64" w:rsidRPr="006224DB">
        <w:rPr>
          <w:rFonts w:ascii="Times New Roman" w:eastAsia="Times New Roman" w:hAnsi="Times New Roman"/>
          <w:b/>
          <w:sz w:val="24"/>
          <w:szCs w:val="24"/>
          <w:lang w:eastAsia="mk-MK"/>
        </w:rPr>
        <w:t>Акционен план од 17 точки</w:t>
      </w:r>
      <w:r w:rsidR="00960F64" w:rsidRPr="002B56AC">
        <w:rPr>
          <w:rFonts w:ascii="Times New Roman" w:eastAsia="Times New Roman" w:hAnsi="Times New Roman"/>
          <w:sz w:val="24"/>
          <w:szCs w:val="24"/>
          <w:lang w:eastAsia="mk-MK"/>
        </w:rPr>
        <w:t xml:space="preserve"> за соработка во справувањето со бранот бегалци и мигранти кои минуваат низ Балканот</w:t>
      </w:r>
      <w:r w:rsidR="00D87961" w:rsidRPr="002B56AC">
        <w:rPr>
          <w:rStyle w:val="FootnoteReference"/>
          <w:rFonts w:ascii="Times New Roman" w:eastAsia="Times New Roman" w:hAnsi="Times New Roman"/>
          <w:sz w:val="24"/>
          <w:szCs w:val="24"/>
          <w:lang w:eastAsia="mk-MK"/>
        </w:rPr>
        <w:footnoteReference w:id="21"/>
      </w:r>
      <w:r w:rsidR="00960F64" w:rsidRPr="002B56AC">
        <w:rPr>
          <w:rFonts w:ascii="Times New Roman" w:eastAsia="Times New Roman" w:hAnsi="Times New Roman"/>
          <w:sz w:val="24"/>
          <w:szCs w:val="24"/>
          <w:lang w:eastAsia="mk-MK"/>
        </w:rPr>
        <w:t xml:space="preserve">. </w:t>
      </w:r>
      <w:r w:rsidR="00465C4A" w:rsidRPr="002B56AC">
        <w:rPr>
          <w:rFonts w:ascii="Times New Roman" w:eastAsia="Times New Roman" w:hAnsi="Times New Roman"/>
          <w:sz w:val="24"/>
          <w:szCs w:val="24"/>
          <w:lang w:val="mk-MK" w:eastAsia="mk-MK"/>
        </w:rPr>
        <w:t xml:space="preserve">И оваа донесена одлука уште на </w:t>
      </w:r>
      <w:r w:rsidR="00465C4A" w:rsidRPr="00D442EB">
        <w:rPr>
          <w:rFonts w:ascii="Times New Roman" w:eastAsia="Times New Roman" w:hAnsi="Times New Roman"/>
          <w:sz w:val="24"/>
          <w:szCs w:val="24"/>
          <w:lang w:val="mk-MK" w:eastAsia="mk-MK"/>
        </w:rPr>
        <w:t xml:space="preserve">старт беше </w:t>
      </w:r>
      <w:r w:rsidR="00465C4A" w:rsidRPr="00D442EB">
        <w:rPr>
          <w:rFonts w:ascii="Times New Roman" w:eastAsia="Times New Roman" w:hAnsi="Times New Roman"/>
          <w:sz w:val="24"/>
          <w:szCs w:val="24"/>
          <w:lang w:val="mk-MK" w:eastAsia="mk-MK"/>
        </w:rPr>
        <w:lastRenderedPageBreak/>
        <w:t>оспорена</w:t>
      </w:r>
      <w:r w:rsidR="006224DB">
        <w:rPr>
          <w:rFonts w:ascii="Times New Roman" w:eastAsia="Times New Roman" w:hAnsi="Times New Roman"/>
          <w:sz w:val="24"/>
          <w:szCs w:val="24"/>
          <w:lang w:val="mk-MK" w:eastAsia="mk-MK"/>
        </w:rPr>
        <w:t xml:space="preserve"> и проблематиризана</w:t>
      </w:r>
      <w:r w:rsidR="00465C4A" w:rsidRPr="00D442EB">
        <w:rPr>
          <w:rFonts w:ascii="Times New Roman" w:eastAsia="Times New Roman" w:hAnsi="Times New Roman"/>
          <w:sz w:val="24"/>
          <w:szCs w:val="24"/>
          <w:lang w:val="mk-MK" w:eastAsia="mk-MK"/>
        </w:rPr>
        <w:t xml:space="preserve">, а времето покажа дека </w:t>
      </w:r>
      <w:r w:rsidR="00465C4A" w:rsidRPr="006224DB">
        <w:rPr>
          <w:rFonts w:ascii="Times New Roman" w:eastAsia="Times New Roman" w:hAnsi="Times New Roman"/>
          <w:b/>
          <w:sz w:val="24"/>
          <w:szCs w:val="24"/>
          <w:lang w:val="mk-MK" w:eastAsia="mk-MK"/>
        </w:rPr>
        <w:t>Република Грција</w:t>
      </w:r>
      <w:r w:rsidR="00465C4A" w:rsidRPr="00D442EB">
        <w:rPr>
          <w:rFonts w:ascii="Times New Roman" w:eastAsia="Times New Roman" w:hAnsi="Times New Roman"/>
          <w:sz w:val="24"/>
          <w:szCs w:val="24"/>
          <w:lang w:val="mk-MK" w:eastAsia="mk-MK"/>
        </w:rPr>
        <w:t xml:space="preserve"> </w:t>
      </w:r>
      <w:r w:rsidR="00D87961" w:rsidRPr="00D442EB">
        <w:rPr>
          <w:rFonts w:ascii="Times New Roman" w:eastAsia="Times New Roman" w:hAnsi="Times New Roman"/>
          <w:sz w:val="24"/>
          <w:szCs w:val="24"/>
          <w:lang w:val="mk-MK" w:eastAsia="mk-MK"/>
        </w:rPr>
        <w:t>в</w:t>
      </w:r>
      <w:r w:rsidR="00465C4A" w:rsidRPr="00D442EB">
        <w:rPr>
          <w:rFonts w:ascii="Times New Roman" w:eastAsia="Times New Roman" w:hAnsi="Times New Roman"/>
          <w:sz w:val="24"/>
          <w:szCs w:val="24"/>
          <w:lang w:val="mk-MK" w:eastAsia="mk-MK"/>
        </w:rPr>
        <w:t xml:space="preserve">оопшто не се ни потруди истата да ја спроведе во пракса, туку отворено </w:t>
      </w:r>
      <w:r w:rsidR="00465C4A" w:rsidRPr="006224DB">
        <w:rPr>
          <w:rFonts w:ascii="Times New Roman" w:eastAsia="Times New Roman" w:hAnsi="Times New Roman"/>
          <w:b/>
          <w:sz w:val="24"/>
          <w:szCs w:val="24"/>
          <w:lang w:val="mk-MK" w:eastAsia="mk-MK"/>
        </w:rPr>
        <w:t>ја опструираше нејзината реализација</w:t>
      </w:r>
      <w:r w:rsidR="00465C4A" w:rsidRPr="00D442EB">
        <w:rPr>
          <w:rFonts w:ascii="Times New Roman" w:eastAsia="Times New Roman" w:hAnsi="Times New Roman"/>
          <w:sz w:val="24"/>
          <w:szCs w:val="24"/>
          <w:lang w:val="mk-MK" w:eastAsia="mk-MK"/>
        </w:rPr>
        <w:t>.</w:t>
      </w:r>
      <w:r w:rsidR="00954D97" w:rsidRPr="00D442EB">
        <w:rPr>
          <w:rFonts w:ascii="Times New Roman" w:eastAsia="Times New Roman" w:hAnsi="Times New Roman"/>
          <w:sz w:val="24"/>
          <w:szCs w:val="24"/>
          <w:lang w:val="mk-MK" w:eastAsia="mk-MK"/>
        </w:rPr>
        <w:t xml:space="preserve"> Овој план предвидуваше околу 50.000 </w:t>
      </w:r>
      <w:r w:rsidR="003B445B">
        <w:rPr>
          <w:rFonts w:ascii="Times New Roman" w:eastAsia="Times New Roman" w:hAnsi="Times New Roman"/>
          <w:sz w:val="24"/>
          <w:szCs w:val="24"/>
          <w:lang w:val="mk-MK" w:eastAsia="mk-MK"/>
        </w:rPr>
        <w:t xml:space="preserve">нови </w:t>
      </w:r>
      <w:r w:rsidR="00954D97" w:rsidRPr="00D442EB">
        <w:rPr>
          <w:rFonts w:ascii="Times New Roman" w:eastAsia="Times New Roman" w:hAnsi="Times New Roman"/>
          <w:sz w:val="24"/>
          <w:szCs w:val="24"/>
          <w:lang w:val="mk-MK" w:eastAsia="mk-MK"/>
        </w:rPr>
        <w:t>мигранти и бегалци да бидат сместени во земјите од Западен Балкан</w:t>
      </w:r>
      <w:r w:rsidR="00786E6C">
        <w:rPr>
          <w:rFonts w:ascii="Times New Roman" w:eastAsia="Times New Roman" w:hAnsi="Times New Roman"/>
          <w:sz w:val="24"/>
          <w:szCs w:val="24"/>
          <w:lang w:val="mk-MK" w:eastAsia="mk-MK"/>
        </w:rPr>
        <w:t xml:space="preserve"> и Грција</w:t>
      </w:r>
      <w:r w:rsidR="00786E6C">
        <w:rPr>
          <w:rStyle w:val="FootnoteReference"/>
          <w:rFonts w:ascii="Times New Roman" w:eastAsia="Times New Roman" w:hAnsi="Times New Roman"/>
          <w:sz w:val="24"/>
          <w:szCs w:val="24"/>
          <w:lang w:val="mk-MK" w:eastAsia="mk-MK"/>
        </w:rPr>
        <w:footnoteReference w:id="22"/>
      </w:r>
      <w:r w:rsidR="00954D97" w:rsidRPr="00786E6C">
        <w:rPr>
          <w:rFonts w:ascii="Times New Roman" w:eastAsia="Times New Roman" w:hAnsi="Times New Roman"/>
          <w:sz w:val="20"/>
          <w:szCs w:val="24"/>
          <w:lang w:val="mk-MK" w:eastAsia="mk-MK"/>
        </w:rPr>
        <w:t xml:space="preserve">. </w:t>
      </w:r>
      <w:r w:rsidR="00465C4A" w:rsidRPr="00786E6C">
        <w:rPr>
          <w:rFonts w:ascii="Times New Roman" w:eastAsia="Times New Roman" w:hAnsi="Times New Roman"/>
          <w:spacing w:val="2"/>
          <w:sz w:val="24"/>
          <w:szCs w:val="24"/>
          <w:lang w:val="mk-MK" w:eastAsia="mk-MK"/>
        </w:rPr>
        <w:t>Овој</w:t>
      </w:r>
      <w:r w:rsidR="00465C4A" w:rsidRPr="00D442EB">
        <w:rPr>
          <w:rFonts w:ascii="Times New Roman" w:eastAsia="Times New Roman" w:hAnsi="Times New Roman"/>
          <w:spacing w:val="2"/>
          <w:sz w:val="24"/>
          <w:szCs w:val="24"/>
          <w:lang w:val="mk-MK" w:eastAsia="mk-MK"/>
        </w:rPr>
        <w:t xml:space="preserve"> самит се чини дека беше свикан н</w:t>
      </w:r>
      <w:r w:rsidR="00960F64" w:rsidRPr="00D442EB">
        <w:rPr>
          <w:rFonts w:ascii="Times New Roman" w:eastAsia="Times New Roman" w:hAnsi="Times New Roman"/>
          <w:spacing w:val="2"/>
          <w:sz w:val="24"/>
          <w:szCs w:val="24"/>
          <w:lang w:eastAsia="mk-MK"/>
        </w:rPr>
        <w:t xml:space="preserve">абрзина </w:t>
      </w:r>
      <w:r w:rsidR="00465C4A" w:rsidRPr="00D442EB">
        <w:rPr>
          <w:rFonts w:ascii="Times New Roman" w:eastAsia="Times New Roman" w:hAnsi="Times New Roman"/>
          <w:spacing w:val="2"/>
          <w:sz w:val="24"/>
          <w:szCs w:val="24"/>
          <w:lang w:val="mk-MK" w:eastAsia="mk-MK"/>
        </w:rPr>
        <w:t>и истиот не</w:t>
      </w:r>
      <w:r w:rsidR="00960F64" w:rsidRPr="00D442EB">
        <w:rPr>
          <w:rFonts w:ascii="Times New Roman" w:eastAsia="Times New Roman" w:hAnsi="Times New Roman"/>
          <w:spacing w:val="2"/>
          <w:sz w:val="24"/>
          <w:szCs w:val="24"/>
          <w:lang w:eastAsia="mk-MK"/>
        </w:rPr>
        <w:t xml:space="preserve"> ги реши суштинските проблеми. </w:t>
      </w:r>
      <w:r w:rsidR="00465C4A" w:rsidRPr="00D442EB">
        <w:rPr>
          <w:rFonts w:ascii="Times New Roman" w:eastAsia="Times New Roman" w:hAnsi="Times New Roman"/>
          <w:spacing w:val="2"/>
          <w:sz w:val="24"/>
          <w:szCs w:val="24"/>
          <w:lang w:val="mk-MK" w:eastAsia="mk-MK"/>
        </w:rPr>
        <w:t>Остана д</w:t>
      </w:r>
      <w:r w:rsidR="00821127" w:rsidRPr="00D442EB">
        <w:rPr>
          <w:rFonts w:ascii="Times New Roman" w:eastAsia="Times New Roman" w:hAnsi="Times New Roman"/>
          <w:spacing w:val="2"/>
          <w:sz w:val="24"/>
          <w:szCs w:val="24"/>
          <w:lang w:eastAsia="mk-MK"/>
        </w:rPr>
        <w:t xml:space="preserve">илемата зошто </w:t>
      </w:r>
      <w:r w:rsidR="00465C4A" w:rsidRPr="00D442EB">
        <w:rPr>
          <w:rFonts w:ascii="Times New Roman" w:eastAsia="Times New Roman" w:hAnsi="Times New Roman"/>
          <w:spacing w:val="2"/>
          <w:sz w:val="24"/>
          <w:szCs w:val="24"/>
          <w:lang w:val="mk-MK" w:eastAsia="mk-MK"/>
        </w:rPr>
        <w:t xml:space="preserve">на смитот </w:t>
      </w:r>
      <w:r w:rsidR="00821127" w:rsidRPr="006224DB">
        <w:rPr>
          <w:rFonts w:ascii="Times New Roman" w:eastAsia="Times New Roman" w:hAnsi="Times New Roman"/>
          <w:b/>
          <w:spacing w:val="2"/>
          <w:sz w:val="24"/>
          <w:szCs w:val="24"/>
          <w:lang w:eastAsia="mk-MK"/>
        </w:rPr>
        <w:t xml:space="preserve">не беше поканета </w:t>
      </w:r>
      <w:r w:rsidR="00960F64" w:rsidRPr="006224DB">
        <w:rPr>
          <w:rFonts w:ascii="Times New Roman" w:eastAsia="Times New Roman" w:hAnsi="Times New Roman"/>
          <w:b/>
          <w:spacing w:val="2"/>
          <w:sz w:val="24"/>
          <w:szCs w:val="24"/>
          <w:lang w:eastAsia="mk-MK"/>
        </w:rPr>
        <w:t>Турција</w:t>
      </w:r>
      <w:r w:rsidR="00960F64" w:rsidRPr="00D442EB">
        <w:rPr>
          <w:rFonts w:ascii="Times New Roman" w:eastAsia="Times New Roman" w:hAnsi="Times New Roman"/>
          <w:spacing w:val="2"/>
          <w:sz w:val="24"/>
          <w:szCs w:val="24"/>
          <w:lang w:eastAsia="mk-MK"/>
        </w:rPr>
        <w:t xml:space="preserve"> од каде постојано доаѓаат нови бегалци кон Балканот, но исто така не е јасно зошто на овој самит </w:t>
      </w:r>
      <w:r w:rsidR="00960F64" w:rsidRPr="006224DB">
        <w:rPr>
          <w:rFonts w:ascii="Times New Roman" w:eastAsia="Times New Roman" w:hAnsi="Times New Roman"/>
          <w:b/>
          <w:spacing w:val="2"/>
          <w:sz w:val="24"/>
          <w:szCs w:val="24"/>
          <w:lang w:eastAsia="mk-MK"/>
        </w:rPr>
        <w:t>не беа поканети Италија и Франција</w:t>
      </w:r>
      <w:r w:rsidR="00960F64" w:rsidRPr="00D442EB">
        <w:rPr>
          <w:rFonts w:ascii="Times New Roman" w:eastAsia="Times New Roman" w:hAnsi="Times New Roman"/>
          <w:spacing w:val="2"/>
          <w:sz w:val="24"/>
          <w:szCs w:val="24"/>
          <w:lang w:eastAsia="mk-MK"/>
        </w:rPr>
        <w:t xml:space="preserve"> како држави кои исто така се подложни на удар на бегалск</w:t>
      </w:r>
      <w:r w:rsidR="007D2835" w:rsidRPr="00D442EB">
        <w:rPr>
          <w:rFonts w:ascii="Times New Roman" w:eastAsia="Times New Roman" w:hAnsi="Times New Roman"/>
          <w:spacing w:val="2"/>
          <w:sz w:val="24"/>
          <w:szCs w:val="24"/>
          <w:lang w:val="mk-MK" w:eastAsia="mk-MK"/>
        </w:rPr>
        <w:t>и</w:t>
      </w:r>
      <w:r w:rsidR="00960F64" w:rsidRPr="00D442EB">
        <w:rPr>
          <w:rFonts w:ascii="Times New Roman" w:eastAsia="Times New Roman" w:hAnsi="Times New Roman"/>
          <w:spacing w:val="2"/>
          <w:sz w:val="24"/>
          <w:szCs w:val="24"/>
          <w:lang w:eastAsia="mk-MK"/>
        </w:rPr>
        <w:t>те бранови.</w:t>
      </w:r>
      <w:r w:rsidR="00960F64" w:rsidRPr="00D442EB">
        <w:rPr>
          <w:rFonts w:ascii="Times New Roman" w:eastAsia="Times New Roman" w:hAnsi="Times New Roman"/>
          <w:kern w:val="36"/>
          <w:sz w:val="24"/>
          <w:szCs w:val="24"/>
          <w:lang w:eastAsia="mk-MK"/>
        </w:rPr>
        <w:t xml:space="preserve"> </w:t>
      </w:r>
    </w:p>
    <w:p w:rsidR="00960F64" w:rsidRPr="00D442EB" w:rsidRDefault="00821127" w:rsidP="002B56AC">
      <w:pPr>
        <w:tabs>
          <w:tab w:val="left" w:pos="851"/>
        </w:tabs>
        <w:spacing w:after="0" w:line="240" w:lineRule="auto"/>
        <w:ind w:firstLine="567"/>
        <w:jc w:val="both"/>
        <w:rPr>
          <w:rFonts w:ascii="Times New Roman" w:eastAsia="Times New Roman" w:hAnsi="Times New Roman"/>
          <w:kern w:val="36"/>
          <w:sz w:val="24"/>
          <w:szCs w:val="24"/>
          <w:lang w:val="mk-MK" w:eastAsia="mk-MK"/>
        </w:rPr>
      </w:pPr>
      <w:r w:rsidRPr="00D442EB">
        <w:rPr>
          <w:rFonts w:ascii="Times New Roman" w:eastAsia="Times New Roman" w:hAnsi="Times New Roman"/>
          <w:kern w:val="36"/>
          <w:sz w:val="24"/>
          <w:szCs w:val="24"/>
          <w:lang w:val="mk-MK" w:eastAsia="mk-MK"/>
        </w:rPr>
        <w:t xml:space="preserve">Од анализата на </w:t>
      </w:r>
      <w:r w:rsidR="00587F80" w:rsidRPr="00D442EB">
        <w:rPr>
          <w:rFonts w:ascii="Times New Roman" w:eastAsia="Times New Roman" w:hAnsi="Times New Roman"/>
          <w:kern w:val="36"/>
          <w:sz w:val="24"/>
          <w:szCs w:val="24"/>
          <w:lang w:val="mk-MK" w:eastAsia="mk-MK"/>
        </w:rPr>
        <w:t xml:space="preserve">Акциониот </w:t>
      </w:r>
      <w:r w:rsidRPr="00D442EB">
        <w:rPr>
          <w:rFonts w:ascii="Times New Roman" w:eastAsia="Times New Roman" w:hAnsi="Times New Roman"/>
          <w:kern w:val="36"/>
          <w:sz w:val="24"/>
          <w:szCs w:val="24"/>
          <w:lang w:val="mk-MK" w:eastAsia="mk-MK"/>
        </w:rPr>
        <w:t>план се доби</w:t>
      </w:r>
      <w:r w:rsidR="00D87961" w:rsidRPr="00D442EB">
        <w:rPr>
          <w:rFonts w:ascii="Times New Roman" w:eastAsia="Times New Roman" w:hAnsi="Times New Roman"/>
          <w:kern w:val="36"/>
          <w:sz w:val="24"/>
          <w:szCs w:val="24"/>
          <w:lang w:val="mk-MK" w:eastAsia="mk-MK"/>
        </w:rPr>
        <w:t>ва</w:t>
      </w:r>
      <w:r w:rsidRPr="00D442EB">
        <w:rPr>
          <w:rFonts w:ascii="Times New Roman" w:eastAsia="Times New Roman" w:hAnsi="Times New Roman"/>
          <w:kern w:val="36"/>
          <w:sz w:val="24"/>
          <w:szCs w:val="24"/>
          <w:lang w:val="mk-MK" w:eastAsia="mk-MK"/>
        </w:rPr>
        <w:t xml:space="preserve"> впечаток дека</w:t>
      </w:r>
      <w:r w:rsidR="00960F64" w:rsidRPr="00D442EB">
        <w:rPr>
          <w:rFonts w:ascii="Times New Roman" w:hAnsi="Times New Roman"/>
          <w:sz w:val="24"/>
          <w:szCs w:val="24"/>
          <w:shd w:val="clear" w:color="auto" w:fill="FFFFFF"/>
        </w:rPr>
        <w:t xml:space="preserve"> ,,</w:t>
      </w:r>
      <w:r w:rsidRPr="00D442EB">
        <w:rPr>
          <w:rFonts w:ascii="Times New Roman" w:hAnsi="Times New Roman"/>
          <w:sz w:val="24"/>
          <w:szCs w:val="24"/>
          <w:shd w:val="clear" w:color="auto" w:fill="FFFFFF"/>
          <w:lang w:val="mk-MK"/>
        </w:rPr>
        <w:t>валканата</w:t>
      </w:r>
      <w:r w:rsidR="00960F64" w:rsidRPr="00D442EB">
        <w:rPr>
          <w:rFonts w:ascii="Times New Roman" w:hAnsi="Times New Roman"/>
          <w:sz w:val="24"/>
          <w:szCs w:val="24"/>
          <w:shd w:val="clear" w:color="auto" w:fill="FFFFFF"/>
        </w:rPr>
        <w:t xml:space="preserve"> работа” што германската канцеларка Меркел не</w:t>
      </w:r>
      <w:r w:rsidR="00501118">
        <w:rPr>
          <w:rFonts w:ascii="Times New Roman" w:hAnsi="Times New Roman"/>
          <w:sz w:val="24"/>
          <w:szCs w:val="24"/>
          <w:shd w:val="clear" w:color="auto" w:fill="FFFFFF"/>
          <w:lang w:val="mk-MK"/>
        </w:rPr>
        <w:t xml:space="preserve"> </w:t>
      </w:r>
      <w:r w:rsidR="00960F64" w:rsidRPr="00D442EB">
        <w:rPr>
          <w:rFonts w:ascii="Times New Roman" w:hAnsi="Times New Roman"/>
          <w:sz w:val="24"/>
          <w:szCs w:val="24"/>
          <w:shd w:val="clear" w:color="auto" w:fill="FFFFFF"/>
        </w:rPr>
        <w:t xml:space="preserve">може да ја заврши во својата држава </w:t>
      </w:r>
      <w:r w:rsidR="00D87961" w:rsidRPr="00D442EB">
        <w:rPr>
          <w:rFonts w:ascii="Times New Roman" w:hAnsi="Times New Roman"/>
          <w:sz w:val="24"/>
          <w:szCs w:val="24"/>
          <w:shd w:val="clear" w:color="auto" w:fill="FFFFFF"/>
          <w:lang w:val="mk-MK"/>
        </w:rPr>
        <w:t xml:space="preserve">дел од лидерите на ЕУ </w:t>
      </w:r>
      <w:r w:rsidR="00960F64" w:rsidRPr="00D442EB">
        <w:rPr>
          <w:rFonts w:ascii="Times New Roman" w:hAnsi="Times New Roman"/>
          <w:sz w:val="24"/>
          <w:szCs w:val="24"/>
          <w:shd w:val="clear" w:color="auto" w:fill="FFFFFF"/>
        </w:rPr>
        <w:t>реш</w:t>
      </w:r>
      <w:r w:rsidRPr="00D442EB">
        <w:rPr>
          <w:rFonts w:ascii="Times New Roman" w:hAnsi="Times New Roman"/>
          <w:sz w:val="24"/>
          <w:szCs w:val="24"/>
          <w:shd w:val="clear" w:color="auto" w:fill="FFFFFF"/>
          <w:lang w:val="mk-MK"/>
        </w:rPr>
        <w:t>ија</w:t>
      </w:r>
      <w:r w:rsidR="00960F64" w:rsidRPr="00D442EB">
        <w:rPr>
          <w:rFonts w:ascii="Times New Roman" w:hAnsi="Times New Roman"/>
          <w:sz w:val="24"/>
          <w:szCs w:val="24"/>
          <w:shd w:val="clear" w:color="auto" w:fill="FFFFFF"/>
        </w:rPr>
        <w:t xml:space="preserve"> </w:t>
      </w:r>
      <w:r w:rsidR="00D87961" w:rsidRPr="00D442EB">
        <w:rPr>
          <w:rFonts w:ascii="Times New Roman" w:hAnsi="Times New Roman"/>
          <w:sz w:val="24"/>
          <w:szCs w:val="24"/>
          <w:shd w:val="clear" w:color="auto" w:fill="FFFFFF"/>
          <w:lang w:val="mk-MK"/>
        </w:rPr>
        <w:t xml:space="preserve">таа </w:t>
      </w:r>
      <w:r w:rsidR="00960F64" w:rsidRPr="00D442EB">
        <w:rPr>
          <w:rFonts w:ascii="Times New Roman" w:hAnsi="Times New Roman"/>
          <w:sz w:val="24"/>
          <w:szCs w:val="24"/>
          <w:shd w:val="clear" w:color="auto" w:fill="FFFFFF"/>
        </w:rPr>
        <w:t>да се заврши во земјите од Западен Балкан</w:t>
      </w:r>
      <w:r w:rsidR="00587F80" w:rsidRPr="00D442EB">
        <w:rPr>
          <w:rFonts w:ascii="Times New Roman" w:hAnsi="Times New Roman"/>
          <w:sz w:val="24"/>
          <w:szCs w:val="24"/>
          <w:shd w:val="clear" w:color="auto" w:fill="FFFFFF"/>
          <w:lang w:val="mk-MK"/>
        </w:rPr>
        <w:t>.</w:t>
      </w:r>
      <w:r w:rsidR="00960F64" w:rsidRPr="00D442EB">
        <w:rPr>
          <w:rFonts w:ascii="Times New Roman" w:hAnsi="Times New Roman"/>
          <w:sz w:val="24"/>
          <w:szCs w:val="24"/>
          <w:shd w:val="clear" w:color="auto" w:fill="FFFFFF"/>
        </w:rPr>
        <w:t xml:space="preserve"> </w:t>
      </w:r>
      <w:r w:rsidRPr="00D442EB">
        <w:rPr>
          <w:rFonts w:ascii="Times New Roman" w:hAnsi="Times New Roman"/>
          <w:sz w:val="24"/>
          <w:szCs w:val="24"/>
          <w:shd w:val="clear" w:color="auto" w:fill="FFFFFF"/>
          <w:lang w:val="mk-MK"/>
        </w:rPr>
        <w:t>Се раб</w:t>
      </w:r>
      <w:r w:rsidR="00960F64" w:rsidRPr="00D442EB">
        <w:rPr>
          <w:rFonts w:ascii="Times New Roman" w:hAnsi="Times New Roman"/>
          <w:sz w:val="24"/>
          <w:szCs w:val="24"/>
          <w:shd w:val="clear" w:color="auto" w:fill="FFFFFF"/>
        </w:rPr>
        <w:t>оти за т</w:t>
      </w:r>
      <w:r w:rsidR="00960F64" w:rsidRPr="00D442EB">
        <w:rPr>
          <w:rFonts w:ascii="Times New Roman" w:hAnsi="Times New Roman"/>
          <w:sz w:val="24"/>
          <w:szCs w:val="24"/>
          <w:shd w:val="clear" w:color="auto" w:fill="FFFFFF"/>
          <w:lang w:val="mk-MK"/>
        </w:rPr>
        <w:t>.</w:t>
      </w:r>
      <w:r w:rsidR="00960F64" w:rsidRPr="00D442EB">
        <w:rPr>
          <w:rFonts w:ascii="Times New Roman" w:hAnsi="Times New Roman"/>
          <w:sz w:val="24"/>
          <w:szCs w:val="24"/>
          <w:shd w:val="clear" w:color="auto" w:fill="FFFFFF"/>
        </w:rPr>
        <w:t xml:space="preserve">н </w:t>
      </w:r>
      <w:r w:rsidR="00960F64" w:rsidRPr="006224DB">
        <w:rPr>
          <w:rFonts w:ascii="Times New Roman" w:hAnsi="Times New Roman"/>
          <w:b/>
          <w:sz w:val="24"/>
          <w:szCs w:val="24"/>
          <w:shd w:val="clear" w:color="auto" w:fill="FFFFFF"/>
        </w:rPr>
        <w:t>,,сортирање</w:t>
      </w:r>
      <w:r w:rsidR="0044045F" w:rsidRPr="006224DB">
        <w:rPr>
          <w:rFonts w:ascii="Times New Roman" w:hAnsi="Times New Roman"/>
          <w:b/>
          <w:sz w:val="24"/>
          <w:szCs w:val="24"/>
          <w:shd w:val="clear" w:color="auto" w:fill="FFFFFF"/>
          <w:lang w:val="mk-MK"/>
        </w:rPr>
        <w:t>-селекција</w:t>
      </w:r>
      <w:r w:rsidR="00960F64" w:rsidRPr="006224DB">
        <w:rPr>
          <w:rFonts w:ascii="Times New Roman" w:hAnsi="Times New Roman"/>
          <w:b/>
          <w:sz w:val="24"/>
          <w:szCs w:val="24"/>
          <w:shd w:val="clear" w:color="auto" w:fill="FFFFFF"/>
        </w:rPr>
        <w:t>”</w:t>
      </w:r>
      <w:r w:rsidR="00960F64" w:rsidRPr="006224DB">
        <w:rPr>
          <w:rFonts w:ascii="Times New Roman" w:hAnsi="Times New Roman"/>
          <w:sz w:val="24"/>
          <w:szCs w:val="24"/>
          <w:shd w:val="clear" w:color="auto" w:fill="FFFFFF"/>
        </w:rPr>
        <w:t xml:space="preserve"> </w:t>
      </w:r>
      <w:r w:rsidR="00960F64" w:rsidRPr="00D442EB">
        <w:rPr>
          <w:rFonts w:ascii="Times New Roman" w:hAnsi="Times New Roman"/>
          <w:sz w:val="24"/>
          <w:szCs w:val="24"/>
          <w:shd w:val="clear" w:color="auto" w:fill="FFFFFF"/>
        </w:rPr>
        <w:t>на бегалците за тоа ко</w:t>
      </w:r>
      <w:r w:rsidR="00960F64" w:rsidRPr="00D442EB">
        <w:rPr>
          <w:rStyle w:val="textexposedshow"/>
          <w:rFonts w:ascii="Times New Roman" w:hAnsi="Times New Roman"/>
          <w:sz w:val="24"/>
          <w:szCs w:val="24"/>
          <w:shd w:val="clear" w:color="auto" w:fill="FFFFFF"/>
        </w:rPr>
        <w:t>ј ќе може во иднина да добие азил во Германија и останатите европски држави, а ко</w:t>
      </w:r>
      <w:r w:rsidR="00960F64" w:rsidRPr="00D442EB">
        <w:rPr>
          <w:rStyle w:val="textexposedshow"/>
          <w:rFonts w:ascii="Times New Roman" w:hAnsi="Times New Roman"/>
          <w:sz w:val="24"/>
          <w:szCs w:val="24"/>
          <w:shd w:val="clear" w:color="auto" w:fill="FFFFFF"/>
          <w:lang w:val="mk-MK"/>
        </w:rPr>
        <w:t>и</w:t>
      </w:r>
      <w:r w:rsidR="00960F64" w:rsidRPr="00D442EB">
        <w:rPr>
          <w:rStyle w:val="textexposedshow"/>
          <w:rFonts w:ascii="Times New Roman" w:hAnsi="Times New Roman"/>
          <w:sz w:val="24"/>
          <w:szCs w:val="24"/>
          <w:shd w:val="clear" w:color="auto" w:fill="FFFFFF"/>
        </w:rPr>
        <w:t xml:space="preserve"> </w:t>
      </w:r>
      <w:r w:rsidR="00960F64" w:rsidRPr="00D442EB">
        <w:rPr>
          <w:rStyle w:val="textexposedshow"/>
          <w:rFonts w:ascii="Times New Roman" w:hAnsi="Times New Roman"/>
          <w:sz w:val="24"/>
          <w:szCs w:val="24"/>
          <w:shd w:val="clear" w:color="auto" w:fill="FFFFFF"/>
          <w:lang w:val="mk-MK"/>
        </w:rPr>
        <w:t xml:space="preserve">од нив </w:t>
      </w:r>
      <w:r w:rsidR="00960F64" w:rsidRPr="00D442EB">
        <w:rPr>
          <w:rStyle w:val="textexposedshow"/>
          <w:rFonts w:ascii="Times New Roman" w:hAnsi="Times New Roman"/>
          <w:sz w:val="24"/>
          <w:szCs w:val="24"/>
          <w:shd w:val="clear" w:color="auto" w:fill="FFFFFF"/>
        </w:rPr>
        <w:t>ќе бид</w:t>
      </w:r>
      <w:r w:rsidR="00960F64" w:rsidRPr="00D442EB">
        <w:rPr>
          <w:rStyle w:val="textexposedshow"/>
          <w:rFonts w:ascii="Times New Roman" w:hAnsi="Times New Roman"/>
          <w:sz w:val="24"/>
          <w:szCs w:val="24"/>
          <w:shd w:val="clear" w:color="auto" w:fill="FFFFFF"/>
          <w:lang w:val="mk-MK"/>
        </w:rPr>
        <w:t>ат</w:t>
      </w:r>
      <w:r w:rsidR="00960F64" w:rsidRPr="00D442EB">
        <w:rPr>
          <w:rStyle w:val="textexposedshow"/>
          <w:rFonts w:ascii="Times New Roman" w:hAnsi="Times New Roman"/>
          <w:sz w:val="24"/>
          <w:szCs w:val="24"/>
          <w:shd w:val="clear" w:color="auto" w:fill="FFFFFF"/>
        </w:rPr>
        <w:t xml:space="preserve"> депортиран</w:t>
      </w:r>
      <w:r w:rsidR="00960F64" w:rsidRPr="00D442EB">
        <w:rPr>
          <w:rStyle w:val="textexposedshow"/>
          <w:rFonts w:ascii="Times New Roman" w:hAnsi="Times New Roman"/>
          <w:sz w:val="24"/>
          <w:szCs w:val="24"/>
          <w:shd w:val="clear" w:color="auto" w:fill="FFFFFF"/>
          <w:lang w:val="mk-MK"/>
        </w:rPr>
        <w:t>и</w:t>
      </w:r>
      <w:r w:rsidR="00960F64" w:rsidRPr="00D442EB">
        <w:rPr>
          <w:rStyle w:val="textexposedshow"/>
          <w:rFonts w:ascii="Times New Roman" w:hAnsi="Times New Roman"/>
          <w:sz w:val="24"/>
          <w:szCs w:val="24"/>
          <w:shd w:val="clear" w:color="auto" w:fill="FFFFFF"/>
        </w:rPr>
        <w:t xml:space="preserve"> назад </w:t>
      </w:r>
      <w:r w:rsidR="00960F64" w:rsidRPr="00D442EB">
        <w:rPr>
          <w:rStyle w:val="textexposedshow"/>
          <w:rFonts w:ascii="Times New Roman" w:hAnsi="Times New Roman"/>
          <w:sz w:val="24"/>
          <w:szCs w:val="24"/>
          <w:shd w:val="clear" w:color="auto" w:fill="FFFFFF"/>
          <w:lang w:val="mk-MK"/>
        </w:rPr>
        <w:t>в</w:t>
      </w:r>
      <w:r w:rsidR="00960F64" w:rsidRPr="00D442EB">
        <w:rPr>
          <w:rStyle w:val="textexposedshow"/>
          <w:rFonts w:ascii="Times New Roman" w:hAnsi="Times New Roman"/>
          <w:sz w:val="24"/>
          <w:szCs w:val="24"/>
          <w:shd w:val="clear" w:color="auto" w:fill="FFFFFF"/>
        </w:rPr>
        <w:t>о</w:t>
      </w:r>
      <w:r w:rsidR="00960F64" w:rsidRPr="00D442EB">
        <w:rPr>
          <w:rStyle w:val="textexposedshow"/>
          <w:rFonts w:ascii="Times New Roman" w:hAnsi="Times New Roman"/>
          <w:sz w:val="24"/>
          <w:szCs w:val="24"/>
          <w:shd w:val="clear" w:color="auto" w:fill="FFFFFF"/>
          <w:lang w:val="mk-MK"/>
        </w:rPr>
        <w:t xml:space="preserve"> </w:t>
      </w:r>
      <w:r w:rsidR="00960F64" w:rsidRPr="00D442EB">
        <w:rPr>
          <w:rStyle w:val="textexposedshow"/>
          <w:rFonts w:ascii="Times New Roman" w:hAnsi="Times New Roman"/>
          <w:sz w:val="24"/>
          <w:szCs w:val="24"/>
          <w:shd w:val="clear" w:color="auto" w:fill="FFFFFF"/>
        </w:rPr>
        <w:t>држава</w:t>
      </w:r>
      <w:r w:rsidR="00960F64" w:rsidRPr="00D442EB">
        <w:rPr>
          <w:rStyle w:val="textexposedshow"/>
          <w:rFonts w:ascii="Times New Roman" w:hAnsi="Times New Roman"/>
          <w:sz w:val="24"/>
          <w:szCs w:val="24"/>
          <w:shd w:val="clear" w:color="auto" w:fill="FFFFFF"/>
          <w:lang w:val="mk-MK"/>
        </w:rPr>
        <w:t xml:space="preserve">ите од </w:t>
      </w:r>
      <w:r w:rsidR="00960F64" w:rsidRPr="00D442EB">
        <w:rPr>
          <w:rStyle w:val="textexposedshow"/>
          <w:rFonts w:ascii="Times New Roman" w:hAnsi="Times New Roman"/>
          <w:sz w:val="24"/>
          <w:szCs w:val="24"/>
          <w:shd w:val="clear" w:color="auto" w:fill="FFFFFF"/>
        </w:rPr>
        <w:t xml:space="preserve">каде што </w:t>
      </w:r>
      <w:r w:rsidR="00960F64" w:rsidRPr="00D442EB">
        <w:rPr>
          <w:rStyle w:val="textexposedshow"/>
          <w:rFonts w:ascii="Times New Roman" w:hAnsi="Times New Roman"/>
          <w:sz w:val="24"/>
          <w:szCs w:val="24"/>
          <w:shd w:val="clear" w:color="auto" w:fill="FFFFFF"/>
          <w:lang w:val="mk-MK"/>
        </w:rPr>
        <w:t>се дојдени</w:t>
      </w:r>
      <w:r w:rsidR="00960F64" w:rsidRPr="00D442EB">
        <w:rPr>
          <w:rStyle w:val="textexposedshow"/>
          <w:rFonts w:ascii="Times New Roman" w:hAnsi="Times New Roman"/>
          <w:sz w:val="24"/>
          <w:szCs w:val="24"/>
          <w:shd w:val="clear" w:color="auto" w:fill="FFFFFF"/>
        </w:rPr>
        <w:t>.</w:t>
      </w:r>
      <w:r w:rsidRPr="00D442EB">
        <w:rPr>
          <w:rStyle w:val="textexposedshow"/>
          <w:rFonts w:ascii="Times New Roman" w:hAnsi="Times New Roman"/>
          <w:sz w:val="24"/>
          <w:szCs w:val="24"/>
          <w:shd w:val="clear" w:color="auto" w:fill="FFFFFF"/>
          <w:lang w:val="mk-MK"/>
        </w:rPr>
        <w:t xml:space="preserve"> </w:t>
      </w:r>
      <w:r w:rsidR="007D2835" w:rsidRPr="006224DB">
        <w:rPr>
          <w:rStyle w:val="textexposedshow"/>
          <w:rFonts w:ascii="Times New Roman" w:hAnsi="Times New Roman"/>
          <w:sz w:val="24"/>
          <w:szCs w:val="24"/>
          <w:shd w:val="clear" w:color="auto" w:fill="FFFFFF"/>
          <w:lang w:val="mk-MK"/>
        </w:rPr>
        <w:t>Или поточно земјите од Западен Б</w:t>
      </w:r>
      <w:r w:rsidR="00584F8B" w:rsidRPr="006224DB">
        <w:rPr>
          <w:rStyle w:val="textexposedshow"/>
          <w:rFonts w:ascii="Times New Roman" w:hAnsi="Times New Roman"/>
          <w:sz w:val="24"/>
          <w:szCs w:val="24"/>
          <w:shd w:val="clear" w:color="auto" w:fill="FFFFFF"/>
          <w:lang w:val="mk-MK"/>
        </w:rPr>
        <w:t>алкан пред се М</w:t>
      </w:r>
      <w:r w:rsidR="007D2835" w:rsidRPr="006224DB">
        <w:rPr>
          <w:rStyle w:val="textexposedshow"/>
          <w:rFonts w:ascii="Times New Roman" w:hAnsi="Times New Roman"/>
          <w:sz w:val="24"/>
          <w:szCs w:val="24"/>
          <w:shd w:val="clear" w:color="auto" w:fill="FFFFFF"/>
          <w:lang w:val="mk-MK"/>
        </w:rPr>
        <w:t xml:space="preserve">акедонија и Србија </w:t>
      </w:r>
      <w:r w:rsidR="006224DB">
        <w:rPr>
          <w:rStyle w:val="textexposedshow"/>
          <w:rFonts w:ascii="Times New Roman" w:hAnsi="Times New Roman"/>
          <w:sz w:val="24"/>
          <w:szCs w:val="24"/>
          <w:shd w:val="clear" w:color="auto" w:fill="FFFFFF"/>
          <w:lang w:val="mk-MK"/>
        </w:rPr>
        <w:t>покрај прифатот на бегалците и миграните</w:t>
      </w:r>
      <w:r w:rsidR="006224DB">
        <w:rPr>
          <w:rStyle w:val="textexposedshow"/>
          <w:rFonts w:ascii="Times New Roman" w:hAnsi="Times New Roman"/>
          <w:sz w:val="24"/>
          <w:szCs w:val="24"/>
          <w:shd w:val="clear" w:color="auto" w:fill="FFFFFF"/>
        </w:rPr>
        <w:t xml:space="preserve"> </w:t>
      </w:r>
      <w:r w:rsidR="007D2835" w:rsidRPr="006224DB">
        <w:rPr>
          <w:rStyle w:val="textexposedshow"/>
          <w:rFonts w:ascii="Times New Roman" w:hAnsi="Times New Roman"/>
          <w:sz w:val="24"/>
          <w:szCs w:val="24"/>
          <w:shd w:val="clear" w:color="auto" w:fill="FFFFFF"/>
          <w:lang w:val="mk-MK"/>
        </w:rPr>
        <w:t>требаа да имаат улога</w:t>
      </w:r>
      <w:r w:rsidR="006224DB">
        <w:rPr>
          <w:rStyle w:val="textexposedshow"/>
          <w:rFonts w:ascii="Times New Roman" w:hAnsi="Times New Roman"/>
          <w:sz w:val="24"/>
          <w:szCs w:val="24"/>
          <w:shd w:val="clear" w:color="auto" w:fill="FFFFFF"/>
          <w:lang w:val="mk-MK"/>
        </w:rPr>
        <w:t xml:space="preserve"> и</w:t>
      </w:r>
      <w:r w:rsidR="007D2835" w:rsidRPr="006224DB">
        <w:rPr>
          <w:rStyle w:val="textexposedshow"/>
          <w:rFonts w:ascii="Times New Roman" w:hAnsi="Times New Roman"/>
          <w:sz w:val="24"/>
          <w:szCs w:val="24"/>
          <w:shd w:val="clear" w:color="auto" w:fill="FFFFFF"/>
          <w:lang w:val="mk-MK"/>
        </w:rPr>
        <w:t xml:space="preserve"> на </w:t>
      </w:r>
      <w:r w:rsidR="006224DB">
        <w:rPr>
          <w:rStyle w:val="textexposedshow"/>
          <w:rFonts w:ascii="Times New Roman" w:hAnsi="Times New Roman"/>
          <w:sz w:val="24"/>
          <w:szCs w:val="24"/>
          <w:shd w:val="clear" w:color="auto" w:fill="FFFFFF"/>
          <w:lang w:val="mk-MK"/>
        </w:rPr>
        <w:t>,,</w:t>
      </w:r>
      <w:r w:rsidR="007D2835" w:rsidRPr="006224DB">
        <w:rPr>
          <w:rStyle w:val="textexposedshow"/>
          <w:rFonts w:ascii="Times New Roman" w:hAnsi="Times New Roman"/>
          <w:sz w:val="24"/>
          <w:szCs w:val="24"/>
          <w:shd w:val="clear" w:color="auto" w:fill="FFFFFF"/>
          <w:lang w:val="mk-MK"/>
        </w:rPr>
        <w:t>европски пред</w:t>
      </w:r>
      <w:r w:rsidR="007D2835" w:rsidRPr="006224DB">
        <w:rPr>
          <w:rFonts w:ascii="Times New Roman" w:hAnsi="Times New Roman"/>
          <w:sz w:val="24"/>
          <w:szCs w:val="24"/>
          <w:shd w:val="clear" w:color="auto" w:fill="FFFFFF"/>
        </w:rPr>
        <w:t>s</w:t>
      </w:r>
      <w:r w:rsidR="007D2835" w:rsidRPr="006224DB">
        <w:rPr>
          <w:rStyle w:val="textexposedshow"/>
          <w:rFonts w:ascii="Times New Roman" w:hAnsi="Times New Roman"/>
          <w:sz w:val="24"/>
          <w:szCs w:val="24"/>
          <w:shd w:val="clear" w:color="auto" w:fill="FFFFFF"/>
          <w:lang w:val="mk-MK"/>
        </w:rPr>
        <w:t>ид</w:t>
      </w:r>
      <w:r w:rsidR="006224DB">
        <w:rPr>
          <w:rStyle w:val="textexposedshow"/>
          <w:rFonts w:ascii="Times New Roman" w:hAnsi="Times New Roman"/>
          <w:sz w:val="24"/>
          <w:szCs w:val="24"/>
          <w:shd w:val="clear" w:color="auto" w:fill="FFFFFF"/>
        </w:rPr>
        <w:t>”</w:t>
      </w:r>
      <w:r w:rsidR="007D2835" w:rsidRPr="006224DB">
        <w:rPr>
          <w:rStyle w:val="textexposedshow"/>
          <w:rFonts w:ascii="Times New Roman" w:hAnsi="Times New Roman"/>
          <w:sz w:val="24"/>
          <w:szCs w:val="24"/>
          <w:shd w:val="clear" w:color="auto" w:fill="FFFFFF"/>
          <w:lang w:val="mk-MK"/>
        </w:rPr>
        <w:t xml:space="preserve"> </w:t>
      </w:r>
      <w:r w:rsidR="006224DB">
        <w:rPr>
          <w:rStyle w:val="textexposedshow"/>
          <w:rFonts w:ascii="Times New Roman" w:hAnsi="Times New Roman"/>
          <w:sz w:val="24"/>
          <w:szCs w:val="24"/>
          <w:shd w:val="clear" w:color="auto" w:fill="FFFFFF"/>
          <w:lang w:val="mk-MK"/>
        </w:rPr>
        <w:t xml:space="preserve">при што со </w:t>
      </w:r>
      <w:r w:rsidR="007D2835" w:rsidRPr="006224DB">
        <w:rPr>
          <w:rStyle w:val="textexposedshow"/>
          <w:rFonts w:ascii="Times New Roman" w:hAnsi="Times New Roman"/>
          <w:sz w:val="24"/>
          <w:szCs w:val="24"/>
          <w:shd w:val="clear" w:color="auto" w:fill="FFFFFF"/>
          <w:lang w:val="mk-MK"/>
        </w:rPr>
        <w:t xml:space="preserve">разни методи на одвраќање на мигрантите да ги спречи да се населат во Европа. </w:t>
      </w:r>
      <w:r w:rsidRPr="006224DB">
        <w:rPr>
          <w:rFonts w:ascii="Times New Roman" w:eastAsia="Times New Roman" w:hAnsi="Times New Roman"/>
          <w:kern w:val="36"/>
          <w:sz w:val="24"/>
          <w:szCs w:val="24"/>
          <w:lang w:val="mk-MK" w:eastAsia="mk-MK"/>
        </w:rPr>
        <w:t>Амбициозниот ак</w:t>
      </w:r>
      <w:r w:rsidRPr="00D442EB">
        <w:rPr>
          <w:rFonts w:ascii="Times New Roman" w:eastAsia="Times New Roman" w:hAnsi="Times New Roman"/>
          <w:kern w:val="36"/>
          <w:sz w:val="24"/>
          <w:szCs w:val="24"/>
          <w:lang w:val="mk-MK" w:eastAsia="mk-MK"/>
        </w:rPr>
        <w:t>ционен план поради некооперат</w:t>
      </w:r>
      <w:r w:rsidR="00D87961" w:rsidRPr="00D442EB">
        <w:rPr>
          <w:rFonts w:ascii="Times New Roman" w:eastAsia="Times New Roman" w:hAnsi="Times New Roman"/>
          <w:kern w:val="36"/>
          <w:sz w:val="24"/>
          <w:szCs w:val="24"/>
          <w:lang w:val="mk-MK" w:eastAsia="mk-MK"/>
        </w:rPr>
        <w:t>и</w:t>
      </w:r>
      <w:r w:rsidRPr="00D442EB">
        <w:rPr>
          <w:rFonts w:ascii="Times New Roman" w:eastAsia="Times New Roman" w:hAnsi="Times New Roman"/>
          <w:kern w:val="36"/>
          <w:sz w:val="24"/>
          <w:szCs w:val="24"/>
          <w:lang w:val="mk-MK" w:eastAsia="mk-MK"/>
        </w:rPr>
        <w:t>вноста на Грција речиси и воопшто не заживеа</w:t>
      </w:r>
      <w:r w:rsidR="00D87961" w:rsidRPr="00D442EB">
        <w:rPr>
          <w:rFonts w:ascii="Times New Roman" w:eastAsia="Times New Roman" w:hAnsi="Times New Roman"/>
          <w:kern w:val="36"/>
          <w:sz w:val="24"/>
          <w:szCs w:val="24"/>
          <w:lang w:val="mk-MK" w:eastAsia="mk-MK"/>
        </w:rPr>
        <w:t>.</w:t>
      </w:r>
    </w:p>
    <w:p w:rsidR="006E5EF1" w:rsidRPr="00D442EB" w:rsidRDefault="00A71217" w:rsidP="002B56AC">
      <w:pPr>
        <w:spacing w:after="0" w:line="240" w:lineRule="auto"/>
        <w:jc w:val="both"/>
        <w:rPr>
          <w:rFonts w:ascii="Times New Roman" w:eastAsia="Times New Roman" w:hAnsi="Times New Roman"/>
          <w:kern w:val="36"/>
          <w:sz w:val="24"/>
          <w:szCs w:val="24"/>
          <w:lang w:eastAsia="mk-MK"/>
        </w:rPr>
      </w:pPr>
      <w:r w:rsidRPr="00D442EB">
        <w:rPr>
          <w:rFonts w:ascii="Times New Roman" w:eastAsia="Times New Roman" w:hAnsi="Times New Roman"/>
          <w:kern w:val="36"/>
          <w:sz w:val="24"/>
          <w:szCs w:val="24"/>
          <w:lang w:val="mk-MK" w:eastAsia="mk-MK"/>
        </w:rPr>
        <w:t xml:space="preserve">         Во меѓувреме л</w:t>
      </w:r>
      <w:r w:rsidR="00587F80" w:rsidRPr="00D442EB">
        <w:rPr>
          <w:rFonts w:ascii="Times New Roman" w:eastAsia="Times New Roman" w:hAnsi="Times New Roman"/>
          <w:kern w:val="36"/>
          <w:sz w:val="24"/>
          <w:szCs w:val="24"/>
          <w:lang w:eastAsia="mk-MK"/>
        </w:rPr>
        <w:t xml:space="preserve">инијата на разидување помеѓу </w:t>
      </w:r>
      <w:r w:rsidRPr="00D442EB">
        <w:rPr>
          <w:rFonts w:ascii="Times New Roman" w:eastAsia="Times New Roman" w:hAnsi="Times New Roman"/>
          <w:kern w:val="36"/>
          <w:sz w:val="24"/>
          <w:szCs w:val="24"/>
          <w:lang w:val="mk-MK" w:eastAsia="mk-MK"/>
        </w:rPr>
        <w:t xml:space="preserve">Брисел и Виена </w:t>
      </w:r>
      <w:r w:rsidR="00587F80" w:rsidRPr="00D442EB">
        <w:rPr>
          <w:rFonts w:ascii="Times New Roman" w:eastAsia="Times New Roman" w:hAnsi="Times New Roman"/>
          <w:kern w:val="36"/>
          <w:sz w:val="24"/>
          <w:szCs w:val="24"/>
          <w:lang w:eastAsia="mk-MK"/>
        </w:rPr>
        <w:t>на</w:t>
      </w:r>
      <w:r w:rsidR="006E5EF1" w:rsidRPr="00D442EB">
        <w:rPr>
          <w:rFonts w:ascii="Times New Roman" w:eastAsia="Times New Roman" w:hAnsi="Times New Roman"/>
          <w:kern w:val="36"/>
          <w:sz w:val="24"/>
          <w:szCs w:val="24"/>
          <w:lang w:eastAsia="mk-MK"/>
        </w:rPr>
        <w:t xml:space="preserve"> чија страна </w:t>
      </w:r>
      <w:r w:rsidRPr="00D442EB">
        <w:rPr>
          <w:rFonts w:ascii="Times New Roman" w:eastAsia="Times New Roman" w:hAnsi="Times New Roman"/>
          <w:kern w:val="36"/>
          <w:sz w:val="24"/>
          <w:szCs w:val="24"/>
          <w:lang w:val="mk-MK" w:eastAsia="mk-MK"/>
        </w:rPr>
        <w:t>за</w:t>
      </w:r>
      <w:r w:rsidR="00F677AB" w:rsidRPr="00D442EB">
        <w:rPr>
          <w:rFonts w:ascii="Times New Roman" w:eastAsia="Times New Roman" w:hAnsi="Times New Roman"/>
          <w:kern w:val="36"/>
          <w:sz w:val="24"/>
          <w:szCs w:val="24"/>
          <w:lang w:val="mk-MK" w:eastAsia="mk-MK"/>
        </w:rPr>
        <w:t>с</w:t>
      </w:r>
      <w:r w:rsidRPr="00D442EB">
        <w:rPr>
          <w:rFonts w:ascii="Times New Roman" w:eastAsia="Times New Roman" w:hAnsi="Times New Roman"/>
          <w:kern w:val="36"/>
          <w:sz w:val="24"/>
          <w:szCs w:val="24"/>
          <w:lang w:val="mk-MK" w:eastAsia="mk-MK"/>
        </w:rPr>
        <w:t xml:space="preserve">танаа </w:t>
      </w:r>
      <w:r w:rsidRPr="00D442EB">
        <w:rPr>
          <w:rFonts w:ascii="Times New Roman" w:eastAsia="Times New Roman" w:hAnsi="Times New Roman"/>
          <w:kern w:val="36"/>
          <w:sz w:val="24"/>
          <w:szCs w:val="24"/>
          <w:lang w:eastAsia="mk-MK"/>
        </w:rPr>
        <w:t>земјите од Виш</w:t>
      </w:r>
      <w:r w:rsidR="00587F80" w:rsidRPr="00D442EB">
        <w:rPr>
          <w:rFonts w:ascii="Times New Roman" w:eastAsia="Times New Roman" w:hAnsi="Times New Roman"/>
          <w:kern w:val="36"/>
          <w:sz w:val="24"/>
          <w:szCs w:val="24"/>
          <w:lang w:eastAsia="mk-MK"/>
        </w:rPr>
        <w:t>еградската група</w:t>
      </w:r>
      <w:r w:rsidR="006E5EF1" w:rsidRPr="00D442EB">
        <w:rPr>
          <w:rFonts w:ascii="Times New Roman" w:eastAsia="Times New Roman" w:hAnsi="Times New Roman"/>
          <w:kern w:val="36"/>
          <w:sz w:val="24"/>
          <w:szCs w:val="24"/>
          <w:lang w:eastAsia="mk-MK"/>
        </w:rPr>
        <w:t xml:space="preserve"> (</w:t>
      </w:r>
      <w:r w:rsidRPr="00D442EB">
        <w:rPr>
          <w:rStyle w:val="apple-converted-space"/>
          <w:rFonts w:ascii="Times New Roman" w:hAnsi="Times New Roman"/>
          <w:sz w:val="24"/>
          <w:szCs w:val="24"/>
          <w:shd w:val="clear" w:color="auto" w:fill="FFFFFF"/>
          <w:lang w:val="mk-MK"/>
        </w:rPr>
        <w:t xml:space="preserve">Унгарија, </w:t>
      </w:r>
      <w:hyperlink r:id="rId10" w:tooltip="Пољска" w:history="1">
        <w:r w:rsidR="006E5EF1" w:rsidRPr="00D442EB">
          <w:rPr>
            <w:rStyle w:val="Hyperlink"/>
            <w:rFonts w:ascii="Times New Roman" w:hAnsi="Times New Roman"/>
            <w:color w:val="auto"/>
            <w:sz w:val="24"/>
            <w:szCs w:val="24"/>
            <w:u w:val="none"/>
            <w:shd w:val="clear" w:color="auto" w:fill="FFFFFF"/>
          </w:rPr>
          <w:t>Полска</w:t>
        </w:r>
      </w:hyperlink>
      <w:r w:rsidR="006E5EF1" w:rsidRPr="00D442EB">
        <w:rPr>
          <w:rFonts w:ascii="Times New Roman" w:hAnsi="Times New Roman"/>
          <w:sz w:val="24"/>
          <w:szCs w:val="24"/>
          <w:shd w:val="clear" w:color="auto" w:fill="FFFFFF"/>
        </w:rPr>
        <w:t>,</w:t>
      </w:r>
      <w:r w:rsidR="006E5EF1" w:rsidRPr="00D442EB">
        <w:rPr>
          <w:rStyle w:val="apple-converted-space"/>
          <w:rFonts w:ascii="Times New Roman" w:hAnsi="Times New Roman"/>
          <w:sz w:val="24"/>
          <w:szCs w:val="24"/>
          <w:shd w:val="clear" w:color="auto" w:fill="FFFFFF"/>
        </w:rPr>
        <w:t> </w:t>
      </w:r>
      <w:hyperlink r:id="rId11" w:tooltip="Словачка" w:history="1">
        <w:r w:rsidR="006E5EF1" w:rsidRPr="00D442EB">
          <w:rPr>
            <w:rStyle w:val="Hyperlink"/>
            <w:rFonts w:ascii="Times New Roman" w:hAnsi="Times New Roman"/>
            <w:color w:val="auto"/>
            <w:sz w:val="24"/>
            <w:szCs w:val="24"/>
            <w:u w:val="none"/>
            <w:shd w:val="clear" w:color="auto" w:fill="FFFFFF"/>
          </w:rPr>
          <w:t>Словачка</w:t>
        </w:r>
      </w:hyperlink>
      <w:r w:rsidR="006E5EF1" w:rsidRPr="00D442EB">
        <w:rPr>
          <w:rStyle w:val="apple-converted-space"/>
          <w:rFonts w:ascii="Times New Roman" w:hAnsi="Times New Roman"/>
          <w:sz w:val="24"/>
          <w:szCs w:val="24"/>
          <w:shd w:val="clear" w:color="auto" w:fill="FFFFFF"/>
        </w:rPr>
        <w:t> </w:t>
      </w:r>
      <w:r w:rsidR="006E5EF1" w:rsidRPr="00D442EB">
        <w:rPr>
          <w:rFonts w:ascii="Times New Roman" w:hAnsi="Times New Roman"/>
          <w:sz w:val="24"/>
          <w:szCs w:val="24"/>
          <w:shd w:val="clear" w:color="auto" w:fill="FFFFFF"/>
        </w:rPr>
        <w:t>и</w:t>
      </w:r>
      <w:r w:rsidR="006E5EF1" w:rsidRPr="00D442EB">
        <w:rPr>
          <w:rStyle w:val="apple-converted-space"/>
          <w:rFonts w:ascii="Times New Roman" w:hAnsi="Times New Roman"/>
          <w:sz w:val="24"/>
          <w:szCs w:val="24"/>
          <w:shd w:val="clear" w:color="auto" w:fill="FFFFFF"/>
        </w:rPr>
        <w:t> </w:t>
      </w:r>
      <w:hyperlink r:id="rId12" w:tooltip="Чешка" w:history="1">
        <w:r w:rsidR="006E5EF1" w:rsidRPr="00D442EB">
          <w:rPr>
            <w:rStyle w:val="Hyperlink"/>
            <w:rFonts w:ascii="Times New Roman" w:hAnsi="Times New Roman"/>
            <w:color w:val="auto"/>
            <w:sz w:val="24"/>
            <w:szCs w:val="24"/>
            <w:u w:val="none"/>
            <w:shd w:val="clear" w:color="auto" w:fill="FFFFFF"/>
          </w:rPr>
          <w:t>Чешка)</w:t>
        </w:r>
      </w:hyperlink>
      <w:r w:rsidRPr="00D442EB">
        <w:rPr>
          <w:rStyle w:val="Hyperlink"/>
          <w:rFonts w:ascii="Times New Roman" w:hAnsi="Times New Roman"/>
          <w:color w:val="auto"/>
          <w:sz w:val="24"/>
          <w:szCs w:val="24"/>
          <w:shd w:val="clear" w:color="auto" w:fill="FFFFFF"/>
          <w:lang w:val="mk-MK"/>
        </w:rPr>
        <w:t xml:space="preserve">, </w:t>
      </w:r>
      <w:r w:rsidR="00587F80" w:rsidRPr="00D442EB">
        <w:rPr>
          <w:rFonts w:ascii="Times New Roman" w:eastAsia="Times New Roman" w:hAnsi="Times New Roman"/>
          <w:kern w:val="36"/>
          <w:sz w:val="24"/>
          <w:szCs w:val="24"/>
          <w:lang w:eastAsia="mk-MK"/>
        </w:rPr>
        <w:t xml:space="preserve"> стануваше секојдневно се повидлива</w:t>
      </w:r>
      <w:r w:rsidRPr="00D442EB">
        <w:rPr>
          <w:rFonts w:ascii="Times New Roman" w:eastAsia="Times New Roman" w:hAnsi="Times New Roman"/>
          <w:kern w:val="36"/>
          <w:sz w:val="24"/>
          <w:szCs w:val="24"/>
          <w:lang w:val="mk-MK" w:eastAsia="mk-MK"/>
        </w:rPr>
        <w:t xml:space="preserve">. На посебно </w:t>
      </w:r>
      <w:r w:rsidRPr="00786E6C">
        <w:rPr>
          <w:rFonts w:ascii="Times New Roman" w:eastAsia="Times New Roman" w:hAnsi="Times New Roman"/>
          <w:b/>
          <w:kern w:val="36"/>
          <w:sz w:val="24"/>
          <w:szCs w:val="24"/>
          <w:lang w:val="mk-MK" w:eastAsia="mk-MK"/>
        </w:rPr>
        <w:t>свиканата конференција</w:t>
      </w:r>
      <w:r w:rsidRPr="00D442EB">
        <w:rPr>
          <w:rFonts w:ascii="Times New Roman" w:eastAsia="Times New Roman" w:hAnsi="Times New Roman"/>
          <w:kern w:val="36"/>
          <w:sz w:val="24"/>
          <w:szCs w:val="24"/>
          <w:lang w:val="mk-MK" w:eastAsia="mk-MK"/>
        </w:rPr>
        <w:t xml:space="preserve"> </w:t>
      </w:r>
      <w:r w:rsidRPr="00C36BB0">
        <w:rPr>
          <w:rFonts w:ascii="Times New Roman" w:eastAsia="Times New Roman" w:hAnsi="Times New Roman"/>
          <w:b/>
          <w:kern w:val="36"/>
          <w:sz w:val="24"/>
          <w:szCs w:val="24"/>
          <w:lang w:val="mk-MK" w:eastAsia="mk-MK"/>
        </w:rPr>
        <w:t xml:space="preserve">од страна на Австрија </w:t>
      </w:r>
      <w:r w:rsidRPr="00D442EB">
        <w:rPr>
          <w:rFonts w:ascii="Times New Roman" w:eastAsia="Times New Roman" w:hAnsi="Times New Roman"/>
          <w:kern w:val="36"/>
          <w:sz w:val="24"/>
          <w:szCs w:val="24"/>
          <w:lang w:val="mk-MK" w:eastAsia="mk-MK"/>
        </w:rPr>
        <w:t>по</w:t>
      </w:r>
      <w:r w:rsidR="00C36BB0">
        <w:rPr>
          <w:rFonts w:ascii="Times New Roman" w:eastAsia="Times New Roman" w:hAnsi="Times New Roman"/>
          <w:kern w:val="36"/>
          <w:sz w:val="24"/>
          <w:szCs w:val="24"/>
          <w:lang w:val="mk-MK" w:eastAsia="mk-MK"/>
        </w:rPr>
        <w:t>ради</w:t>
      </w:r>
      <w:r w:rsidRPr="00D442EB">
        <w:rPr>
          <w:rFonts w:ascii="Times New Roman" w:eastAsia="Times New Roman" w:hAnsi="Times New Roman"/>
          <w:kern w:val="36"/>
          <w:sz w:val="24"/>
          <w:szCs w:val="24"/>
          <w:lang w:val="mk-MK" w:eastAsia="mk-MK"/>
        </w:rPr>
        <w:t xml:space="preserve"> </w:t>
      </w:r>
      <w:r w:rsidR="00C36BB0">
        <w:rPr>
          <w:rFonts w:ascii="Times New Roman" w:eastAsia="Times New Roman" w:hAnsi="Times New Roman"/>
          <w:kern w:val="36"/>
          <w:sz w:val="24"/>
          <w:szCs w:val="24"/>
          <w:lang w:val="mk-MK" w:eastAsia="mk-MK"/>
        </w:rPr>
        <w:t>се поголемиот број на мигранти и бегалци на границата помеѓу Македонија и Грција</w:t>
      </w:r>
      <w:r w:rsidRPr="00D442EB">
        <w:rPr>
          <w:rFonts w:ascii="Times New Roman" w:eastAsia="Times New Roman" w:hAnsi="Times New Roman"/>
          <w:kern w:val="36"/>
          <w:sz w:val="24"/>
          <w:szCs w:val="24"/>
          <w:lang w:val="mk-MK" w:eastAsia="mk-MK"/>
        </w:rPr>
        <w:t xml:space="preserve"> </w:t>
      </w:r>
      <w:r w:rsidR="006E5EF1" w:rsidRPr="00D442EB">
        <w:rPr>
          <w:rFonts w:ascii="Times New Roman" w:eastAsia="Times New Roman" w:hAnsi="Times New Roman"/>
          <w:kern w:val="36"/>
          <w:sz w:val="24"/>
          <w:szCs w:val="24"/>
          <w:lang w:eastAsia="mk-MK"/>
        </w:rPr>
        <w:t xml:space="preserve">која </w:t>
      </w:r>
      <w:r w:rsidRPr="00D442EB">
        <w:rPr>
          <w:rFonts w:ascii="Times New Roman" w:eastAsia="Times New Roman" w:hAnsi="Times New Roman"/>
          <w:kern w:val="36"/>
          <w:sz w:val="24"/>
          <w:szCs w:val="24"/>
          <w:lang w:val="mk-MK" w:eastAsia="mk-MK"/>
        </w:rPr>
        <w:t>се</w:t>
      </w:r>
      <w:r w:rsidR="006E5EF1" w:rsidRPr="00D442EB">
        <w:rPr>
          <w:rFonts w:ascii="Times New Roman" w:eastAsia="Times New Roman" w:hAnsi="Times New Roman"/>
          <w:kern w:val="36"/>
          <w:sz w:val="24"/>
          <w:szCs w:val="24"/>
          <w:lang w:eastAsia="mk-MK"/>
        </w:rPr>
        <w:t xml:space="preserve"> одржа во </w:t>
      </w:r>
      <w:r w:rsidR="006E5EF1" w:rsidRPr="00786E6C">
        <w:rPr>
          <w:rFonts w:ascii="Times New Roman" w:eastAsia="Times New Roman" w:hAnsi="Times New Roman"/>
          <w:b/>
          <w:kern w:val="36"/>
          <w:sz w:val="24"/>
          <w:szCs w:val="24"/>
          <w:lang w:eastAsia="mk-MK"/>
        </w:rPr>
        <w:t>Виена</w:t>
      </w:r>
      <w:r w:rsidR="009B305B" w:rsidRPr="00786E6C">
        <w:rPr>
          <w:rFonts w:ascii="Times New Roman" w:eastAsia="Times New Roman" w:hAnsi="Times New Roman"/>
          <w:b/>
          <w:kern w:val="36"/>
          <w:sz w:val="24"/>
          <w:szCs w:val="24"/>
          <w:lang w:eastAsia="mk-MK"/>
        </w:rPr>
        <w:t xml:space="preserve"> на 24.02.2016</w:t>
      </w:r>
      <w:r w:rsidRPr="00786E6C">
        <w:rPr>
          <w:rFonts w:ascii="Times New Roman" w:eastAsia="Times New Roman" w:hAnsi="Times New Roman"/>
          <w:b/>
          <w:kern w:val="36"/>
          <w:sz w:val="24"/>
          <w:szCs w:val="24"/>
          <w:lang w:val="mk-MK" w:eastAsia="mk-MK"/>
        </w:rPr>
        <w:t xml:space="preserve"> година</w:t>
      </w:r>
      <w:r w:rsidR="009B305B" w:rsidRPr="00D442EB">
        <w:rPr>
          <w:rFonts w:ascii="Times New Roman" w:eastAsia="Times New Roman" w:hAnsi="Times New Roman"/>
          <w:kern w:val="36"/>
          <w:sz w:val="24"/>
          <w:szCs w:val="24"/>
          <w:lang w:eastAsia="mk-MK"/>
        </w:rPr>
        <w:t xml:space="preserve">, </w:t>
      </w:r>
      <w:r w:rsidRPr="00786E6C">
        <w:rPr>
          <w:rFonts w:ascii="Times New Roman" w:eastAsia="Times New Roman" w:hAnsi="Times New Roman"/>
          <w:b/>
          <w:kern w:val="36"/>
          <w:sz w:val="24"/>
          <w:szCs w:val="24"/>
          <w:lang w:val="mk-MK" w:eastAsia="mk-MK"/>
        </w:rPr>
        <w:t xml:space="preserve">Австрија </w:t>
      </w:r>
      <w:r w:rsidR="009B305B" w:rsidRPr="00786E6C">
        <w:rPr>
          <w:rFonts w:ascii="Times New Roman" w:eastAsia="Times New Roman" w:hAnsi="Times New Roman"/>
          <w:b/>
          <w:kern w:val="36"/>
          <w:sz w:val="24"/>
          <w:szCs w:val="24"/>
          <w:lang w:eastAsia="mk-MK"/>
        </w:rPr>
        <w:t>воопшто не ја покани ЕУ и Грција</w:t>
      </w:r>
      <w:r w:rsidRPr="00D442EB">
        <w:rPr>
          <w:rFonts w:ascii="Times New Roman" w:eastAsia="Times New Roman" w:hAnsi="Times New Roman"/>
          <w:kern w:val="36"/>
          <w:sz w:val="24"/>
          <w:szCs w:val="24"/>
          <w:lang w:val="mk-MK" w:eastAsia="mk-MK"/>
        </w:rPr>
        <w:t xml:space="preserve">. По завршувањето на конференцијата, </w:t>
      </w:r>
      <w:r w:rsidRPr="00C36BB0">
        <w:rPr>
          <w:rFonts w:ascii="Times New Roman" w:eastAsia="Times New Roman" w:hAnsi="Times New Roman"/>
          <w:b/>
          <w:kern w:val="36"/>
          <w:sz w:val="24"/>
          <w:szCs w:val="24"/>
          <w:lang w:val="mk-MK" w:eastAsia="mk-MK"/>
        </w:rPr>
        <w:t xml:space="preserve">Австрија одлучи </w:t>
      </w:r>
      <w:r w:rsidR="00F677AB" w:rsidRPr="00C36BB0">
        <w:rPr>
          <w:rFonts w:ascii="Times New Roman" w:eastAsia="Times New Roman" w:hAnsi="Times New Roman"/>
          <w:b/>
          <w:kern w:val="36"/>
          <w:sz w:val="24"/>
          <w:szCs w:val="24"/>
          <w:lang w:val="mk-MK" w:eastAsia="mk-MK"/>
        </w:rPr>
        <w:t xml:space="preserve">еднострано </w:t>
      </w:r>
      <w:r w:rsidRPr="00C36BB0">
        <w:rPr>
          <w:rFonts w:ascii="Times New Roman" w:eastAsia="Times New Roman" w:hAnsi="Times New Roman"/>
          <w:b/>
          <w:kern w:val="36"/>
          <w:sz w:val="24"/>
          <w:szCs w:val="24"/>
          <w:lang w:val="mk-MK" w:eastAsia="mk-MK"/>
        </w:rPr>
        <w:t>да</w:t>
      </w:r>
      <w:r w:rsidR="009B305B" w:rsidRPr="00C36BB0">
        <w:rPr>
          <w:rFonts w:ascii="Times New Roman" w:eastAsia="Times New Roman" w:hAnsi="Times New Roman"/>
          <w:b/>
          <w:kern w:val="36"/>
          <w:sz w:val="24"/>
          <w:szCs w:val="24"/>
          <w:lang w:eastAsia="mk-MK"/>
        </w:rPr>
        <w:t xml:space="preserve"> ги затвори </w:t>
      </w:r>
      <w:r w:rsidR="00FE6493" w:rsidRPr="00C36BB0">
        <w:rPr>
          <w:rFonts w:ascii="Times New Roman" w:eastAsia="Times New Roman" w:hAnsi="Times New Roman"/>
          <w:b/>
          <w:kern w:val="36"/>
          <w:sz w:val="24"/>
          <w:szCs w:val="24"/>
          <w:lang w:val="mk-MK" w:eastAsia="mk-MK"/>
        </w:rPr>
        <w:t xml:space="preserve">своите </w:t>
      </w:r>
      <w:r w:rsidR="00501118" w:rsidRPr="00C36BB0">
        <w:rPr>
          <w:rFonts w:ascii="Times New Roman" w:eastAsia="Times New Roman" w:hAnsi="Times New Roman"/>
          <w:b/>
          <w:kern w:val="36"/>
          <w:sz w:val="24"/>
          <w:szCs w:val="24"/>
          <w:lang w:eastAsia="mk-MK"/>
        </w:rPr>
        <w:t xml:space="preserve">границите </w:t>
      </w:r>
      <w:r w:rsidR="00501118">
        <w:rPr>
          <w:rFonts w:ascii="Times New Roman" w:eastAsia="Times New Roman" w:hAnsi="Times New Roman"/>
          <w:kern w:val="36"/>
          <w:sz w:val="24"/>
          <w:szCs w:val="24"/>
          <w:lang w:eastAsia="mk-MK"/>
        </w:rPr>
        <w:t xml:space="preserve">за </w:t>
      </w:r>
      <w:r w:rsidR="00501118">
        <w:rPr>
          <w:rFonts w:ascii="Times New Roman" w:eastAsia="Times New Roman" w:hAnsi="Times New Roman"/>
          <w:kern w:val="36"/>
          <w:sz w:val="24"/>
          <w:szCs w:val="24"/>
          <w:lang w:val="mk-MK" w:eastAsia="mk-MK"/>
        </w:rPr>
        <w:t>А</w:t>
      </w:r>
      <w:r w:rsidR="009B305B" w:rsidRPr="00D442EB">
        <w:rPr>
          <w:rFonts w:ascii="Times New Roman" w:eastAsia="Times New Roman" w:hAnsi="Times New Roman"/>
          <w:kern w:val="36"/>
          <w:sz w:val="24"/>
          <w:szCs w:val="24"/>
          <w:lang w:eastAsia="mk-MK"/>
        </w:rPr>
        <w:t>вганистанците</w:t>
      </w:r>
      <w:r w:rsidR="00FE6493" w:rsidRPr="00D442EB">
        <w:rPr>
          <w:rFonts w:ascii="Times New Roman" w:eastAsia="Times New Roman" w:hAnsi="Times New Roman"/>
          <w:kern w:val="36"/>
          <w:sz w:val="24"/>
          <w:szCs w:val="24"/>
          <w:lang w:val="mk-MK" w:eastAsia="mk-MK"/>
        </w:rPr>
        <w:t>,</w:t>
      </w:r>
      <w:r w:rsidR="009B305B" w:rsidRPr="00D442EB">
        <w:rPr>
          <w:rFonts w:ascii="Times New Roman" w:eastAsia="Times New Roman" w:hAnsi="Times New Roman"/>
          <w:kern w:val="36"/>
          <w:sz w:val="24"/>
          <w:szCs w:val="24"/>
          <w:lang w:eastAsia="mk-MK"/>
        </w:rPr>
        <w:t xml:space="preserve"> а </w:t>
      </w:r>
      <w:r w:rsidR="00FE6493" w:rsidRPr="00D442EB">
        <w:rPr>
          <w:rFonts w:ascii="Times New Roman" w:eastAsia="Times New Roman" w:hAnsi="Times New Roman"/>
          <w:kern w:val="36"/>
          <w:sz w:val="24"/>
          <w:szCs w:val="24"/>
          <w:lang w:val="mk-MK" w:eastAsia="mk-MK"/>
        </w:rPr>
        <w:t xml:space="preserve">да </w:t>
      </w:r>
      <w:r w:rsidR="00501118">
        <w:rPr>
          <w:rFonts w:ascii="Times New Roman" w:eastAsia="Times New Roman" w:hAnsi="Times New Roman"/>
          <w:kern w:val="36"/>
          <w:sz w:val="24"/>
          <w:szCs w:val="24"/>
          <w:lang w:eastAsia="mk-MK"/>
        </w:rPr>
        <w:t xml:space="preserve">ги пропушта само </w:t>
      </w:r>
      <w:r w:rsidR="00501118">
        <w:rPr>
          <w:rFonts w:ascii="Times New Roman" w:eastAsia="Times New Roman" w:hAnsi="Times New Roman"/>
          <w:kern w:val="36"/>
          <w:sz w:val="24"/>
          <w:szCs w:val="24"/>
          <w:lang w:val="mk-MK" w:eastAsia="mk-MK"/>
        </w:rPr>
        <w:t>И</w:t>
      </w:r>
      <w:r w:rsidR="00501118">
        <w:rPr>
          <w:rFonts w:ascii="Times New Roman" w:eastAsia="Times New Roman" w:hAnsi="Times New Roman"/>
          <w:kern w:val="36"/>
          <w:sz w:val="24"/>
          <w:szCs w:val="24"/>
          <w:lang w:eastAsia="mk-MK"/>
        </w:rPr>
        <w:t xml:space="preserve">рачаните и </w:t>
      </w:r>
      <w:r w:rsidR="00501118">
        <w:rPr>
          <w:rFonts w:ascii="Times New Roman" w:eastAsia="Times New Roman" w:hAnsi="Times New Roman"/>
          <w:kern w:val="36"/>
          <w:sz w:val="24"/>
          <w:szCs w:val="24"/>
          <w:lang w:val="mk-MK" w:eastAsia="mk-MK"/>
        </w:rPr>
        <w:t>С</w:t>
      </w:r>
      <w:r w:rsidR="009B305B" w:rsidRPr="00D442EB">
        <w:rPr>
          <w:rFonts w:ascii="Times New Roman" w:eastAsia="Times New Roman" w:hAnsi="Times New Roman"/>
          <w:kern w:val="36"/>
          <w:sz w:val="24"/>
          <w:szCs w:val="24"/>
          <w:lang w:eastAsia="mk-MK"/>
        </w:rPr>
        <w:t xml:space="preserve">иријците и тоа во рамките на </w:t>
      </w:r>
      <w:r w:rsidR="009B305B" w:rsidRPr="00C36BB0">
        <w:rPr>
          <w:rFonts w:ascii="Times New Roman" w:eastAsia="Times New Roman" w:hAnsi="Times New Roman"/>
          <w:b/>
          <w:kern w:val="36"/>
          <w:sz w:val="24"/>
          <w:szCs w:val="24"/>
          <w:lang w:eastAsia="mk-MK"/>
        </w:rPr>
        <w:t>квотите кои сама си ги одреди без консултации со ЕУ</w:t>
      </w:r>
      <w:r w:rsidR="009B305B" w:rsidRPr="00D442EB">
        <w:rPr>
          <w:rFonts w:ascii="Times New Roman" w:eastAsia="Times New Roman" w:hAnsi="Times New Roman"/>
          <w:kern w:val="36"/>
          <w:sz w:val="24"/>
          <w:szCs w:val="24"/>
          <w:lang w:eastAsia="mk-MK"/>
        </w:rPr>
        <w:t xml:space="preserve">. </w:t>
      </w:r>
      <w:proofErr w:type="gramStart"/>
      <w:r w:rsidR="009B305B" w:rsidRPr="00D442EB">
        <w:rPr>
          <w:rFonts w:ascii="Times New Roman" w:eastAsia="Times New Roman" w:hAnsi="Times New Roman"/>
          <w:kern w:val="36"/>
          <w:sz w:val="24"/>
          <w:szCs w:val="24"/>
          <w:lang w:eastAsia="mk-MK"/>
        </w:rPr>
        <w:t>Тој пример го следе</w:t>
      </w:r>
      <w:r w:rsidRPr="00D442EB">
        <w:rPr>
          <w:rFonts w:ascii="Times New Roman" w:eastAsia="Times New Roman" w:hAnsi="Times New Roman"/>
          <w:kern w:val="36"/>
          <w:sz w:val="24"/>
          <w:szCs w:val="24"/>
          <w:lang w:val="mk-MK" w:eastAsia="mk-MK"/>
        </w:rPr>
        <w:t>а</w:t>
      </w:r>
      <w:r w:rsidR="009B305B" w:rsidRPr="00D442EB">
        <w:rPr>
          <w:rFonts w:ascii="Times New Roman" w:eastAsia="Times New Roman" w:hAnsi="Times New Roman"/>
          <w:kern w:val="36"/>
          <w:sz w:val="24"/>
          <w:szCs w:val="24"/>
          <w:lang w:eastAsia="mk-MK"/>
        </w:rPr>
        <w:t xml:space="preserve"> </w:t>
      </w:r>
      <w:r w:rsidR="006171DB" w:rsidRPr="00D442EB">
        <w:rPr>
          <w:rFonts w:ascii="Times New Roman" w:eastAsia="Times New Roman" w:hAnsi="Times New Roman"/>
          <w:kern w:val="36"/>
          <w:sz w:val="24"/>
          <w:szCs w:val="24"/>
          <w:lang w:val="mk-MK" w:eastAsia="mk-MK"/>
        </w:rPr>
        <w:t xml:space="preserve">и </w:t>
      </w:r>
      <w:r w:rsidRPr="00D442EB">
        <w:rPr>
          <w:rFonts w:ascii="Times New Roman" w:eastAsia="Times New Roman" w:hAnsi="Times New Roman"/>
          <w:kern w:val="36"/>
          <w:sz w:val="24"/>
          <w:szCs w:val="24"/>
          <w:lang w:val="mk-MK" w:eastAsia="mk-MK"/>
        </w:rPr>
        <w:t xml:space="preserve">другите држави од Вишеградската група, </w:t>
      </w:r>
      <w:r w:rsidR="006171DB" w:rsidRPr="00D442EB">
        <w:rPr>
          <w:rFonts w:ascii="Times New Roman" w:eastAsia="Times New Roman" w:hAnsi="Times New Roman"/>
          <w:kern w:val="36"/>
          <w:sz w:val="24"/>
          <w:szCs w:val="24"/>
          <w:lang w:val="mk-MK" w:eastAsia="mk-MK"/>
        </w:rPr>
        <w:t xml:space="preserve">плус </w:t>
      </w:r>
      <w:r w:rsidRPr="00D442EB">
        <w:rPr>
          <w:rFonts w:ascii="Times New Roman" w:eastAsia="Times New Roman" w:hAnsi="Times New Roman"/>
          <w:kern w:val="36"/>
          <w:sz w:val="24"/>
          <w:szCs w:val="24"/>
          <w:lang w:val="mk-MK" w:eastAsia="mk-MK"/>
        </w:rPr>
        <w:t>Србија</w:t>
      </w:r>
      <w:r w:rsidR="009B305B" w:rsidRPr="00D442EB">
        <w:rPr>
          <w:rFonts w:ascii="Times New Roman" w:eastAsia="Times New Roman" w:hAnsi="Times New Roman"/>
          <w:kern w:val="36"/>
          <w:sz w:val="24"/>
          <w:szCs w:val="24"/>
          <w:lang w:eastAsia="mk-MK"/>
        </w:rPr>
        <w:t xml:space="preserve"> </w:t>
      </w:r>
      <w:r w:rsidRPr="00D442EB">
        <w:rPr>
          <w:rFonts w:ascii="Times New Roman" w:eastAsia="Times New Roman" w:hAnsi="Times New Roman"/>
          <w:kern w:val="36"/>
          <w:sz w:val="24"/>
          <w:szCs w:val="24"/>
          <w:lang w:val="mk-MK" w:eastAsia="mk-MK"/>
        </w:rPr>
        <w:t xml:space="preserve">како и Р. Македонија </w:t>
      </w:r>
      <w:r w:rsidR="009B305B" w:rsidRPr="00D442EB">
        <w:rPr>
          <w:rFonts w:ascii="Times New Roman" w:eastAsia="Times New Roman" w:hAnsi="Times New Roman"/>
          <w:kern w:val="36"/>
          <w:sz w:val="24"/>
          <w:szCs w:val="24"/>
          <w:lang w:eastAsia="mk-MK"/>
        </w:rPr>
        <w:t>ко</w:t>
      </w:r>
      <w:r w:rsidR="006171DB" w:rsidRPr="00D442EB">
        <w:rPr>
          <w:rFonts w:ascii="Times New Roman" w:eastAsia="Times New Roman" w:hAnsi="Times New Roman"/>
          <w:kern w:val="36"/>
          <w:sz w:val="24"/>
          <w:szCs w:val="24"/>
          <w:lang w:val="mk-MK" w:eastAsia="mk-MK"/>
        </w:rPr>
        <w:t>и</w:t>
      </w:r>
      <w:r w:rsidR="009B305B" w:rsidRPr="00D442EB">
        <w:rPr>
          <w:rFonts w:ascii="Times New Roman" w:eastAsia="Times New Roman" w:hAnsi="Times New Roman"/>
          <w:kern w:val="36"/>
          <w:sz w:val="24"/>
          <w:szCs w:val="24"/>
          <w:lang w:eastAsia="mk-MK"/>
        </w:rPr>
        <w:t xml:space="preserve"> целосно ги затвори</w:t>
      </w:r>
      <w:r w:rsidR="006171DB" w:rsidRPr="00D442EB">
        <w:rPr>
          <w:rFonts w:ascii="Times New Roman" w:eastAsia="Times New Roman" w:hAnsi="Times New Roman"/>
          <w:kern w:val="36"/>
          <w:sz w:val="24"/>
          <w:szCs w:val="24"/>
          <w:lang w:val="mk-MK" w:eastAsia="mk-MK"/>
        </w:rPr>
        <w:t>ја</w:t>
      </w:r>
      <w:r w:rsidR="009B305B" w:rsidRPr="00D442EB">
        <w:rPr>
          <w:rFonts w:ascii="Times New Roman" w:eastAsia="Times New Roman" w:hAnsi="Times New Roman"/>
          <w:kern w:val="36"/>
          <w:sz w:val="24"/>
          <w:szCs w:val="24"/>
          <w:lang w:eastAsia="mk-MK"/>
        </w:rPr>
        <w:t xml:space="preserve"> св</w:t>
      </w:r>
      <w:r w:rsidRPr="00D442EB">
        <w:rPr>
          <w:rFonts w:ascii="Times New Roman" w:eastAsia="Times New Roman" w:hAnsi="Times New Roman"/>
          <w:kern w:val="36"/>
          <w:sz w:val="24"/>
          <w:szCs w:val="24"/>
          <w:lang w:val="mk-MK" w:eastAsia="mk-MK"/>
        </w:rPr>
        <w:t>о</w:t>
      </w:r>
      <w:r w:rsidR="009B305B" w:rsidRPr="00D442EB">
        <w:rPr>
          <w:rFonts w:ascii="Times New Roman" w:eastAsia="Times New Roman" w:hAnsi="Times New Roman"/>
          <w:kern w:val="36"/>
          <w:sz w:val="24"/>
          <w:szCs w:val="24"/>
          <w:lang w:eastAsia="mk-MK"/>
        </w:rPr>
        <w:t>ите граници</w:t>
      </w:r>
      <w:r w:rsidR="00FE6493" w:rsidRPr="00D442EB">
        <w:rPr>
          <w:rFonts w:ascii="Times New Roman" w:eastAsia="Times New Roman" w:hAnsi="Times New Roman"/>
          <w:kern w:val="36"/>
          <w:sz w:val="24"/>
          <w:szCs w:val="24"/>
          <w:lang w:val="mk-MK" w:eastAsia="mk-MK"/>
        </w:rPr>
        <w:t>.</w:t>
      </w:r>
      <w:proofErr w:type="gramEnd"/>
      <w:r w:rsidR="009B305B" w:rsidRPr="00D442EB">
        <w:rPr>
          <w:rFonts w:ascii="Times New Roman" w:eastAsia="Times New Roman" w:hAnsi="Times New Roman"/>
          <w:kern w:val="36"/>
          <w:sz w:val="24"/>
          <w:szCs w:val="24"/>
          <w:lang w:eastAsia="mk-MK"/>
        </w:rPr>
        <w:t xml:space="preserve"> </w:t>
      </w:r>
    </w:p>
    <w:p w:rsidR="00C23B1D" w:rsidRDefault="006E5EF1" w:rsidP="0047347B">
      <w:pPr>
        <w:tabs>
          <w:tab w:val="left" w:pos="851"/>
        </w:tabs>
        <w:spacing w:after="0" w:line="240" w:lineRule="auto"/>
        <w:ind w:firstLine="567"/>
        <w:jc w:val="both"/>
        <w:rPr>
          <w:rFonts w:ascii="Times New Roman" w:eastAsia="Times New Roman" w:hAnsi="Times New Roman"/>
          <w:spacing w:val="2"/>
          <w:sz w:val="24"/>
          <w:szCs w:val="24"/>
          <w:lang w:eastAsia="mk-MK"/>
        </w:rPr>
      </w:pPr>
      <w:r w:rsidRPr="00D442EB">
        <w:rPr>
          <w:rFonts w:ascii="Times New Roman" w:hAnsi="Times New Roman"/>
          <w:sz w:val="24"/>
          <w:szCs w:val="24"/>
        </w:rPr>
        <w:t>И после сите и</w:t>
      </w:r>
      <w:r w:rsidR="00F677AB" w:rsidRPr="00D442EB">
        <w:rPr>
          <w:rFonts w:ascii="Times New Roman" w:hAnsi="Times New Roman"/>
          <w:sz w:val="24"/>
          <w:szCs w:val="24"/>
          <w:lang w:val="mk-MK"/>
        </w:rPr>
        <w:t>м</w:t>
      </w:r>
      <w:r w:rsidRPr="00D442EB">
        <w:rPr>
          <w:rFonts w:ascii="Times New Roman" w:hAnsi="Times New Roman"/>
          <w:sz w:val="24"/>
          <w:szCs w:val="24"/>
        </w:rPr>
        <w:t xml:space="preserve">провизации </w:t>
      </w:r>
      <w:r w:rsidR="00F677AB" w:rsidRPr="00D442EB">
        <w:rPr>
          <w:rFonts w:ascii="Times New Roman" w:hAnsi="Times New Roman"/>
          <w:sz w:val="24"/>
          <w:szCs w:val="24"/>
          <w:lang w:val="mk-MK"/>
        </w:rPr>
        <w:t xml:space="preserve">и </w:t>
      </w:r>
      <w:proofErr w:type="gramStart"/>
      <w:r w:rsidR="00F677AB" w:rsidRPr="00D442EB">
        <w:rPr>
          <w:rFonts w:ascii="Times New Roman" w:hAnsi="Times New Roman"/>
          <w:sz w:val="24"/>
          <w:szCs w:val="24"/>
          <w:lang w:val="mk-MK"/>
        </w:rPr>
        <w:t>,,дневна</w:t>
      </w:r>
      <w:proofErr w:type="gramEnd"/>
      <w:r w:rsidR="00F677AB" w:rsidRPr="00D442EB">
        <w:rPr>
          <w:rFonts w:ascii="Times New Roman" w:hAnsi="Times New Roman"/>
          <w:sz w:val="24"/>
          <w:szCs w:val="24"/>
        </w:rPr>
        <w:t>”</w:t>
      </w:r>
      <w:r w:rsidR="00F677AB" w:rsidRPr="00D442EB">
        <w:rPr>
          <w:rFonts w:ascii="Times New Roman" w:hAnsi="Times New Roman"/>
          <w:sz w:val="24"/>
          <w:szCs w:val="24"/>
          <w:lang w:val="mk-MK"/>
        </w:rPr>
        <w:t xml:space="preserve"> политика во ЕУ </w:t>
      </w:r>
      <w:r w:rsidRPr="00D442EB">
        <w:rPr>
          <w:rFonts w:ascii="Times New Roman" w:hAnsi="Times New Roman"/>
          <w:sz w:val="24"/>
          <w:szCs w:val="24"/>
        </w:rPr>
        <w:t xml:space="preserve">на ред дојде и </w:t>
      </w:r>
      <w:r w:rsidR="002257C8" w:rsidRPr="00C36BB0">
        <w:rPr>
          <w:rFonts w:ascii="Times New Roman" w:hAnsi="Times New Roman"/>
          <w:b/>
          <w:sz w:val="24"/>
          <w:szCs w:val="24"/>
          <w:lang w:val="mk-MK"/>
        </w:rPr>
        <w:t>Д</w:t>
      </w:r>
      <w:r w:rsidRPr="00C36BB0">
        <w:rPr>
          <w:rFonts w:ascii="Times New Roman" w:hAnsi="Times New Roman"/>
          <w:b/>
          <w:sz w:val="24"/>
          <w:szCs w:val="24"/>
        </w:rPr>
        <w:t>оговор</w:t>
      </w:r>
      <w:r w:rsidR="002257C8" w:rsidRPr="00C36BB0">
        <w:rPr>
          <w:rFonts w:ascii="Times New Roman" w:hAnsi="Times New Roman"/>
          <w:b/>
          <w:sz w:val="24"/>
          <w:szCs w:val="24"/>
          <w:lang w:val="mk-MK"/>
        </w:rPr>
        <w:t>от</w:t>
      </w:r>
      <w:r w:rsidRPr="00C36BB0">
        <w:rPr>
          <w:rFonts w:ascii="Times New Roman" w:hAnsi="Times New Roman"/>
          <w:b/>
          <w:sz w:val="24"/>
          <w:szCs w:val="24"/>
        </w:rPr>
        <w:t xml:space="preserve"> на ЕУ со Турција </w:t>
      </w:r>
      <w:r w:rsidR="00501118" w:rsidRPr="00C36BB0">
        <w:rPr>
          <w:rFonts w:ascii="Times New Roman" w:hAnsi="Times New Roman"/>
          <w:b/>
          <w:sz w:val="24"/>
          <w:szCs w:val="24"/>
          <w:lang w:val="mk-MK"/>
        </w:rPr>
        <w:t>на</w:t>
      </w:r>
      <w:r w:rsidRPr="00C36BB0">
        <w:rPr>
          <w:rFonts w:ascii="Times New Roman" w:hAnsi="Times New Roman"/>
          <w:b/>
          <w:sz w:val="24"/>
          <w:szCs w:val="24"/>
        </w:rPr>
        <w:t xml:space="preserve"> 17 и 18 март 2016</w:t>
      </w:r>
      <w:r w:rsidRPr="00C36BB0">
        <w:rPr>
          <w:rFonts w:ascii="Times New Roman" w:hAnsi="Times New Roman"/>
          <w:b/>
          <w:sz w:val="24"/>
          <w:szCs w:val="24"/>
          <w:lang w:val="mk-MK"/>
        </w:rPr>
        <w:t xml:space="preserve"> год</w:t>
      </w:r>
      <w:r w:rsidR="00FE6493" w:rsidRPr="00C36BB0">
        <w:rPr>
          <w:rFonts w:ascii="Times New Roman" w:hAnsi="Times New Roman"/>
          <w:b/>
          <w:sz w:val="24"/>
          <w:szCs w:val="24"/>
          <w:lang w:val="mk-MK"/>
        </w:rPr>
        <w:t>ина</w:t>
      </w:r>
      <w:r w:rsidRPr="00D442EB">
        <w:rPr>
          <w:rFonts w:ascii="Times New Roman" w:hAnsi="Times New Roman"/>
          <w:sz w:val="24"/>
          <w:szCs w:val="24"/>
        </w:rPr>
        <w:t xml:space="preserve">. </w:t>
      </w:r>
      <w:proofErr w:type="gramStart"/>
      <w:r w:rsidR="008230B0" w:rsidRPr="00D442EB">
        <w:rPr>
          <w:rFonts w:ascii="Times New Roman" w:hAnsi="Times New Roman"/>
          <w:sz w:val="24"/>
          <w:szCs w:val="24"/>
          <w:shd w:val="clear" w:color="auto" w:fill="FFFFFF"/>
        </w:rPr>
        <w:t xml:space="preserve">Турција високо ја подигна цената за своја </w:t>
      </w:r>
      <w:r w:rsidR="008230B0" w:rsidRPr="002257C8">
        <w:rPr>
          <w:rFonts w:ascii="Times New Roman" w:hAnsi="Times New Roman"/>
          <w:sz w:val="24"/>
          <w:szCs w:val="24"/>
          <w:shd w:val="clear" w:color="auto" w:fill="FFFFFF"/>
        </w:rPr>
        <w:t>соработка со ЕУ во бегалската криза</w:t>
      </w:r>
      <w:r w:rsidR="00DC0945" w:rsidRPr="002257C8">
        <w:rPr>
          <w:rStyle w:val="FootnoteReference"/>
          <w:rFonts w:ascii="Times New Roman" w:hAnsi="Times New Roman"/>
          <w:sz w:val="24"/>
          <w:szCs w:val="24"/>
          <w:shd w:val="clear" w:color="auto" w:fill="FFFFFF"/>
        </w:rPr>
        <w:footnoteReference w:id="23"/>
      </w:r>
      <w:r w:rsidR="008230B0" w:rsidRPr="002257C8">
        <w:rPr>
          <w:rFonts w:ascii="Times New Roman" w:hAnsi="Times New Roman"/>
          <w:sz w:val="24"/>
          <w:szCs w:val="24"/>
          <w:shd w:val="clear" w:color="auto" w:fill="FFFFFF"/>
        </w:rPr>
        <w:t>.</w:t>
      </w:r>
      <w:proofErr w:type="gramEnd"/>
      <w:r w:rsidR="008230B0" w:rsidRPr="002257C8">
        <w:rPr>
          <w:rFonts w:ascii="Times New Roman" w:hAnsi="Times New Roman"/>
          <w:sz w:val="24"/>
          <w:szCs w:val="24"/>
          <w:shd w:val="clear" w:color="auto" w:fill="FFFFFF"/>
        </w:rPr>
        <w:t xml:space="preserve"> </w:t>
      </w:r>
      <w:proofErr w:type="gramStart"/>
      <w:r w:rsidR="008230B0" w:rsidRPr="002257C8">
        <w:rPr>
          <w:rFonts w:ascii="Times New Roman" w:hAnsi="Times New Roman"/>
          <w:sz w:val="24"/>
          <w:szCs w:val="24"/>
          <w:shd w:val="clear" w:color="auto" w:fill="FFFFFF"/>
        </w:rPr>
        <w:t xml:space="preserve">Европејците се подготвени да дадат сѐ, само да </w:t>
      </w:r>
      <w:r w:rsidR="002257C8">
        <w:rPr>
          <w:rFonts w:ascii="Times New Roman" w:hAnsi="Times New Roman"/>
          <w:sz w:val="24"/>
          <w:szCs w:val="24"/>
          <w:shd w:val="clear" w:color="auto" w:fill="FFFFFF"/>
          <w:lang w:val="mk-MK"/>
        </w:rPr>
        <w:t xml:space="preserve">го </w:t>
      </w:r>
      <w:r w:rsidR="008230B0" w:rsidRPr="002257C8">
        <w:rPr>
          <w:rFonts w:ascii="Times New Roman" w:hAnsi="Times New Roman"/>
          <w:sz w:val="24"/>
          <w:szCs w:val="24"/>
          <w:shd w:val="clear" w:color="auto" w:fill="FFFFFF"/>
        </w:rPr>
        <w:t>запрат бранот бегалци</w:t>
      </w:r>
      <w:r w:rsidR="008230B0" w:rsidRPr="002257C8">
        <w:rPr>
          <w:rFonts w:ascii="Times New Roman" w:eastAsia="Times New Roman" w:hAnsi="Times New Roman"/>
          <w:kern w:val="36"/>
          <w:sz w:val="24"/>
          <w:szCs w:val="24"/>
          <w:lang w:val="mk-MK" w:eastAsia="mk-MK"/>
        </w:rPr>
        <w:t>.</w:t>
      </w:r>
      <w:proofErr w:type="gramEnd"/>
      <w:r w:rsidR="008230B0" w:rsidRPr="002257C8">
        <w:rPr>
          <w:rFonts w:ascii="Times New Roman" w:eastAsia="Times New Roman" w:hAnsi="Times New Roman"/>
          <w:kern w:val="36"/>
          <w:sz w:val="24"/>
          <w:szCs w:val="24"/>
          <w:lang w:val="mk-MK" w:eastAsia="mk-MK"/>
        </w:rPr>
        <w:t xml:space="preserve"> </w:t>
      </w:r>
      <w:r w:rsidR="00F2646E" w:rsidRPr="00C36BB0">
        <w:rPr>
          <w:rFonts w:ascii="Times New Roman" w:eastAsia="Times New Roman" w:hAnsi="Times New Roman"/>
          <w:kern w:val="36"/>
          <w:sz w:val="24"/>
          <w:szCs w:val="24"/>
          <w:lang w:val="mk-MK" w:eastAsia="mk-MK"/>
        </w:rPr>
        <w:t>Б</w:t>
      </w:r>
      <w:r w:rsidRPr="00C36BB0">
        <w:rPr>
          <w:rFonts w:ascii="Times New Roman" w:eastAsia="Times New Roman" w:hAnsi="Times New Roman"/>
          <w:kern w:val="36"/>
          <w:sz w:val="24"/>
          <w:szCs w:val="24"/>
          <w:lang w:val="mk-MK" w:eastAsia="mk-MK"/>
        </w:rPr>
        <w:t>егалци</w:t>
      </w:r>
      <w:r w:rsidR="002257C8" w:rsidRPr="00C36BB0">
        <w:rPr>
          <w:rFonts w:ascii="Times New Roman" w:eastAsia="Times New Roman" w:hAnsi="Times New Roman"/>
          <w:kern w:val="36"/>
          <w:sz w:val="24"/>
          <w:szCs w:val="24"/>
          <w:lang w:val="mk-MK" w:eastAsia="mk-MK"/>
        </w:rPr>
        <w:t>те</w:t>
      </w:r>
      <w:r w:rsidRPr="00C36BB0">
        <w:rPr>
          <w:rFonts w:ascii="Times New Roman" w:eastAsia="Times New Roman" w:hAnsi="Times New Roman"/>
          <w:kern w:val="36"/>
          <w:sz w:val="24"/>
          <w:szCs w:val="24"/>
          <w:lang w:val="mk-MK" w:eastAsia="mk-MK"/>
        </w:rPr>
        <w:t xml:space="preserve"> </w:t>
      </w:r>
      <w:r w:rsidR="00F677AB" w:rsidRPr="00C36BB0">
        <w:rPr>
          <w:rFonts w:ascii="Times New Roman" w:eastAsia="Times New Roman" w:hAnsi="Times New Roman"/>
          <w:kern w:val="36"/>
          <w:sz w:val="24"/>
          <w:szCs w:val="24"/>
          <w:lang w:val="mk-MK" w:eastAsia="mk-MK"/>
        </w:rPr>
        <w:t xml:space="preserve">требаше </w:t>
      </w:r>
      <w:r w:rsidRPr="00C36BB0">
        <w:rPr>
          <w:rFonts w:ascii="Times New Roman" w:eastAsia="Times New Roman" w:hAnsi="Times New Roman"/>
          <w:kern w:val="36"/>
          <w:sz w:val="24"/>
          <w:szCs w:val="24"/>
          <w:lang w:val="mk-MK" w:eastAsia="mk-MK"/>
        </w:rPr>
        <w:t>да</w:t>
      </w:r>
      <w:r w:rsidR="00587F80" w:rsidRPr="00C36BB0">
        <w:rPr>
          <w:rFonts w:ascii="Times New Roman" w:eastAsia="Times New Roman" w:hAnsi="Times New Roman"/>
          <w:kern w:val="36"/>
          <w:sz w:val="24"/>
          <w:szCs w:val="24"/>
          <w:lang w:val="mk-MK" w:eastAsia="mk-MK"/>
        </w:rPr>
        <w:t xml:space="preserve"> биде сопрен</w:t>
      </w:r>
      <w:r w:rsidR="002257C8" w:rsidRPr="00C36BB0">
        <w:rPr>
          <w:rFonts w:ascii="Times New Roman" w:eastAsia="Times New Roman" w:hAnsi="Times New Roman"/>
          <w:kern w:val="36"/>
          <w:sz w:val="24"/>
          <w:szCs w:val="24"/>
          <w:lang w:val="mk-MK" w:eastAsia="mk-MK"/>
        </w:rPr>
        <w:t>и</w:t>
      </w:r>
      <w:r w:rsidR="00587F80" w:rsidRPr="00C36BB0">
        <w:rPr>
          <w:rFonts w:ascii="Times New Roman" w:eastAsia="Times New Roman" w:hAnsi="Times New Roman"/>
          <w:kern w:val="36"/>
          <w:sz w:val="24"/>
          <w:szCs w:val="24"/>
          <w:lang w:val="mk-MK" w:eastAsia="mk-MK"/>
        </w:rPr>
        <w:t xml:space="preserve"> </w:t>
      </w:r>
      <w:r w:rsidRPr="00C36BB0">
        <w:rPr>
          <w:rFonts w:ascii="Times New Roman" w:eastAsia="Times New Roman" w:hAnsi="Times New Roman"/>
          <w:kern w:val="36"/>
          <w:sz w:val="24"/>
          <w:szCs w:val="24"/>
          <w:lang w:val="mk-MK" w:eastAsia="mk-MK"/>
        </w:rPr>
        <w:t>во раните утрински часови на 20 март</w:t>
      </w:r>
      <w:r w:rsidR="00F2646E" w:rsidRPr="00C36BB0">
        <w:rPr>
          <w:rFonts w:ascii="Times New Roman" w:eastAsia="Times New Roman" w:hAnsi="Times New Roman"/>
          <w:kern w:val="36"/>
          <w:sz w:val="24"/>
          <w:szCs w:val="24"/>
          <w:lang w:val="mk-MK" w:eastAsia="mk-MK"/>
        </w:rPr>
        <w:t xml:space="preserve"> 2016 год.</w:t>
      </w:r>
      <w:r w:rsidR="00F677AB" w:rsidRPr="00C36BB0">
        <w:rPr>
          <w:rFonts w:ascii="Times New Roman" w:eastAsia="Times New Roman" w:hAnsi="Times New Roman"/>
          <w:kern w:val="36"/>
          <w:sz w:val="24"/>
          <w:szCs w:val="24"/>
          <w:lang w:val="mk-MK" w:eastAsia="mk-MK"/>
        </w:rPr>
        <w:t xml:space="preserve"> </w:t>
      </w:r>
      <w:r w:rsidR="00F2646E" w:rsidRPr="00C36BB0">
        <w:rPr>
          <w:rFonts w:ascii="Times New Roman" w:eastAsia="Times New Roman" w:hAnsi="Times New Roman"/>
          <w:kern w:val="36"/>
          <w:sz w:val="24"/>
          <w:szCs w:val="24"/>
          <w:lang w:val="mk-MK" w:eastAsia="mk-MK"/>
        </w:rPr>
        <w:t xml:space="preserve">Но, за жал </w:t>
      </w:r>
      <w:r w:rsidR="00C56719" w:rsidRPr="00C36BB0">
        <w:rPr>
          <w:rFonts w:ascii="Times New Roman" w:eastAsia="Times New Roman" w:hAnsi="Times New Roman"/>
          <w:kern w:val="36"/>
          <w:sz w:val="24"/>
          <w:szCs w:val="24"/>
          <w:lang w:val="mk-MK" w:eastAsia="mk-MK"/>
        </w:rPr>
        <w:t xml:space="preserve">требаат да поминат многу месеци од </w:t>
      </w:r>
      <w:r w:rsidR="00F2646E" w:rsidRPr="00C36BB0">
        <w:rPr>
          <w:rFonts w:ascii="Times New Roman" w:eastAsia="Times New Roman" w:hAnsi="Times New Roman"/>
          <w:kern w:val="36"/>
          <w:sz w:val="24"/>
          <w:szCs w:val="24"/>
          <w:lang w:val="mk-MK" w:eastAsia="mk-MK"/>
        </w:rPr>
        <w:t xml:space="preserve">склучувањето на овој договор </w:t>
      </w:r>
      <w:r w:rsidR="00C56719" w:rsidRPr="00C36BB0">
        <w:rPr>
          <w:rFonts w:ascii="Times New Roman" w:eastAsia="Times New Roman" w:hAnsi="Times New Roman"/>
          <w:kern w:val="36"/>
          <w:sz w:val="24"/>
          <w:szCs w:val="24"/>
          <w:lang w:val="mk-MK" w:eastAsia="mk-MK"/>
        </w:rPr>
        <w:t>за да з</w:t>
      </w:r>
      <w:r w:rsidR="002257C8" w:rsidRPr="00C36BB0">
        <w:rPr>
          <w:rFonts w:ascii="Times New Roman" w:eastAsia="Times New Roman" w:hAnsi="Times New Roman"/>
          <w:kern w:val="36"/>
          <w:sz w:val="24"/>
          <w:szCs w:val="24"/>
          <w:lang w:val="mk-MK" w:eastAsia="mk-MK"/>
        </w:rPr>
        <w:t>а</w:t>
      </w:r>
      <w:r w:rsidR="00C56719" w:rsidRPr="00C36BB0">
        <w:rPr>
          <w:rFonts w:ascii="Times New Roman" w:eastAsia="Times New Roman" w:hAnsi="Times New Roman"/>
          <w:kern w:val="36"/>
          <w:sz w:val="24"/>
          <w:szCs w:val="24"/>
          <w:lang w:val="mk-MK" w:eastAsia="mk-MK"/>
        </w:rPr>
        <w:t xml:space="preserve">почнат да се гледаат </w:t>
      </w:r>
      <w:r w:rsidR="00F2646E" w:rsidRPr="00C36BB0">
        <w:rPr>
          <w:rFonts w:ascii="Times New Roman" w:eastAsia="Times New Roman" w:hAnsi="Times New Roman"/>
          <w:kern w:val="36"/>
          <w:sz w:val="24"/>
          <w:szCs w:val="24"/>
          <w:lang w:val="mk-MK" w:eastAsia="mk-MK"/>
        </w:rPr>
        <w:t xml:space="preserve">позитивните ефекти. </w:t>
      </w:r>
      <w:r w:rsidR="00F677AB" w:rsidRPr="002B56AC">
        <w:rPr>
          <w:rFonts w:ascii="Times New Roman" w:eastAsia="Times New Roman" w:hAnsi="Times New Roman"/>
          <w:kern w:val="36"/>
          <w:sz w:val="24"/>
          <w:szCs w:val="24"/>
          <w:lang w:val="mk-MK" w:eastAsia="mk-MK"/>
        </w:rPr>
        <w:lastRenderedPageBreak/>
        <w:t xml:space="preserve">Дополнителен проблем </w:t>
      </w:r>
      <w:r w:rsidR="00C56719">
        <w:rPr>
          <w:rFonts w:ascii="Times New Roman" w:eastAsia="Times New Roman" w:hAnsi="Times New Roman"/>
          <w:kern w:val="36"/>
          <w:sz w:val="24"/>
          <w:szCs w:val="24"/>
          <w:lang w:val="mk-MK" w:eastAsia="mk-MK"/>
        </w:rPr>
        <w:t xml:space="preserve">во тој период </w:t>
      </w:r>
      <w:r w:rsidR="0047347B">
        <w:rPr>
          <w:rFonts w:ascii="Times New Roman" w:eastAsia="Times New Roman" w:hAnsi="Times New Roman"/>
          <w:kern w:val="36"/>
          <w:sz w:val="24"/>
          <w:szCs w:val="24"/>
          <w:lang w:val="mk-MK" w:eastAsia="mk-MK"/>
        </w:rPr>
        <w:t>беа</w:t>
      </w:r>
      <w:r w:rsidR="00F677AB" w:rsidRPr="002B56AC">
        <w:rPr>
          <w:rFonts w:ascii="Times New Roman" w:eastAsia="Times New Roman" w:hAnsi="Times New Roman"/>
          <w:kern w:val="36"/>
          <w:sz w:val="24"/>
          <w:szCs w:val="24"/>
          <w:lang w:val="mk-MK" w:eastAsia="mk-MK"/>
        </w:rPr>
        <w:t xml:space="preserve"> бегалците и мигрантите</w:t>
      </w:r>
      <w:r w:rsidR="00C56719">
        <w:rPr>
          <w:rFonts w:ascii="Times New Roman" w:eastAsia="Times New Roman" w:hAnsi="Times New Roman"/>
          <w:kern w:val="36"/>
          <w:sz w:val="24"/>
          <w:szCs w:val="24"/>
          <w:lang w:val="mk-MK" w:eastAsia="mk-MK"/>
        </w:rPr>
        <w:t xml:space="preserve"> (</w:t>
      </w:r>
      <w:r w:rsidR="00F677AB" w:rsidRPr="002B56AC">
        <w:rPr>
          <w:rFonts w:ascii="Times New Roman" w:eastAsia="Times New Roman" w:hAnsi="Times New Roman"/>
          <w:kern w:val="36"/>
          <w:sz w:val="24"/>
          <w:szCs w:val="24"/>
          <w:lang w:val="mk-MK" w:eastAsia="mk-MK"/>
        </w:rPr>
        <w:t xml:space="preserve">повеќе од </w:t>
      </w:r>
      <w:r w:rsidR="009A5560" w:rsidRPr="002B56AC">
        <w:rPr>
          <w:rFonts w:ascii="Times New Roman" w:eastAsia="Times New Roman" w:hAnsi="Times New Roman"/>
          <w:kern w:val="36"/>
          <w:sz w:val="24"/>
          <w:szCs w:val="24"/>
          <w:lang w:val="mk-MK" w:eastAsia="mk-MK"/>
        </w:rPr>
        <w:t>15</w:t>
      </w:r>
      <w:r w:rsidR="00F677AB" w:rsidRPr="002B56AC">
        <w:rPr>
          <w:rFonts w:ascii="Times New Roman" w:eastAsia="Times New Roman" w:hAnsi="Times New Roman"/>
          <w:kern w:val="36"/>
          <w:sz w:val="24"/>
          <w:szCs w:val="24"/>
          <w:lang w:val="mk-MK" w:eastAsia="mk-MK"/>
        </w:rPr>
        <w:t>.000</w:t>
      </w:r>
      <w:r w:rsidR="0047347B">
        <w:rPr>
          <w:rFonts w:ascii="Times New Roman" w:eastAsia="Times New Roman" w:hAnsi="Times New Roman"/>
          <w:kern w:val="36"/>
          <w:sz w:val="24"/>
          <w:szCs w:val="24"/>
          <w:lang w:val="mk-MK" w:eastAsia="mk-MK"/>
        </w:rPr>
        <w:t>)</w:t>
      </w:r>
      <w:r w:rsidR="00F677AB" w:rsidRPr="002B56AC">
        <w:rPr>
          <w:rFonts w:ascii="Times New Roman" w:eastAsia="Times New Roman" w:hAnsi="Times New Roman"/>
          <w:kern w:val="36"/>
          <w:sz w:val="24"/>
          <w:szCs w:val="24"/>
          <w:lang w:val="mk-MK" w:eastAsia="mk-MK"/>
        </w:rPr>
        <w:t xml:space="preserve"> кои </w:t>
      </w:r>
      <w:r w:rsidR="00F2646E">
        <w:rPr>
          <w:rFonts w:ascii="Times New Roman" w:eastAsia="Times New Roman" w:hAnsi="Times New Roman"/>
          <w:kern w:val="36"/>
          <w:sz w:val="24"/>
          <w:szCs w:val="24"/>
          <w:lang w:val="mk-MK" w:eastAsia="mk-MK"/>
        </w:rPr>
        <w:t>беа</w:t>
      </w:r>
      <w:r w:rsidR="00F677AB" w:rsidRPr="002B56AC">
        <w:rPr>
          <w:rFonts w:ascii="Times New Roman" w:eastAsia="Times New Roman" w:hAnsi="Times New Roman"/>
          <w:kern w:val="36"/>
          <w:sz w:val="24"/>
          <w:szCs w:val="24"/>
          <w:lang w:val="mk-MK" w:eastAsia="mk-MK"/>
        </w:rPr>
        <w:t xml:space="preserve"> стациониран</w:t>
      </w:r>
      <w:r w:rsidR="00F2646E">
        <w:rPr>
          <w:rFonts w:ascii="Times New Roman" w:eastAsia="Times New Roman" w:hAnsi="Times New Roman"/>
          <w:kern w:val="36"/>
          <w:sz w:val="24"/>
          <w:szCs w:val="24"/>
          <w:lang w:val="mk-MK" w:eastAsia="mk-MK"/>
        </w:rPr>
        <w:t>и</w:t>
      </w:r>
      <w:r w:rsidR="00F677AB" w:rsidRPr="002B56AC">
        <w:rPr>
          <w:rFonts w:ascii="Times New Roman" w:eastAsia="Times New Roman" w:hAnsi="Times New Roman"/>
          <w:kern w:val="36"/>
          <w:sz w:val="24"/>
          <w:szCs w:val="24"/>
          <w:lang w:val="mk-MK" w:eastAsia="mk-MK"/>
        </w:rPr>
        <w:t xml:space="preserve"> во местото Идомени на територија на Република Грција</w:t>
      </w:r>
      <w:r w:rsidR="009A5560" w:rsidRPr="002B56AC">
        <w:rPr>
          <w:rFonts w:ascii="Times New Roman" w:eastAsia="Times New Roman" w:hAnsi="Times New Roman"/>
          <w:kern w:val="36"/>
          <w:sz w:val="24"/>
          <w:szCs w:val="24"/>
          <w:lang w:val="mk-MK" w:eastAsia="mk-MK"/>
        </w:rPr>
        <w:t xml:space="preserve"> </w:t>
      </w:r>
      <w:r w:rsidR="00F2646E">
        <w:rPr>
          <w:rFonts w:ascii="Times New Roman" w:eastAsia="Times New Roman" w:hAnsi="Times New Roman"/>
          <w:kern w:val="36"/>
          <w:sz w:val="24"/>
          <w:szCs w:val="24"/>
          <w:lang w:val="mk-MK" w:eastAsia="mk-MK"/>
        </w:rPr>
        <w:t>со границата на Република Македонија</w:t>
      </w:r>
      <w:r w:rsidR="0047347B">
        <w:rPr>
          <w:rStyle w:val="FootnoteReference"/>
          <w:rFonts w:ascii="Times New Roman" w:eastAsia="Times New Roman" w:hAnsi="Times New Roman"/>
          <w:kern w:val="36"/>
          <w:sz w:val="24"/>
          <w:szCs w:val="24"/>
          <w:lang w:val="mk-MK" w:eastAsia="mk-MK"/>
        </w:rPr>
        <w:footnoteReference w:id="24"/>
      </w:r>
      <w:r w:rsidR="00F2646E">
        <w:rPr>
          <w:rFonts w:ascii="Times New Roman" w:eastAsia="Times New Roman" w:hAnsi="Times New Roman"/>
          <w:kern w:val="36"/>
          <w:sz w:val="24"/>
          <w:szCs w:val="24"/>
          <w:lang w:val="mk-MK" w:eastAsia="mk-MK"/>
        </w:rPr>
        <w:t xml:space="preserve">. </w:t>
      </w:r>
      <w:r w:rsidR="0047347B">
        <w:rPr>
          <w:rFonts w:ascii="Times New Roman" w:eastAsia="Times New Roman" w:hAnsi="Times New Roman"/>
          <w:kern w:val="36"/>
          <w:sz w:val="24"/>
          <w:szCs w:val="24"/>
          <w:lang w:val="mk-MK" w:eastAsia="mk-MK"/>
        </w:rPr>
        <w:t xml:space="preserve"> </w:t>
      </w:r>
      <w:r w:rsidR="00771EC9" w:rsidRPr="002B56AC">
        <w:rPr>
          <w:rFonts w:ascii="Times New Roman" w:eastAsia="Times New Roman" w:hAnsi="Times New Roman"/>
          <w:kern w:val="36"/>
          <w:sz w:val="24"/>
          <w:szCs w:val="24"/>
          <w:lang w:val="mk-MK" w:eastAsia="mk-MK"/>
        </w:rPr>
        <w:t>Се на с</w:t>
      </w:r>
      <w:r w:rsidR="00771EC9" w:rsidRPr="002B56AC">
        <w:rPr>
          <w:rFonts w:ascii="Cambria" w:eastAsia="Times New Roman" w:hAnsi="Cambria" w:cs="Cambria"/>
          <w:kern w:val="36"/>
          <w:sz w:val="24"/>
          <w:szCs w:val="24"/>
          <w:lang w:val="mk-MK" w:eastAsia="mk-MK"/>
        </w:rPr>
        <w:t>ѐ</w:t>
      </w:r>
      <w:r w:rsidR="00771EC9" w:rsidRPr="002B56AC">
        <w:rPr>
          <w:rFonts w:ascii="Times New Roman" w:eastAsia="Times New Roman" w:hAnsi="Times New Roman"/>
          <w:kern w:val="36"/>
          <w:sz w:val="24"/>
          <w:szCs w:val="24"/>
          <w:lang w:val="mk-MK" w:eastAsia="mk-MK"/>
        </w:rPr>
        <w:t xml:space="preserve"> поради </w:t>
      </w:r>
      <w:r w:rsidR="00771EC9" w:rsidRPr="002B56AC">
        <w:rPr>
          <w:rFonts w:ascii="Times New Roman" w:hAnsi="Times New Roman"/>
          <w:sz w:val="24"/>
          <w:szCs w:val="24"/>
        </w:rPr>
        <w:t>н</w:t>
      </w:r>
      <w:r w:rsidR="00C27D2E" w:rsidRPr="002B56AC">
        <w:rPr>
          <w:rFonts w:ascii="Times New Roman" w:hAnsi="Times New Roman"/>
          <w:sz w:val="24"/>
          <w:szCs w:val="24"/>
        </w:rPr>
        <w:t xml:space="preserve">еможноста и неспремноста за препознавање  </w:t>
      </w:r>
      <w:r w:rsidR="00771EC9" w:rsidRPr="002B56AC">
        <w:rPr>
          <w:rFonts w:ascii="Times New Roman" w:hAnsi="Times New Roman"/>
          <w:sz w:val="24"/>
          <w:szCs w:val="24"/>
        </w:rPr>
        <w:t>и за справување со</w:t>
      </w:r>
      <w:r w:rsidR="00C27D2E" w:rsidRPr="002B56AC">
        <w:rPr>
          <w:rFonts w:ascii="Times New Roman" w:hAnsi="Times New Roman"/>
          <w:sz w:val="24"/>
          <w:szCs w:val="24"/>
        </w:rPr>
        <w:t xml:space="preserve"> опасноста од бегалската криза од страна на ЕУ</w:t>
      </w:r>
      <w:r w:rsidR="00771EC9" w:rsidRPr="002B56AC">
        <w:rPr>
          <w:rFonts w:ascii="Times New Roman" w:hAnsi="Times New Roman"/>
          <w:sz w:val="24"/>
          <w:szCs w:val="24"/>
          <w:lang w:val="mk-MK"/>
        </w:rPr>
        <w:t>,</w:t>
      </w:r>
      <w:r w:rsidR="00C27D2E" w:rsidRPr="002B56AC">
        <w:rPr>
          <w:rFonts w:ascii="Times New Roman" w:hAnsi="Times New Roman"/>
          <w:sz w:val="24"/>
          <w:szCs w:val="24"/>
        </w:rPr>
        <w:t xml:space="preserve"> </w:t>
      </w:r>
      <w:r w:rsidR="00771EC9" w:rsidRPr="002B56AC">
        <w:rPr>
          <w:rFonts w:ascii="Times New Roman" w:hAnsi="Times New Roman"/>
          <w:sz w:val="24"/>
          <w:szCs w:val="24"/>
          <w:lang w:val="mk-MK"/>
        </w:rPr>
        <w:t xml:space="preserve">лесно </w:t>
      </w:r>
      <w:r w:rsidR="00C27D2E" w:rsidRPr="002B56AC">
        <w:rPr>
          <w:rFonts w:ascii="Times New Roman" w:hAnsi="Times New Roman"/>
          <w:sz w:val="24"/>
          <w:szCs w:val="24"/>
        </w:rPr>
        <w:t>може</w:t>
      </w:r>
      <w:r w:rsidR="009F28E7" w:rsidRPr="002B56AC">
        <w:rPr>
          <w:rFonts w:ascii="Times New Roman" w:hAnsi="Times New Roman"/>
          <w:sz w:val="24"/>
          <w:szCs w:val="24"/>
        </w:rPr>
        <w:t xml:space="preserve">ше </w:t>
      </w:r>
      <w:r w:rsidR="00771EC9" w:rsidRPr="002B56AC">
        <w:rPr>
          <w:rFonts w:ascii="Times New Roman" w:hAnsi="Times New Roman"/>
          <w:sz w:val="24"/>
          <w:szCs w:val="24"/>
          <w:lang w:val="mk-MK"/>
        </w:rPr>
        <w:t xml:space="preserve">и </w:t>
      </w:r>
      <w:r w:rsidR="009F28E7" w:rsidRPr="002B56AC">
        <w:rPr>
          <w:rFonts w:ascii="Times New Roman" w:hAnsi="Times New Roman"/>
          <w:sz w:val="24"/>
          <w:szCs w:val="24"/>
        </w:rPr>
        <w:t>сеуште може</w:t>
      </w:r>
      <w:r w:rsidR="00C27D2E" w:rsidRPr="002B56AC">
        <w:rPr>
          <w:rFonts w:ascii="Times New Roman" w:hAnsi="Times New Roman"/>
          <w:sz w:val="24"/>
          <w:szCs w:val="24"/>
        </w:rPr>
        <w:t xml:space="preserve"> да до</w:t>
      </w:r>
      <w:r w:rsidR="00771EC9" w:rsidRPr="002B56AC">
        <w:rPr>
          <w:rFonts w:ascii="Times New Roman" w:hAnsi="Times New Roman"/>
          <w:sz w:val="24"/>
          <w:szCs w:val="24"/>
          <w:lang w:val="mk-MK"/>
        </w:rPr>
        <w:t>јде</w:t>
      </w:r>
      <w:r w:rsidR="00771EC9" w:rsidRPr="002B56AC">
        <w:rPr>
          <w:rFonts w:ascii="Times New Roman" w:hAnsi="Times New Roman"/>
          <w:sz w:val="24"/>
          <w:szCs w:val="24"/>
        </w:rPr>
        <w:t xml:space="preserve"> до </w:t>
      </w:r>
      <w:r w:rsidR="0047347B">
        <w:rPr>
          <w:rFonts w:ascii="Times New Roman" w:hAnsi="Times New Roman"/>
          <w:sz w:val="24"/>
          <w:szCs w:val="24"/>
          <w:lang w:val="mk-MK"/>
        </w:rPr>
        <w:t xml:space="preserve">поголеми и </w:t>
      </w:r>
      <w:r w:rsidR="00771EC9" w:rsidRPr="002B56AC">
        <w:rPr>
          <w:rFonts w:ascii="Times New Roman" w:hAnsi="Times New Roman"/>
          <w:sz w:val="24"/>
          <w:szCs w:val="24"/>
        </w:rPr>
        <w:t>тектонски пореметува</w:t>
      </w:r>
      <w:r w:rsidR="00C27D2E" w:rsidRPr="002B56AC">
        <w:rPr>
          <w:rFonts w:ascii="Times New Roman" w:hAnsi="Times New Roman"/>
          <w:sz w:val="24"/>
          <w:szCs w:val="24"/>
        </w:rPr>
        <w:t>ња</w:t>
      </w:r>
      <w:r w:rsidR="00771EC9" w:rsidRPr="002B56AC">
        <w:rPr>
          <w:rFonts w:ascii="Times New Roman" w:hAnsi="Times New Roman"/>
          <w:sz w:val="24"/>
          <w:szCs w:val="24"/>
          <w:lang w:val="mk-MK"/>
        </w:rPr>
        <w:t xml:space="preserve"> на целиот </w:t>
      </w:r>
      <w:r w:rsidR="00C27D2E" w:rsidRPr="002B56AC">
        <w:rPr>
          <w:rFonts w:ascii="Times New Roman" w:hAnsi="Times New Roman"/>
          <w:sz w:val="24"/>
          <w:szCs w:val="24"/>
        </w:rPr>
        <w:t xml:space="preserve">Западен Балкан </w:t>
      </w:r>
      <w:r w:rsidR="00771EC9" w:rsidRPr="002B56AC">
        <w:rPr>
          <w:rFonts w:ascii="Times New Roman" w:hAnsi="Times New Roman"/>
          <w:sz w:val="24"/>
          <w:szCs w:val="24"/>
          <w:lang w:val="mk-MK"/>
        </w:rPr>
        <w:t>и</w:t>
      </w:r>
      <w:r w:rsidR="00C27D2E" w:rsidRPr="002B56AC">
        <w:rPr>
          <w:rFonts w:ascii="Times New Roman" w:hAnsi="Times New Roman"/>
          <w:sz w:val="24"/>
          <w:szCs w:val="24"/>
        </w:rPr>
        <w:t xml:space="preserve"> Европа</w:t>
      </w:r>
      <w:r w:rsidR="00C27D2E" w:rsidRPr="002B56AC">
        <w:rPr>
          <w:rFonts w:ascii="Times New Roman" w:hAnsi="Times New Roman"/>
          <w:spacing w:val="2"/>
          <w:sz w:val="24"/>
          <w:szCs w:val="24"/>
        </w:rPr>
        <w:t xml:space="preserve">. </w:t>
      </w:r>
      <w:r w:rsidR="00310697">
        <w:rPr>
          <w:rFonts w:ascii="Times New Roman" w:eastAsia="Times New Roman" w:hAnsi="Times New Roman"/>
          <w:spacing w:val="2"/>
          <w:sz w:val="24"/>
          <w:szCs w:val="24"/>
          <w:lang w:val="mk-MK" w:eastAsia="mk-MK"/>
        </w:rPr>
        <w:t>Милионите евра кои ЕУ ги одвојуваше од својот буџет за државите погодени од кризата не беа доволни да се санираат последиците од с</w:t>
      </w:r>
      <w:r w:rsidR="00BA1117">
        <w:rPr>
          <w:rFonts w:ascii="Times New Roman" w:eastAsia="Times New Roman" w:hAnsi="Times New Roman"/>
          <w:spacing w:val="2"/>
          <w:sz w:val="24"/>
          <w:szCs w:val="24"/>
          <w:lang w:val="mk-MK" w:eastAsia="mk-MK"/>
        </w:rPr>
        <w:t>é</w:t>
      </w:r>
      <w:r w:rsidR="00310697">
        <w:rPr>
          <w:rFonts w:ascii="Times New Roman" w:eastAsia="Times New Roman" w:hAnsi="Times New Roman"/>
          <w:spacing w:val="2"/>
          <w:sz w:val="24"/>
          <w:szCs w:val="24"/>
          <w:lang w:val="mk-MK" w:eastAsia="mk-MK"/>
        </w:rPr>
        <w:t xml:space="preserve"> поголемата навалица на мигранти</w:t>
      </w:r>
      <w:r w:rsidR="0047347B">
        <w:rPr>
          <w:rStyle w:val="FootnoteReference"/>
          <w:rFonts w:ascii="Times New Roman" w:eastAsia="Times New Roman" w:hAnsi="Times New Roman"/>
          <w:spacing w:val="2"/>
          <w:sz w:val="24"/>
          <w:szCs w:val="24"/>
          <w:lang w:val="mk-MK" w:eastAsia="mk-MK"/>
        </w:rPr>
        <w:footnoteReference w:id="25"/>
      </w:r>
      <w:r w:rsidR="00310697">
        <w:rPr>
          <w:rFonts w:ascii="Times New Roman" w:eastAsia="Times New Roman" w:hAnsi="Times New Roman"/>
          <w:spacing w:val="2"/>
          <w:sz w:val="24"/>
          <w:szCs w:val="24"/>
          <w:lang w:val="mk-MK" w:eastAsia="mk-MK"/>
        </w:rPr>
        <w:t xml:space="preserve">. </w:t>
      </w:r>
      <w:r w:rsidR="00C23B1D">
        <w:rPr>
          <w:rFonts w:ascii="Times New Roman" w:eastAsia="Times New Roman" w:hAnsi="Times New Roman"/>
          <w:spacing w:val="2"/>
          <w:sz w:val="24"/>
          <w:szCs w:val="24"/>
          <w:lang w:val="mk-MK" w:eastAsia="mk-MK"/>
        </w:rPr>
        <w:t xml:space="preserve">Паралелно се носеа одлуки за преселување на мигрантите на кои им </w:t>
      </w:r>
      <w:r w:rsidR="00F2646E">
        <w:rPr>
          <w:rFonts w:ascii="Times New Roman" w:eastAsia="Times New Roman" w:hAnsi="Times New Roman"/>
          <w:spacing w:val="2"/>
          <w:sz w:val="24"/>
          <w:szCs w:val="24"/>
          <w:lang w:val="mk-MK" w:eastAsia="mk-MK"/>
        </w:rPr>
        <w:t>беше</w:t>
      </w:r>
      <w:r w:rsidR="00BA1117">
        <w:rPr>
          <w:rFonts w:ascii="Times New Roman" w:eastAsia="Times New Roman" w:hAnsi="Times New Roman"/>
          <w:spacing w:val="2"/>
          <w:sz w:val="24"/>
          <w:szCs w:val="24"/>
          <w:lang w:val="mk-MK" w:eastAsia="mk-MK"/>
        </w:rPr>
        <w:t xml:space="preserve"> потребна меѓународна заштита од Гр</w:t>
      </w:r>
      <w:r w:rsidR="00C23B1D">
        <w:rPr>
          <w:rFonts w:ascii="Times New Roman" w:eastAsia="Times New Roman" w:hAnsi="Times New Roman"/>
          <w:spacing w:val="2"/>
          <w:sz w:val="24"/>
          <w:szCs w:val="24"/>
          <w:lang w:val="mk-MK" w:eastAsia="mk-MK"/>
        </w:rPr>
        <w:t>ција и Италија во другите земји членки на ЕУ</w:t>
      </w:r>
      <w:r w:rsidR="0047347B">
        <w:rPr>
          <w:rStyle w:val="FootnoteReference"/>
          <w:rFonts w:ascii="Times New Roman" w:eastAsia="Times New Roman" w:hAnsi="Times New Roman"/>
          <w:spacing w:val="2"/>
          <w:sz w:val="24"/>
          <w:szCs w:val="24"/>
          <w:lang w:val="mk-MK" w:eastAsia="mk-MK"/>
        </w:rPr>
        <w:footnoteReference w:id="26"/>
      </w:r>
      <w:r w:rsidR="0047347B">
        <w:rPr>
          <w:rFonts w:ascii="Times New Roman" w:eastAsia="Times New Roman" w:hAnsi="Times New Roman"/>
          <w:spacing w:val="2"/>
          <w:sz w:val="24"/>
          <w:szCs w:val="24"/>
          <w:lang w:val="mk-MK" w:eastAsia="mk-MK"/>
        </w:rPr>
        <w:t xml:space="preserve">. </w:t>
      </w:r>
    </w:p>
    <w:p w:rsidR="00C23B1D" w:rsidRDefault="00642C94" w:rsidP="00936963">
      <w:pPr>
        <w:tabs>
          <w:tab w:val="left" w:pos="567"/>
        </w:tabs>
        <w:spacing w:after="0" w:line="240" w:lineRule="auto"/>
        <w:jc w:val="both"/>
        <w:rPr>
          <w:rFonts w:ascii="Times New Roman" w:eastAsia="Times New Roman" w:hAnsi="Times New Roman"/>
          <w:sz w:val="24"/>
          <w:szCs w:val="29"/>
          <w:lang w:val="mk-MK"/>
        </w:rPr>
      </w:pPr>
      <w:r>
        <w:rPr>
          <w:rFonts w:ascii="Times New Roman" w:eastAsia="Times New Roman" w:hAnsi="Times New Roman"/>
          <w:spacing w:val="2"/>
          <w:sz w:val="24"/>
          <w:szCs w:val="24"/>
          <w:lang w:val="mk-MK" w:eastAsia="mk-MK"/>
        </w:rPr>
        <w:t xml:space="preserve">         </w:t>
      </w:r>
      <w:r w:rsidR="007439C4" w:rsidRPr="00F2646E">
        <w:rPr>
          <w:rFonts w:ascii="Times New Roman" w:eastAsia="Times New Roman" w:hAnsi="Times New Roman"/>
          <w:sz w:val="24"/>
          <w:szCs w:val="29"/>
          <w:lang w:val="mk-MK"/>
        </w:rPr>
        <w:t>Дури во месец</w:t>
      </w:r>
      <w:r w:rsidR="00C23B1D" w:rsidRPr="00F2646E">
        <w:rPr>
          <w:rFonts w:ascii="Times New Roman" w:eastAsia="Times New Roman" w:hAnsi="Times New Roman"/>
          <w:sz w:val="24"/>
          <w:szCs w:val="29"/>
        </w:rPr>
        <w:t xml:space="preserve"> мај 2016 </w:t>
      </w:r>
      <w:r w:rsidR="00F2646E" w:rsidRPr="00F2646E">
        <w:rPr>
          <w:rFonts w:ascii="Times New Roman" w:eastAsia="Times New Roman" w:hAnsi="Times New Roman"/>
          <w:sz w:val="24"/>
          <w:szCs w:val="29"/>
          <w:lang w:val="mk-MK"/>
        </w:rPr>
        <w:t xml:space="preserve">за прв пат од почеток на кризата </w:t>
      </w:r>
      <w:r w:rsidR="00F2646E" w:rsidRPr="00F2646E">
        <w:rPr>
          <w:rFonts w:ascii="Times New Roman" w:eastAsia="Times New Roman" w:hAnsi="Times New Roman"/>
          <w:sz w:val="24"/>
          <w:szCs w:val="29"/>
        </w:rPr>
        <w:t>започнува</w:t>
      </w:r>
      <w:r w:rsidR="00F2646E">
        <w:rPr>
          <w:rFonts w:ascii="Times New Roman" w:eastAsia="Times New Roman" w:hAnsi="Times New Roman"/>
          <w:sz w:val="24"/>
          <w:szCs w:val="29"/>
          <w:lang w:val="mk-MK"/>
        </w:rPr>
        <w:t>ат</w:t>
      </w:r>
      <w:r w:rsidR="00F2646E" w:rsidRPr="00F2646E">
        <w:rPr>
          <w:rFonts w:ascii="Times New Roman" w:eastAsia="Times New Roman" w:hAnsi="Times New Roman"/>
          <w:sz w:val="24"/>
          <w:szCs w:val="29"/>
          <w:lang w:val="mk-MK"/>
        </w:rPr>
        <w:t xml:space="preserve"> да се појавуваат иницијативи за </w:t>
      </w:r>
      <w:r w:rsidR="00C23B1D" w:rsidRPr="00F2646E">
        <w:rPr>
          <w:rFonts w:ascii="Times New Roman" w:eastAsia="Times New Roman" w:hAnsi="Times New Roman"/>
          <w:sz w:val="24"/>
          <w:szCs w:val="29"/>
        </w:rPr>
        <w:t>реформа на заедничкиот европс</w:t>
      </w:r>
      <w:r w:rsidR="00F2646E" w:rsidRPr="00F2646E">
        <w:rPr>
          <w:rFonts w:ascii="Times New Roman" w:eastAsia="Times New Roman" w:hAnsi="Times New Roman"/>
          <w:sz w:val="24"/>
          <w:szCs w:val="29"/>
          <w:lang w:val="mk-MK"/>
        </w:rPr>
        <w:t>к</w:t>
      </w:r>
      <w:r w:rsidR="00C23B1D" w:rsidRPr="00F2646E">
        <w:rPr>
          <w:rFonts w:ascii="Times New Roman" w:eastAsia="Times New Roman" w:hAnsi="Times New Roman"/>
          <w:sz w:val="24"/>
          <w:szCs w:val="29"/>
        </w:rPr>
        <w:t>и систем за азил</w:t>
      </w:r>
      <w:r w:rsidR="007439C4" w:rsidRPr="00F2646E">
        <w:rPr>
          <w:rFonts w:ascii="Times New Roman" w:eastAsia="Times New Roman" w:hAnsi="Times New Roman"/>
          <w:sz w:val="24"/>
          <w:szCs w:val="29"/>
        </w:rPr>
        <w:t xml:space="preserve">. </w:t>
      </w:r>
      <w:r w:rsidR="00C23B1D" w:rsidRPr="00F2646E">
        <w:rPr>
          <w:rFonts w:ascii="Times New Roman" w:eastAsia="Times New Roman" w:hAnsi="Times New Roman"/>
          <w:sz w:val="24"/>
          <w:szCs w:val="29"/>
        </w:rPr>
        <w:t xml:space="preserve">Во месец јуни </w:t>
      </w:r>
      <w:r w:rsidR="0067183C" w:rsidRPr="00F2646E">
        <w:rPr>
          <w:rFonts w:ascii="Times New Roman" w:eastAsia="Times New Roman" w:hAnsi="Times New Roman"/>
          <w:sz w:val="24"/>
          <w:szCs w:val="29"/>
        </w:rPr>
        <w:t>2016</w:t>
      </w:r>
      <w:r w:rsidR="00F2646E">
        <w:rPr>
          <w:rFonts w:ascii="Times New Roman" w:eastAsia="Times New Roman" w:hAnsi="Times New Roman"/>
          <w:sz w:val="24"/>
          <w:szCs w:val="29"/>
          <w:lang w:val="mk-MK"/>
        </w:rPr>
        <w:t xml:space="preserve"> година</w:t>
      </w:r>
      <w:r w:rsidR="00C23B1D" w:rsidRPr="00F2646E">
        <w:rPr>
          <w:rFonts w:ascii="Times New Roman" w:eastAsia="Times New Roman" w:hAnsi="Times New Roman"/>
          <w:sz w:val="24"/>
          <w:szCs w:val="29"/>
        </w:rPr>
        <w:t xml:space="preserve"> </w:t>
      </w:r>
      <w:r w:rsidR="00C36BB0">
        <w:rPr>
          <w:rFonts w:ascii="Times New Roman" w:eastAsia="Times New Roman" w:hAnsi="Times New Roman"/>
          <w:sz w:val="24"/>
          <w:szCs w:val="29"/>
          <w:lang w:val="mk-MK"/>
        </w:rPr>
        <w:t xml:space="preserve">цо ЕК </w:t>
      </w:r>
      <w:r w:rsidR="00C23B1D" w:rsidRPr="00F2646E">
        <w:rPr>
          <w:rFonts w:ascii="Times New Roman" w:eastAsia="Times New Roman" w:hAnsi="Times New Roman"/>
          <w:sz w:val="24"/>
          <w:szCs w:val="29"/>
        </w:rPr>
        <w:t>се постигнува договор за</w:t>
      </w:r>
      <w:r w:rsidR="00BA1117">
        <w:rPr>
          <w:rFonts w:ascii="Times New Roman" w:eastAsia="Times New Roman" w:hAnsi="Times New Roman"/>
          <w:sz w:val="24"/>
          <w:szCs w:val="29"/>
          <w:lang w:val="mk-MK"/>
        </w:rPr>
        <w:t xml:space="preserve"> донесување на</w:t>
      </w:r>
      <w:r w:rsidR="00C23B1D" w:rsidRPr="00F2646E">
        <w:rPr>
          <w:rFonts w:ascii="Times New Roman" w:eastAsia="Times New Roman" w:hAnsi="Times New Roman"/>
          <w:sz w:val="24"/>
          <w:szCs w:val="29"/>
        </w:rPr>
        <w:t xml:space="preserve"> </w:t>
      </w:r>
      <w:r w:rsidR="00C23B1D" w:rsidRPr="00F2646E">
        <w:rPr>
          <w:rFonts w:ascii="Times New Roman" w:eastAsia="Times New Roman" w:hAnsi="Times New Roman"/>
          <w:b/>
          <w:sz w:val="24"/>
          <w:szCs w:val="29"/>
        </w:rPr>
        <w:t>Уредба со кој</w:t>
      </w:r>
      <w:r w:rsidR="00F80A3A">
        <w:rPr>
          <w:rFonts w:ascii="Times New Roman" w:eastAsia="Times New Roman" w:hAnsi="Times New Roman"/>
          <w:b/>
          <w:sz w:val="24"/>
          <w:szCs w:val="29"/>
          <w:lang w:val="mk-MK"/>
        </w:rPr>
        <w:t>а ќе</w:t>
      </w:r>
      <w:r w:rsidR="00C23B1D" w:rsidRPr="00F2646E">
        <w:rPr>
          <w:rFonts w:ascii="Times New Roman" w:eastAsia="Times New Roman" w:hAnsi="Times New Roman"/>
          <w:b/>
          <w:sz w:val="24"/>
          <w:szCs w:val="29"/>
        </w:rPr>
        <w:t xml:space="preserve"> се воспостав</w:t>
      </w:r>
      <w:r w:rsidR="00F80A3A">
        <w:rPr>
          <w:rFonts w:ascii="Times New Roman" w:eastAsia="Times New Roman" w:hAnsi="Times New Roman"/>
          <w:b/>
          <w:sz w:val="24"/>
          <w:szCs w:val="29"/>
          <w:lang w:val="mk-MK"/>
        </w:rPr>
        <w:t>и</w:t>
      </w:r>
      <w:r w:rsidR="00C23B1D" w:rsidRPr="00F2646E">
        <w:rPr>
          <w:rFonts w:ascii="Times New Roman" w:eastAsia="Times New Roman" w:hAnsi="Times New Roman"/>
          <w:b/>
          <w:sz w:val="24"/>
          <w:szCs w:val="29"/>
        </w:rPr>
        <w:t xml:space="preserve"> Европска </w:t>
      </w:r>
      <w:r w:rsidR="0045694A">
        <w:rPr>
          <w:rFonts w:ascii="Times New Roman" w:eastAsia="Times New Roman" w:hAnsi="Times New Roman"/>
          <w:b/>
          <w:sz w:val="24"/>
          <w:szCs w:val="29"/>
          <w:lang w:val="mk-MK"/>
        </w:rPr>
        <w:t xml:space="preserve">агенција за </w:t>
      </w:r>
      <w:r w:rsidR="00C23B1D" w:rsidRPr="00F2646E">
        <w:rPr>
          <w:rFonts w:ascii="Times New Roman" w:eastAsia="Times New Roman" w:hAnsi="Times New Roman"/>
          <w:b/>
          <w:sz w:val="24"/>
          <w:szCs w:val="29"/>
        </w:rPr>
        <w:t xml:space="preserve">гранична и </w:t>
      </w:r>
      <w:r w:rsidR="00D41F7F">
        <w:rPr>
          <w:rFonts w:ascii="Times New Roman" w:eastAsia="Times New Roman" w:hAnsi="Times New Roman"/>
          <w:b/>
          <w:sz w:val="24"/>
          <w:szCs w:val="29"/>
          <w:lang w:val="mk-MK"/>
        </w:rPr>
        <w:t>крајбрежна</w:t>
      </w:r>
      <w:r w:rsidR="00C23B1D" w:rsidRPr="00F2646E">
        <w:rPr>
          <w:rFonts w:ascii="Times New Roman" w:eastAsia="Times New Roman" w:hAnsi="Times New Roman"/>
          <w:b/>
          <w:sz w:val="24"/>
          <w:szCs w:val="29"/>
        </w:rPr>
        <w:t xml:space="preserve"> стража</w:t>
      </w:r>
      <w:r w:rsidR="00BA1117">
        <w:rPr>
          <w:rStyle w:val="FootnoteReference"/>
          <w:rFonts w:ascii="Times New Roman" w:eastAsia="Times New Roman" w:hAnsi="Times New Roman"/>
          <w:b/>
          <w:sz w:val="24"/>
          <w:szCs w:val="29"/>
        </w:rPr>
        <w:footnoteReference w:id="27"/>
      </w:r>
      <w:r w:rsidR="00C23B1D" w:rsidRPr="00F2646E">
        <w:rPr>
          <w:rFonts w:ascii="Times New Roman" w:eastAsia="Times New Roman" w:hAnsi="Times New Roman"/>
          <w:sz w:val="24"/>
          <w:szCs w:val="29"/>
        </w:rPr>
        <w:t xml:space="preserve"> која </w:t>
      </w:r>
      <w:r w:rsidR="00BA1117">
        <w:rPr>
          <w:rFonts w:ascii="Times New Roman" w:eastAsia="Times New Roman" w:hAnsi="Times New Roman"/>
          <w:sz w:val="24"/>
          <w:szCs w:val="29"/>
          <w:lang w:val="mk-MK"/>
        </w:rPr>
        <w:t>ќе ја сочинуваат</w:t>
      </w:r>
      <w:r w:rsidR="00C23B1D" w:rsidRPr="00F2646E">
        <w:rPr>
          <w:rFonts w:ascii="Times New Roman" w:eastAsia="Times New Roman" w:hAnsi="Times New Roman"/>
          <w:sz w:val="24"/>
          <w:szCs w:val="29"/>
        </w:rPr>
        <w:t xml:space="preserve"> веќе воспоставениот </w:t>
      </w:r>
      <w:proofErr w:type="gramStart"/>
      <w:r w:rsidR="00C23B1D" w:rsidRPr="00F2646E">
        <w:rPr>
          <w:rFonts w:ascii="Times New Roman" w:eastAsia="Times New Roman" w:hAnsi="Times New Roman"/>
          <w:sz w:val="24"/>
          <w:szCs w:val="29"/>
        </w:rPr>
        <w:t>Фронтекс</w:t>
      </w:r>
      <w:r w:rsidR="00067F12">
        <w:rPr>
          <w:rFonts w:ascii="Times New Roman" w:eastAsia="Times New Roman" w:hAnsi="Times New Roman"/>
          <w:sz w:val="24"/>
          <w:szCs w:val="29"/>
          <w:lang w:val="mk-MK"/>
        </w:rPr>
        <w:t xml:space="preserve"> </w:t>
      </w:r>
      <w:r w:rsidR="00FA7EC4">
        <w:rPr>
          <w:rFonts w:ascii="Times New Roman" w:eastAsia="Times New Roman" w:hAnsi="Times New Roman"/>
          <w:sz w:val="24"/>
          <w:szCs w:val="29"/>
        </w:rPr>
        <w:t xml:space="preserve"> -</w:t>
      </w:r>
      <w:proofErr w:type="gramEnd"/>
      <w:r w:rsidR="00FA7EC4">
        <w:rPr>
          <w:rFonts w:ascii="Times New Roman" w:eastAsia="Times New Roman" w:hAnsi="Times New Roman"/>
          <w:sz w:val="24"/>
          <w:szCs w:val="29"/>
        </w:rPr>
        <w:t xml:space="preserve"> </w:t>
      </w:r>
      <w:r w:rsidR="00067F12">
        <w:rPr>
          <w:rFonts w:ascii="Times New Roman" w:eastAsia="Times New Roman" w:hAnsi="Times New Roman"/>
          <w:sz w:val="24"/>
          <w:szCs w:val="29"/>
          <w:lang w:val="mk-MK"/>
        </w:rPr>
        <w:t>(</w:t>
      </w:r>
      <w:r w:rsidR="00067F12" w:rsidRPr="00067F12">
        <w:rPr>
          <w:rFonts w:ascii="Times New Roman" w:eastAsia="Times New Roman" w:hAnsi="Times New Roman"/>
          <w:sz w:val="24"/>
          <w:szCs w:val="29"/>
          <w:lang w:val="mk-MK"/>
        </w:rPr>
        <w:t>Европската агенција за гранична и крајбрежна стража</w:t>
      </w:r>
      <w:r w:rsidR="00067F12">
        <w:rPr>
          <w:rFonts w:ascii="Times New Roman" w:eastAsia="Times New Roman" w:hAnsi="Times New Roman"/>
          <w:sz w:val="24"/>
          <w:szCs w:val="29"/>
          <w:lang w:val="mk-MK"/>
        </w:rPr>
        <w:t>)</w:t>
      </w:r>
      <w:r w:rsidR="00067F12" w:rsidRPr="00067F12">
        <w:rPr>
          <w:rFonts w:ascii="Times New Roman" w:eastAsia="Times New Roman" w:hAnsi="Times New Roman"/>
          <w:sz w:val="24"/>
          <w:szCs w:val="29"/>
          <w:lang w:val="mk-MK"/>
        </w:rPr>
        <w:t xml:space="preserve"> </w:t>
      </w:r>
      <w:r w:rsidR="00C23B1D" w:rsidRPr="00F2646E">
        <w:rPr>
          <w:rFonts w:ascii="Times New Roman" w:eastAsia="Times New Roman" w:hAnsi="Times New Roman"/>
          <w:sz w:val="24"/>
          <w:szCs w:val="29"/>
        </w:rPr>
        <w:t>и националните тела на з</w:t>
      </w:r>
      <w:r w:rsidR="00F80A3A">
        <w:rPr>
          <w:rFonts w:ascii="Times New Roman" w:eastAsia="Times New Roman" w:hAnsi="Times New Roman"/>
          <w:sz w:val="24"/>
          <w:szCs w:val="29"/>
          <w:lang w:val="mk-MK"/>
        </w:rPr>
        <w:t>е</w:t>
      </w:r>
      <w:r w:rsidR="00C23B1D" w:rsidRPr="00F2646E">
        <w:rPr>
          <w:rFonts w:ascii="Times New Roman" w:eastAsia="Times New Roman" w:hAnsi="Times New Roman"/>
          <w:sz w:val="24"/>
          <w:szCs w:val="29"/>
        </w:rPr>
        <w:t>мјите од Шенген просторот кои се одговорни за управување со границите</w:t>
      </w:r>
      <w:r w:rsidR="00FA7EC4">
        <w:rPr>
          <w:rStyle w:val="FootnoteReference"/>
          <w:rFonts w:ascii="Times New Roman" w:eastAsia="Times New Roman" w:hAnsi="Times New Roman"/>
          <w:sz w:val="24"/>
          <w:szCs w:val="29"/>
        </w:rPr>
        <w:footnoteReference w:id="28"/>
      </w:r>
      <w:r w:rsidR="00C23B1D" w:rsidRPr="00F2646E">
        <w:rPr>
          <w:rFonts w:ascii="Times New Roman" w:eastAsia="Times New Roman" w:hAnsi="Times New Roman"/>
          <w:sz w:val="24"/>
          <w:szCs w:val="29"/>
        </w:rPr>
        <w:t>.</w:t>
      </w:r>
      <w:r w:rsidR="007439C4" w:rsidRPr="00F2646E">
        <w:rPr>
          <w:rFonts w:ascii="Times New Roman" w:eastAsia="Times New Roman" w:hAnsi="Times New Roman"/>
          <w:sz w:val="24"/>
          <w:szCs w:val="29"/>
          <w:lang w:val="mk-MK"/>
        </w:rPr>
        <w:t xml:space="preserve"> </w:t>
      </w:r>
    </w:p>
    <w:p w:rsidR="005070AA" w:rsidRDefault="00936963" w:rsidP="00936963">
      <w:pPr>
        <w:tabs>
          <w:tab w:val="left" w:pos="567"/>
        </w:tabs>
        <w:spacing w:after="0" w:line="24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val="mk-MK" w:eastAsia="mk-MK"/>
        </w:rPr>
        <w:t xml:space="preserve">         Во меѓувреме во текот на 2017 и 2018 година се повеќе излегуваше на </w:t>
      </w:r>
      <w:r w:rsidR="00F80A3A">
        <w:rPr>
          <w:rFonts w:ascii="Times New Roman" w:eastAsia="Times New Roman" w:hAnsi="Times New Roman"/>
          <w:spacing w:val="2"/>
          <w:sz w:val="24"/>
          <w:szCs w:val="24"/>
          <w:lang w:val="mk-MK" w:eastAsia="mk-MK"/>
        </w:rPr>
        <w:t>површина</w:t>
      </w:r>
      <w:r>
        <w:rPr>
          <w:rFonts w:ascii="Times New Roman" w:eastAsia="Times New Roman" w:hAnsi="Times New Roman"/>
          <w:spacing w:val="2"/>
          <w:sz w:val="24"/>
          <w:szCs w:val="24"/>
          <w:lang w:val="mk-MK" w:eastAsia="mk-MK"/>
        </w:rPr>
        <w:t xml:space="preserve"> недостатокот на сместувачки капацитети во прифатните центри во </w:t>
      </w:r>
      <w:r w:rsidR="00F80A3A">
        <w:rPr>
          <w:rFonts w:ascii="Times New Roman" w:eastAsia="Times New Roman" w:hAnsi="Times New Roman"/>
          <w:spacing w:val="2"/>
          <w:sz w:val="24"/>
          <w:szCs w:val="24"/>
          <w:lang w:val="mk-MK" w:eastAsia="mk-MK"/>
        </w:rPr>
        <w:t>Грција. Македонија, Србија и Бих, но и во другите држави на Западе</w:t>
      </w:r>
      <w:r w:rsidR="001E3855">
        <w:rPr>
          <w:rFonts w:ascii="Times New Roman" w:eastAsia="Times New Roman" w:hAnsi="Times New Roman"/>
          <w:spacing w:val="2"/>
          <w:sz w:val="24"/>
          <w:szCs w:val="24"/>
          <w:lang w:val="mk-MK" w:eastAsia="mk-MK"/>
        </w:rPr>
        <w:t>н Балкан</w:t>
      </w:r>
      <w:r w:rsidR="00F80A3A">
        <w:rPr>
          <w:rStyle w:val="FootnoteReference"/>
          <w:rFonts w:ascii="Times New Roman" w:eastAsia="Times New Roman" w:hAnsi="Times New Roman"/>
          <w:spacing w:val="2"/>
          <w:sz w:val="24"/>
          <w:szCs w:val="24"/>
          <w:lang w:val="mk-MK" w:eastAsia="mk-MK"/>
        </w:rPr>
        <w:footnoteReference w:id="29"/>
      </w:r>
      <w:r>
        <w:rPr>
          <w:rFonts w:ascii="Times New Roman" w:eastAsia="Times New Roman" w:hAnsi="Times New Roman"/>
          <w:spacing w:val="2"/>
          <w:sz w:val="24"/>
          <w:szCs w:val="24"/>
          <w:lang w:val="mk-MK" w:eastAsia="mk-MK"/>
        </w:rPr>
        <w:t xml:space="preserve">. </w:t>
      </w:r>
      <w:r w:rsidR="001E3855">
        <w:rPr>
          <w:rFonts w:ascii="Times New Roman" w:eastAsia="Times New Roman" w:hAnsi="Times New Roman"/>
          <w:spacing w:val="2"/>
          <w:sz w:val="24"/>
          <w:szCs w:val="24"/>
          <w:lang w:val="mk-MK" w:eastAsia="mk-MK"/>
        </w:rPr>
        <w:t>Но исто така  се погласно се појавуваа информации за нестранспарентно трошење на парите кои ги обезбедува</w:t>
      </w:r>
      <w:r w:rsidR="002257C8">
        <w:rPr>
          <w:rFonts w:ascii="Times New Roman" w:eastAsia="Times New Roman" w:hAnsi="Times New Roman"/>
          <w:spacing w:val="2"/>
          <w:sz w:val="24"/>
          <w:szCs w:val="24"/>
          <w:lang w:val="mk-MK" w:eastAsia="mk-MK"/>
        </w:rPr>
        <w:t>ше</w:t>
      </w:r>
      <w:r w:rsidR="001E3855">
        <w:rPr>
          <w:rFonts w:ascii="Times New Roman" w:eastAsia="Times New Roman" w:hAnsi="Times New Roman"/>
          <w:spacing w:val="2"/>
          <w:sz w:val="24"/>
          <w:szCs w:val="24"/>
          <w:lang w:val="mk-MK" w:eastAsia="mk-MK"/>
        </w:rPr>
        <w:t xml:space="preserve"> ЕУ. </w:t>
      </w:r>
    </w:p>
    <w:p w:rsidR="00936963" w:rsidRDefault="005070AA" w:rsidP="00936963">
      <w:pPr>
        <w:tabs>
          <w:tab w:val="left" w:pos="567"/>
        </w:tabs>
        <w:spacing w:after="0" w:line="24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 xml:space="preserve">       </w:t>
      </w:r>
      <w:r w:rsidR="00F14657">
        <w:rPr>
          <w:rFonts w:ascii="Times New Roman" w:eastAsia="Times New Roman" w:hAnsi="Times New Roman"/>
          <w:spacing w:val="2"/>
          <w:sz w:val="24"/>
          <w:szCs w:val="24"/>
          <w:lang w:val="mk-MK" w:eastAsia="mk-MK"/>
        </w:rPr>
        <w:t>Во овој период в</w:t>
      </w:r>
      <w:r w:rsidR="00936963">
        <w:rPr>
          <w:rFonts w:ascii="Times New Roman" w:eastAsia="Times New Roman" w:hAnsi="Times New Roman"/>
          <w:spacing w:val="2"/>
          <w:sz w:val="24"/>
          <w:szCs w:val="24"/>
          <w:lang w:val="mk-MK" w:eastAsia="mk-MK"/>
        </w:rPr>
        <w:t xml:space="preserve">о земјите од ЕУ </w:t>
      </w:r>
      <w:r w:rsidR="00936963" w:rsidRPr="00C36BB0">
        <w:rPr>
          <w:rFonts w:ascii="Times New Roman" w:eastAsia="Times New Roman" w:hAnsi="Times New Roman"/>
          <w:b/>
          <w:spacing w:val="2"/>
          <w:sz w:val="24"/>
          <w:szCs w:val="24"/>
          <w:lang w:val="mk-MK" w:eastAsia="mk-MK"/>
        </w:rPr>
        <w:t>десничар</w:t>
      </w:r>
      <w:r w:rsidR="0047347B" w:rsidRPr="00C36BB0">
        <w:rPr>
          <w:rFonts w:ascii="Times New Roman" w:eastAsia="Times New Roman" w:hAnsi="Times New Roman"/>
          <w:b/>
          <w:spacing w:val="2"/>
          <w:sz w:val="24"/>
          <w:szCs w:val="24"/>
          <w:lang w:val="mk-MK" w:eastAsia="mk-MK"/>
        </w:rPr>
        <w:t>ските политички партии</w:t>
      </w:r>
      <w:r w:rsidR="0047347B">
        <w:rPr>
          <w:rFonts w:ascii="Times New Roman" w:eastAsia="Times New Roman" w:hAnsi="Times New Roman"/>
          <w:spacing w:val="2"/>
          <w:sz w:val="24"/>
          <w:szCs w:val="24"/>
          <w:lang w:val="mk-MK" w:eastAsia="mk-MK"/>
        </w:rPr>
        <w:t xml:space="preserve"> </w:t>
      </w:r>
      <w:r w:rsidR="0047347B" w:rsidRPr="00C36BB0">
        <w:rPr>
          <w:rFonts w:ascii="Times New Roman" w:eastAsia="Times New Roman" w:hAnsi="Times New Roman"/>
          <w:b/>
          <w:spacing w:val="2"/>
          <w:sz w:val="24"/>
          <w:szCs w:val="24"/>
          <w:lang w:val="mk-MK" w:eastAsia="mk-MK"/>
        </w:rPr>
        <w:t>ширеа нац</w:t>
      </w:r>
      <w:r w:rsidR="00936963" w:rsidRPr="00C36BB0">
        <w:rPr>
          <w:rFonts w:ascii="Times New Roman" w:eastAsia="Times New Roman" w:hAnsi="Times New Roman"/>
          <w:b/>
          <w:spacing w:val="2"/>
          <w:sz w:val="24"/>
          <w:szCs w:val="24"/>
          <w:lang w:val="mk-MK" w:eastAsia="mk-MK"/>
        </w:rPr>
        <w:t>ионализам и собираа поени на изборите</w:t>
      </w:r>
      <w:r w:rsidR="00936963">
        <w:rPr>
          <w:rFonts w:ascii="Times New Roman" w:eastAsia="Times New Roman" w:hAnsi="Times New Roman"/>
          <w:spacing w:val="2"/>
          <w:sz w:val="24"/>
          <w:szCs w:val="24"/>
          <w:lang w:val="mk-MK" w:eastAsia="mk-MK"/>
        </w:rPr>
        <w:t xml:space="preserve">. </w:t>
      </w:r>
      <w:r w:rsidR="00F14657">
        <w:rPr>
          <w:rFonts w:ascii="Times New Roman" w:eastAsia="Times New Roman" w:hAnsi="Times New Roman"/>
          <w:spacing w:val="2"/>
          <w:sz w:val="24"/>
          <w:szCs w:val="24"/>
          <w:lang w:val="mk-MK" w:eastAsia="mk-MK"/>
        </w:rPr>
        <w:t>Познат е сл</w:t>
      </w:r>
      <w:r w:rsidR="00936963">
        <w:rPr>
          <w:rFonts w:ascii="Times New Roman" w:eastAsia="Times New Roman" w:hAnsi="Times New Roman"/>
          <w:spacing w:val="2"/>
          <w:sz w:val="24"/>
          <w:szCs w:val="24"/>
          <w:lang w:val="mk-MK" w:eastAsia="mk-MK"/>
        </w:rPr>
        <w:t xml:space="preserve">учајот </w:t>
      </w:r>
      <w:r w:rsidR="00F14657">
        <w:rPr>
          <w:rFonts w:ascii="Times New Roman" w:eastAsia="Times New Roman" w:hAnsi="Times New Roman"/>
          <w:spacing w:val="2"/>
          <w:sz w:val="24"/>
          <w:szCs w:val="24"/>
          <w:lang w:val="mk-MK" w:eastAsia="mk-MK"/>
        </w:rPr>
        <w:t>во</w:t>
      </w:r>
      <w:r w:rsidR="00936963">
        <w:rPr>
          <w:rFonts w:ascii="Times New Roman" w:eastAsia="Times New Roman" w:hAnsi="Times New Roman"/>
          <w:spacing w:val="2"/>
          <w:sz w:val="24"/>
          <w:szCs w:val="24"/>
          <w:lang w:val="mk-MK" w:eastAsia="mk-MK"/>
        </w:rPr>
        <w:t xml:space="preserve"> Германија каде десничарската алтернатива АДФ имаше најголем успех на изборите за Бундестагот. Тоа се случи и со Австрија со партијата на Себастијан Курц</w:t>
      </w:r>
      <w:r w:rsidR="007C1D90">
        <w:rPr>
          <w:rFonts w:ascii="Times New Roman" w:eastAsia="Times New Roman" w:hAnsi="Times New Roman"/>
          <w:spacing w:val="2"/>
          <w:sz w:val="24"/>
          <w:szCs w:val="24"/>
          <w:lang w:eastAsia="mk-MK"/>
        </w:rPr>
        <w:t xml:space="preserve">, </w:t>
      </w:r>
      <w:r w:rsidR="007C1D90">
        <w:rPr>
          <w:rFonts w:ascii="Times New Roman" w:eastAsia="Times New Roman" w:hAnsi="Times New Roman"/>
          <w:spacing w:val="2"/>
          <w:sz w:val="24"/>
          <w:szCs w:val="24"/>
          <w:lang w:val="mk-MK" w:eastAsia="mk-MK"/>
        </w:rPr>
        <w:t>во Италија голема популарност доби партијата на Матео Салвини</w:t>
      </w:r>
      <w:r w:rsidR="00C468D8">
        <w:rPr>
          <w:rFonts w:ascii="Times New Roman" w:eastAsia="Times New Roman" w:hAnsi="Times New Roman"/>
          <w:spacing w:val="2"/>
          <w:sz w:val="24"/>
          <w:szCs w:val="24"/>
          <w:lang w:val="mk-MK" w:eastAsia="mk-MK"/>
        </w:rPr>
        <w:t xml:space="preserve"> (Северна лига)</w:t>
      </w:r>
      <w:r w:rsidR="007C1D90">
        <w:rPr>
          <w:rFonts w:ascii="Times New Roman" w:eastAsia="Times New Roman" w:hAnsi="Times New Roman"/>
          <w:spacing w:val="2"/>
          <w:sz w:val="24"/>
          <w:szCs w:val="24"/>
          <w:lang w:val="mk-MK" w:eastAsia="mk-MK"/>
        </w:rPr>
        <w:t>, во Унгарија на изборите повторно победи националистот Виктор Орбан, а во Полска остана на власт старата популистичка влада</w:t>
      </w:r>
      <w:r w:rsidR="00223D32">
        <w:rPr>
          <w:rFonts w:ascii="Times New Roman" w:eastAsia="Times New Roman" w:hAnsi="Times New Roman"/>
          <w:spacing w:val="2"/>
          <w:sz w:val="24"/>
          <w:szCs w:val="24"/>
          <w:lang w:val="mk-MK" w:eastAsia="mk-MK"/>
        </w:rPr>
        <w:t xml:space="preserve"> иако ги изгуби локалните избори во 2018 година</w:t>
      </w:r>
      <w:r w:rsidR="007C1D90">
        <w:rPr>
          <w:rFonts w:ascii="Times New Roman" w:eastAsia="Times New Roman" w:hAnsi="Times New Roman"/>
          <w:spacing w:val="2"/>
          <w:sz w:val="24"/>
          <w:szCs w:val="24"/>
          <w:lang w:val="mk-MK" w:eastAsia="mk-MK"/>
        </w:rPr>
        <w:t>.</w:t>
      </w:r>
      <w:r w:rsidR="00936963">
        <w:rPr>
          <w:rFonts w:ascii="Times New Roman" w:eastAsia="Times New Roman" w:hAnsi="Times New Roman"/>
          <w:spacing w:val="2"/>
          <w:sz w:val="24"/>
          <w:szCs w:val="24"/>
          <w:lang w:val="mk-MK" w:eastAsia="mk-MK"/>
        </w:rPr>
        <w:t xml:space="preserve"> Во </w:t>
      </w:r>
      <w:r w:rsidR="00936963">
        <w:rPr>
          <w:rFonts w:ascii="Times New Roman" w:eastAsia="Times New Roman" w:hAnsi="Times New Roman"/>
          <w:spacing w:val="2"/>
          <w:sz w:val="24"/>
          <w:szCs w:val="24"/>
          <w:lang w:val="mk-MK" w:eastAsia="mk-MK"/>
        </w:rPr>
        <w:lastRenderedPageBreak/>
        <w:t xml:space="preserve">одреден број држави членки на ЕУ се случи и формирање на паравоени формации од страна на ултранационалистите и десничарите па и </w:t>
      </w:r>
      <w:r w:rsidR="00C468D8">
        <w:rPr>
          <w:rFonts w:ascii="Times New Roman" w:eastAsia="Times New Roman" w:hAnsi="Times New Roman"/>
          <w:spacing w:val="2"/>
          <w:sz w:val="24"/>
          <w:szCs w:val="24"/>
          <w:lang w:val="mk-MK" w:eastAsia="mk-MK"/>
        </w:rPr>
        <w:t xml:space="preserve">од страна на </w:t>
      </w:r>
      <w:r w:rsidR="00936963">
        <w:rPr>
          <w:rFonts w:ascii="Times New Roman" w:eastAsia="Times New Roman" w:hAnsi="Times New Roman"/>
          <w:spacing w:val="2"/>
          <w:sz w:val="24"/>
          <w:szCs w:val="24"/>
          <w:lang w:val="mk-MK" w:eastAsia="mk-MK"/>
        </w:rPr>
        <w:t>криминоген</w:t>
      </w:r>
      <w:r w:rsidR="00D15437">
        <w:rPr>
          <w:rFonts w:ascii="Times New Roman" w:eastAsia="Times New Roman" w:hAnsi="Times New Roman"/>
          <w:spacing w:val="2"/>
          <w:sz w:val="24"/>
          <w:szCs w:val="24"/>
          <w:lang w:val="mk-MK" w:eastAsia="mk-MK"/>
        </w:rPr>
        <w:t>и</w:t>
      </w:r>
      <w:r w:rsidR="00936963">
        <w:rPr>
          <w:rFonts w:ascii="Times New Roman" w:eastAsia="Times New Roman" w:hAnsi="Times New Roman"/>
          <w:spacing w:val="2"/>
          <w:sz w:val="24"/>
          <w:szCs w:val="24"/>
          <w:lang w:val="mk-MK" w:eastAsia="mk-MK"/>
        </w:rPr>
        <w:t>т</w:t>
      </w:r>
      <w:r w:rsidR="00D15437">
        <w:rPr>
          <w:rFonts w:ascii="Times New Roman" w:eastAsia="Times New Roman" w:hAnsi="Times New Roman"/>
          <w:spacing w:val="2"/>
          <w:sz w:val="24"/>
          <w:szCs w:val="24"/>
          <w:lang w:val="mk-MK" w:eastAsia="mk-MK"/>
        </w:rPr>
        <w:t>е</w:t>
      </w:r>
      <w:r w:rsidR="00936963">
        <w:rPr>
          <w:rFonts w:ascii="Times New Roman" w:eastAsia="Times New Roman" w:hAnsi="Times New Roman"/>
          <w:spacing w:val="2"/>
          <w:sz w:val="24"/>
          <w:szCs w:val="24"/>
          <w:lang w:val="mk-MK" w:eastAsia="mk-MK"/>
        </w:rPr>
        <w:t xml:space="preserve"> структури како на пример во </w:t>
      </w:r>
      <w:r w:rsidR="00223D32">
        <w:rPr>
          <w:rFonts w:ascii="Times New Roman" w:eastAsia="Times New Roman" w:hAnsi="Times New Roman"/>
          <w:spacing w:val="2"/>
          <w:sz w:val="24"/>
          <w:szCs w:val="24"/>
          <w:lang w:val="mk-MK" w:eastAsia="mk-MK"/>
        </w:rPr>
        <w:t xml:space="preserve">Република </w:t>
      </w:r>
      <w:r w:rsidR="00936963">
        <w:rPr>
          <w:rFonts w:ascii="Times New Roman" w:eastAsia="Times New Roman" w:hAnsi="Times New Roman"/>
          <w:spacing w:val="2"/>
          <w:sz w:val="24"/>
          <w:szCs w:val="24"/>
          <w:lang w:val="mk-MK" w:eastAsia="mk-MK"/>
        </w:rPr>
        <w:t xml:space="preserve">Словенија </w:t>
      </w:r>
      <w:r w:rsidR="00223D32">
        <w:rPr>
          <w:rFonts w:ascii="Times New Roman" w:eastAsia="Times New Roman" w:hAnsi="Times New Roman"/>
          <w:spacing w:val="2"/>
          <w:sz w:val="24"/>
          <w:szCs w:val="24"/>
          <w:lang w:val="mk-MK" w:eastAsia="mk-MK"/>
        </w:rPr>
        <w:t>со</w:t>
      </w:r>
      <w:r w:rsidR="00936963">
        <w:rPr>
          <w:rFonts w:ascii="Times New Roman" w:eastAsia="Times New Roman" w:hAnsi="Times New Roman"/>
          <w:spacing w:val="2"/>
          <w:sz w:val="24"/>
          <w:szCs w:val="24"/>
          <w:lang w:val="mk-MK" w:eastAsia="mk-MK"/>
        </w:rPr>
        <w:t xml:space="preserve"> </w:t>
      </w:r>
      <w:r w:rsidR="00C468D8">
        <w:rPr>
          <w:rFonts w:ascii="Times New Roman" w:eastAsia="Times New Roman" w:hAnsi="Times New Roman"/>
          <w:spacing w:val="2"/>
          <w:sz w:val="24"/>
          <w:szCs w:val="24"/>
          <w:lang w:val="mk-MK" w:eastAsia="mk-MK"/>
        </w:rPr>
        <w:t xml:space="preserve">паравоената </w:t>
      </w:r>
      <w:r w:rsidR="00936963">
        <w:rPr>
          <w:rFonts w:ascii="Times New Roman" w:eastAsia="Times New Roman" w:hAnsi="Times New Roman"/>
          <w:spacing w:val="2"/>
          <w:sz w:val="24"/>
          <w:szCs w:val="24"/>
          <w:lang w:val="mk-MK" w:eastAsia="mk-MK"/>
        </w:rPr>
        <w:t>Штаерска</w:t>
      </w:r>
      <w:r w:rsidR="00223D32">
        <w:rPr>
          <w:rFonts w:ascii="Times New Roman" w:eastAsia="Times New Roman" w:hAnsi="Times New Roman"/>
          <w:spacing w:val="2"/>
          <w:sz w:val="24"/>
          <w:szCs w:val="24"/>
          <w:lang w:val="mk-MK" w:eastAsia="mk-MK"/>
        </w:rPr>
        <w:t>та</w:t>
      </w:r>
      <w:r w:rsidR="00936963">
        <w:rPr>
          <w:rFonts w:ascii="Times New Roman" w:eastAsia="Times New Roman" w:hAnsi="Times New Roman"/>
          <w:spacing w:val="2"/>
          <w:sz w:val="24"/>
          <w:szCs w:val="24"/>
          <w:lang w:val="mk-MK" w:eastAsia="mk-MK"/>
        </w:rPr>
        <w:t xml:space="preserve"> стража</w:t>
      </w:r>
      <w:r w:rsidR="00936963">
        <w:rPr>
          <w:rStyle w:val="FootnoteReference"/>
          <w:rFonts w:ascii="Times New Roman" w:eastAsia="Times New Roman" w:hAnsi="Times New Roman"/>
          <w:spacing w:val="2"/>
          <w:sz w:val="24"/>
          <w:szCs w:val="24"/>
          <w:lang w:val="mk-MK" w:eastAsia="mk-MK"/>
        </w:rPr>
        <w:footnoteReference w:id="30"/>
      </w:r>
      <w:r w:rsidR="00936963">
        <w:rPr>
          <w:rFonts w:ascii="Times New Roman" w:eastAsia="Times New Roman" w:hAnsi="Times New Roman"/>
          <w:spacing w:val="2"/>
          <w:sz w:val="24"/>
          <w:szCs w:val="24"/>
          <w:lang w:val="mk-MK" w:eastAsia="mk-MK"/>
        </w:rPr>
        <w:t xml:space="preserve">, </w:t>
      </w:r>
      <w:r w:rsidR="00223D32">
        <w:rPr>
          <w:rFonts w:ascii="Times New Roman" w:eastAsia="Times New Roman" w:hAnsi="Times New Roman"/>
          <w:spacing w:val="2"/>
          <w:sz w:val="24"/>
          <w:szCs w:val="24"/>
          <w:lang w:val="mk-MK" w:eastAsia="mk-MK"/>
        </w:rPr>
        <w:t xml:space="preserve">додека </w:t>
      </w:r>
      <w:r w:rsidR="00936963">
        <w:rPr>
          <w:rFonts w:ascii="Times New Roman" w:eastAsia="Times New Roman" w:hAnsi="Times New Roman"/>
          <w:spacing w:val="2"/>
          <w:sz w:val="24"/>
          <w:szCs w:val="24"/>
          <w:lang w:val="mk-MK" w:eastAsia="mk-MK"/>
        </w:rPr>
        <w:t>во Бугарија групи и поединци патролираа долж границите</w:t>
      </w:r>
      <w:r w:rsidR="00C468D8">
        <w:rPr>
          <w:rStyle w:val="FootnoteReference"/>
          <w:rFonts w:ascii="Times New Roman" w:eastAsia="Times New Roman" w:hAnsi="Times New Roman"/>
          <w:spacing w:val="2"/>
          <w:sz w:val="24"/>
          <w:szCs w:val="24"/>
          <w:lang w:val="mk-MK" w:eastAsia="mk-MK"/>
        </w:rPr>
        <w:footnoteReference w:id="31"/>
      </w:r>
      <w:r w:rsidR="00936963">
        <w:rPr>
          <w:rFonts w:ascii="Times New Roman" w:eastAsia="Times New Roman" w:hAnsi="Times New Roman"/>
          <w:spacing w:val="2"/>
          <w:sz w:val="24"/>
          <w:szCs w:val="24"/>
          <w:lang w:val="mk-MK" w:eastAsia="mk-MK"/>
        </w:rPr>
        <w:t xml:space="preserve">, </w:t>
      </w:r>
      <w:r w:rsidR="00F14657">
        <w:rPr>
          <w:rFonts w:ascii="Times New Roman" w:eastAsia="Times New Roman" w:hAnsi="Times New Roman"/>
          <w:spacing w:val="2"/>
          <w:sz w:val="24"/>
          <w:szCs w:val="24"/>
          <w:lang w:val="mk-MK" w:eastAsia="mk-MK"/>
        </w:rPr>
        <w:t xml:space="preserve">додека </w:t>
      </w:r>
      <w:r w:rsidR="00936963">
        <w:rPr>
          <w:rFonts w:ascii="Times New Roman" w:eastAsia="Times New Roman" w:hAnsi="Times New Roman"/>
          <w:spacing w:val="2"/>
          <w:sz w:val="24"/>
          <w:szCs w:val="24"/>
          <w:lang w:val="mk-MK" w:eastAsia="mk-MK"/>
        </w:rPr>
        <w:t xml:space="preserve">во Бих имаше повеќе убиства на мигранти </w:t>
      </w:r>
      <w:r w:rsidR="00C468D8">
        <w:rPr>
          <w:rFonts w:ascii="Times New Roman" w:eastAsia="Times New Roman" w:hAnsi="Times New Roman"/>
          <w:spacing w:val="2"/>
          <w:sz w:val="24"/>
          <w:szCs w:val="24"/>
          <w:lang w:val="mk-MK" w:eastAsia="mk-MK"/>
        </w:rPr>
        <w:t>од страна на локалното население</w:t>
      </w:r>
      <w:r w:rsidR="00936963">
        <w:rPr>
          <w:rFonts w:ascii="Times New Roman" w:eastAsia="Times New Roman" w:hAnsi="Times New Roman"/>
          <w:spacing w:val="2"/>
          <w:sz w:val="24"/>
          <w:szCs w:val="24"/>
          <w:lang w:val="mk-MK" w:eastAsia="mk-MK"/>
        </w:rPr>
        <w:t>.</w:t>
      </w:r>
    </w:p>
    <w:p w:rsidR="003E5CBD" w:rsidRPr="00C468D8" w:rsidRDefault="00CA381D" w:rsidP="001E3855">
      <w:pPr>
        <w:shd w:val="clear" w:color="auto" w:fill="FFFFFF"/>
        <w:spacing w:after="0" w:line="240" w:lineRule="auto"/>
        <w:jc w:val="both"/>
        <w:rPr>
          <w:rFonts w:ascii="Arial" w:eastAsia="Times New Roman" w:hAnsi="Arial" w:cs="Arial"/>
          <w:sz w:val="24"/>
          <w:szCs w:val="24"/>
          <w:lang w:val="mk-MK"/>
        </w:rPr>
      </w:pPr>
      <w:r>
        <w:rPr>
          <w:rFonts w:ascii="Times New Roman" w:eastAsia="Times New Roman" w:hAnsi="Times New Roman"/>
          <w:spacing w:val="2"/>
          <w:sz w:val="24"/>
          <w:szCs w:val="24"/>
          <w:lang w:val="mk-MK" w:eastAsia="mk-MK"/>
        </w:rPr>
        <w:t xml:space="preserve">       Несогласувањето на членките на ЕУ посебно на оние од Вишеградската група кои се спротивставија на квотите </w:t>
      </w:r>
      <w:r w:rsidRPr="00C468D8">
        <w:rPr>
          <w:rFonts w:ascii="Times New Roman" w:eastAsia="Times New Roman" w:hAnsi="Times New Roman"/>
          <w:spacing w:val="2"/>
          <w:sz w:val="24"/>
          <w:szCs w:val="24"/>
          <w:lang w:val="mk-MK" w:eastAsia="mk-MK"/>
        </w:rPr>
        <w:t>за мигранти и бегалци на ЕК продол</w:t>
      </w:r>
      <w:r w:rsidR="00EC1629" w:rsidRPr="00C468D8">
        <w:rPr>
          <w:rFonts w:ascii="Times New Roman" w:eastAsia="Times New Roman" w:hAnsi="Times New Roman"/>
          <w:spacing w:val="2"/>
          <w:sz w:val="24"/>
          <w:szCs w:val="24"/>
          <w:lang w:val="mk-MK" w:eastAsia="mk-MK"/>
        </w:rPr>
        <w:t>ж</w:t>
      </w:r>
      <w:r w:rsidRPr="00C468D8">
        <w:rPr>
          <w:rFonts w:ascii="Times New Roman" w:eastAsia="Times New Roman" w:hAnsi="Times New Roman"/>
          <w:spacing w:val="2"/>
          <w:sz w:val="24"/>
          <w:szCs w:val="24"/>
          <w:lang w:val="mk-MK" w:eastAsia="mk-MK"/>
        </w:rPr>
        <w:t xml:space="preserve">и и по одлуката на Судот на правдата кој во месец септември 2017 година донесе пресуда дека границите на земјите членки на ЕУ мораат да бидат отворени за бегалците за да се испочитуваат квотите одредени во 2015 година од страна на ЕК. </w:t>
      </w:r>
      <w:r w:rsidR="00C468D8" w:rsidRPr="00C468D8">
        <w:rPr>
          <w:rFonts w:ascii="Times New Roman" w:eastAsia="Times New Roman" w:hAnsi="Times New Roman"/>
          <w:spacing w:val="2"/>
          <w:sz w:val="24"/>
          <w:szCs w:val="24"/>
          <w:lang w:val="mk-MK" w:eastAsia="mk-MK"/>
        </w:rPr>
        <w:t>Инаку н</w:t>
      </w:r>
      <w:r w:rsidRPr="00C468D8">
        <w:rPr>
          <w:rFonts w:ascii="Times New Roman" w:eastAsia="Times New Roman" w:hAnsi="Times New Roman"/>
          <w:spacing w:val="2"/>
          <w:sz w:val="24"/>
          <w:szCs w:val="24"/>
          <w:lang w:val="mk-MK" w:eastAsia="mk-MK"/>
        </w:rPr>
        <w:t>а одлуката на квотите до судот се жалеле Словачка и Унгарија кои барале да бидат изземени од квотите за прием на мигранти. Со овие две држави се согласи</w:t>
      </w:r>
      <w:r w:rsidR="00BC7175" w:rsidRPr="00C468D8">
        <w:rPr>
          <w:rFonts w:ascii="Times New Roman" w:eastAsia="Times New Roman" w:hAnsi="Times New Roman"/>
          <w:spacing w:val="2"/>
          <w:sz w:val="24"/>
          <w:szCs w:val="24"/>
          <w:lang w:val="mk-MK" w:eastAsia="mk-MK"/>
        </w:rPr>
        <w:t>ле</w:t>
      </w:r>
      <w:r w:rsidRPr="00C468D8">
        <w:rPr>
          <w:rFonts w:ascii="Times New Roman" w:eastAsia="Times New Roman" w:hAnsi="Times New Roman"/>
          <w:spacing w:val="2"/>
          <w:sz w:val="24"/>
          <w:szCs w:val="24"/>
          <w:lang w:val="mk-MK" w:eastAsia="mk-MK"/>
        </w:rPr>
        <w:t xml:space="preserve"> Чешка, Полска</w:t>
      </w:r>
      <w:r w:rsidR="004C0821" w:rsidRPr="00C468D8">
        <w:rPr>
          <w:rFonts w:ascii="Times New Roman" w:eastAsia="Times New Roman" w:hAnsi="Times New Roman"/>
          <w:spacing w:val="2"/>
          <w:sz w:val="24"/>
          <w:szCs w:val="24"/>
          <w:lang w:val="mk-MK" w:eastAsia="mk-MK"/>
        </w:rPr>
        <w:t xml:space="preserve">, Романија </w:t>
      </w:r>
      <w:r w:rsidRPr="00C468D8">
        <w:rPr>
          <w:rFonts w:ascii="Times New Roman" w:eastAsia="Times New Roman" w:hAnsi="Times New Roman"/>
          <w:spacing w:val="2"/>
          <w:sz w:val="24"/>
          <w:szCs w:val="24"/>
          <w:lang w:val="mk-MK" w:eastAsia="mk-MK"/>
        </w:rPr>
        <w:t>и Австрија</w:t>
      </w:r>
      <w:r w:rsidR="001E3855" w:rsidRPr="00C468D8">
        <w:rPr>
          <w:rStyle w:val="FootnoteReference"/>
          <w:rFonts w:ascii="Times New Roman" w:eastAsia="Times New Roman" w:hAnsi="Times New Roman"/>
          <w:spacing w:val="2"/>
          <w:sz w:val="24"/>
          <w:szCs w:val="24"/>
          <w:lang w:val="mk-MK" w:eastAsia="mk-MK"/>
        </w:rPr>
        <w:footnoteReference w:id="32"/>
      </w:r>
      <w:r w:rsidRPr="00C468D8">
        <w:rPr>
          <w:rFonts w:ascii="Times New Roman" w:eastAsia="Times New Roman" w:hAnsi="Times New Roman"/>
          <w:spacing w:val="2"/>
          <w:sz w:val="24"/>
          <w:szCs w:val="24"/>
          <w:lang w:val="mk-MK" w:eastAsia="mk-MK"/>
        </w:rPr>
        <w:t>.</w:t>
      </w:r>
      <w:r w:rsidR="00BC7175" w:rsidRPr="00C468D8">
        <w:rPr>
          <w:rFonts w:ascii="Times New Roman" w:eastAsia="Times New Roman" w:hAnsi="Times New Roman"/>
          <w:spacing w:val="2"/>
          <w:sz w:val="24"/>
          <w:szCs w:val="24"/>
          <w:lang w:val="mk-MK" w:eastAsia="mk-MK"/>
        </w:rPr>
        <w:t xml:space="preserve"> </w:t>
      </w:r>
      <w:r w:rsidR="0064445D" w:rsidRPr="00C468D8">
        <w:rPr>
          <w:rFonts w:ascii="Times New Roman" w:eastAsia="Times New Roman" w:hAnsi="Times New Roman"/>
          <w:spacing w:val="2"/>
          <w:sz w:val="24"/>
          <w:szCs w:val="24"/>
          <w:lang w:val="mk-MK" w:eastAsia="mk-MK"/>
        </w:rPr>
        <w:t>Но, б</w:t>
      </w:r>
      <w:r w:rsidR="003B445B" w:rsidRPr="00C468D8">
        <w:rPr>
          <w:rFonts w:ascii="Times New Roman" w:eastAsia="Times New Roman" w:hAnsi="Times New Roman"/>
          <w:spacing w:val="2"/>
          <w:sz w:val="24"/>
          <w:szCs w:val="24"/>
          <w:lang w:val="mk-MK" w:eastAsia="mk-MK"/>
        </w:rPr>
        <w:t>ез разлика на одлукат</w:t>
      </w:r>
      <w:r w:rsidR="00D46C45" w:rsidRPr="00C468D8">
        <w:rPr>
          <w:rFonts w:ascii="Times New Roman" w:eastAsia="Times New Roman" w:hAnsi="Times New Roman"/>
          <w:spacing w:val="2"/>
          <w:sz w:val="24"/>
          <w:szCs w:val="24"/>
          <w:lang w:val="mk-MK" w:eastAsia="mk-MK"/>
        </w:rPr>
        <w:t>а н</w:t>
      </w:r>
      <w:r w:rsidR="00C468D8" w:rsidRPr="00C468D8">
        <w:rPr>
          <w:rFonts w:ascii="Times New Roman" w:eastAsia="Times New Roman" w:hAnsi="Times New Roman"/>
          <w:spacing w:val="2"/>
          <w:sz w:val="24"/>
          <w:szCs w:val="24"/>
          <w:lang w:val="mk-MK" w:eastAsia="mk-MK"/>
        </w:rPr>
        <w:t>а</w:t>
      </w:r>
      <w:r w:rsidR="00D46C45" w:rsidRPr="00C468D8">
        <w:rPr>
          <w:rFonts w:ascii="Times New Roman" w:eastAsia="Times New Roman" w:hAnsi="Times New Roman"/>
          <w:spacing w:val="2"/>
          <w:sz w:val="24"/>
          <w:szCs w:val="24"/>
          <w:lang w:val="mk-MK" w:eastAsia="mk-MK"/>
        </w:rPr>
        <w:t xml:space="preserve"> С</w:t>
      </w:r>
      <w:r w:rsidR="003B445B" w:rsidRPr="00C468D8">
        <w:rPr>
          <w:rFonts w:ascii="Times New Roman" w:eastAsia="Times New Roman" w:hAnsi="Times New Roman"/>
          <w:spacing w:val="2"/>
          <w:sz w:val="24"/>
          <w:szCs w:val="24"/>
          <w:lang w:val="mk-MK" w:eastAsia="mk-MK"/>
        </w:rPr>
        <w:t>удот</w:t>
      </w:r>
      <w:r w:rsidR="00D46C45" w:rsidRPr="00C468D8">
        <w:rPr>
          <w:rFonts w:ascii="Times New Roman" w:eastAsia="Times New Roman" w:hAnsi="Times New Roman"/>
          <w:spacing w:val="2"/>
          <w:sz w:val="24"/>
          <w:szCs w:val="24"/>
          <w:lang w:val="mk-MK" w:eastAsia="mk-MK"/>
        </w:rPr>
        <w:t xml:space="preserve"> на правдата</w:t>
      </w:r>
      <w:r w:rsidR="003B445B" w:rsidRPr="00C468D8">
        <w:rPr>
          <w:rFonts w:ascii="Times New Roman" w:eastAsia="Times New Roman" w:hAnsi="Times New Roman"/>
          <w:spacing w:val="2"/>
          <w:sz w:val="24"/>
          <w:szCs w:val="24"/>
          <w:lang w:val="mk-MK" w:eastAsia="mk-MK"/>
        </w:rPr>
        <w:t xml:space="preserve"> земјите од Вишеградската група останаа на својот став да не ги примаат мигрантите и бегалци</w:t>
      </w:r>
      <w:r w:rsidR="00067F12" w:rsidRPr="00C468D8">
        <w:rPr>
          <w:rFonts w:ascii="Times New Roman" w:eastAsia="Times New Roman" w:hAnsi="Times New Roman"/>
          <w:spacing w:val="2"/>
          <w:sz w:val="24"/>
          <w:szCs w:val="24"/>
          <w:lang w:val="mk-MK" w:eastAsia="mk-MK"/>
        </w:rPr>
        <w:t>те определени со Одлуката за рас</w:t>
      </w:r>
      <w:r w:rsidR="003B445B" w:rsidRPr="00C468D8">
        <w:rPr>
          <w:rFonts w:ascii="Times New Roman" w:eastAsia="Times New Roman" w:hAnsi="Times New Roman"/>
          <w:spacing w:val="2"/>
          <w:sz w:val="24"/>
          <w:szCs w:val="24"/>
          <w:lang w:val="mk-MK" w:eastAsia="mk-MK"/>
        </w:rPr>
        <w:t>пределба на квоти</w:t>
      </w:r>
      <w:r w:rsidR="00067F12" w:rsidRPr="00C468D8">
        <w:rPr>
          <w:rFonts w:ascii="Times New Roman" w:eastAsia="Times New Roman" w:hAnsi="Times New Roman"/>
          <w:spacing w:val="2"/>
          <w:sz w:val="24"/>
          <w:szCs w:val="24"/>
          <w:lang w:val="mk-MK" w:eastAsia="mk-MK"/>
        </w:rPr>
        <w:t xml:space="preserve"> од 2015 година</w:t>
      </w:r>
      <w:r w:rsidR="003B445B" w:rsidRPr="00C468D8">
        <w:rPr>
          <w:rFonts w:ascii="Times New Roman" w:eastAsia="Times New Roman" w:hAnsi="Times New Roman"/>
          <w:spacing w:val="2"/>
          <w:sz w:val="24"/>
          <w:szCs w:val="24"/>
          <w:lang w:val="mk-MK" w:eastAsia="mk-MK"/>
        </w:rPr>
        <w:t xml:space="preserve">. </w:t>
      </w:r>
    </w:p>
    <w:p w:rsidR="00067F12" w:rsidRDefault="00603744" w:rsidP="005070AA">
      <w:pPr>
        <w:shd w:val="clear" w:color="auto" w:fill="FFFFFF"/>
        <w:spacing w:after="0" w:line="240" w:lineRule="auto"/>
        <w:jc w:val="both"/>
        <w:outlineLvl w:val="0"/>
        <w:rPr>
          <w:rFonts w:ascii="Times New Roman" w:eastAsia="Times New Roman" w:hAnsi="Times New Roman"/>
          <w:kern w:val="36"/>
          <w:sz w:val="24"/>
          <w:szCs w:val="45"/>
          <w:lang w:val="mk-MK"/>
        </w:rPr>
      </w:pPr>
      <w:r>
        <w:rPr>
          <w:rFonts w:ascii="Times New Roman" w:eastAsia="Times New Roman" w:hAnsi="Times New Roman"/>
          <w:kern w:val="36"/>
          <w:sz w:val="24"/>
          <w:szCs w:val="45"/>
          <w:lang w:val="mk-MK"/>
        </w:rPr>
        <w:t xml:space="preserve">       </w:t>
      </w:r>
      <w:r w:rsidR="003B445B">
        <w:rPr>
          <w:rFonts w:ascii="Times New Roman" w:eastAsia="Times New Roman" w:hAnsi="Times New Roman"/>
          <w:kern w:val="36"/>
          <w:sz w:val="24"/>
          <w:szCs w:val="45"/>
          <w:lang w:val="mk-MK"/>
        </w:rPr>
        <w:t xml:space="preserve">  </w:t>
      </w:r>
      <w:r w:rsidR="00936963" w:rsidRPr="00603744">
        <w:rPr>
          <w:rFonts w:ascii="Times New Roman" w:eastAsia="Times New Roman" w:hAnsi="Times New Roman"/>
          <w:kern w:val="36"/>
          <w:sz w:val="24"/>
          <w:szCs w:val="45"/>
          <w:lang w:val="mk-MK"/>
        </w:rPr>
        <w:t>Како резултат на превземените мерки од страна на ЕУ</w:t>
      </w:r>
      <w:r w:rsidR="001E3855">
        <w:rPr>
          <w:rFonts w:ascii="Times New Roman" w:eastAsia="Times New Roman" w:hAnsi="Times New Roman"/>
          <w:kern w:val="36"/>
          <w:sz w:val="24"/>
          <w:szCs w:val="45"/>
          <w:lang w:val="mk-MK"/>
        </w:rPr>
        <w:t>,</w:t>
      </w:r>
      <w:r w:rsidR="00936963" w:rsidRPr="00603744">
        <w:rPr>
          <w:rFonts w:ascii="Times New Roman" w:eastAsia="Times New Roman" w:hAnsi="Times New Roman"/>
          <w:kern w:val="36"/>
          <w:sz w:val="24"/>
          <w:szCs w:val="45"/>
          <w:lang w:val="mk-MK"/>
        </w:rPr>
        <w:t xml:space="preserve"> </w:t>
      </w:r>
      <w:r w:rsidR="00F14657">
        <w:rPr>
          <w:rFonts w:ascii="Times New Roman" w:eastAsia="Times New Roman" w:hAnsi="Times New Roman"/>
          <w:kern w:val="36"/>
          <w:sz w:val="24"/>
          <w:szCs w:val="45"/>
          <w:lang w:val="mk-MK"/>
        </w:rPr>
        <w:t xml:space="preserve">но и </w:t>
      </w:r>
      <w:r w:rsidR="001E3855">
        <w:rPr>
          <w:rFonts w:ascii="Times New Roman" w:eastAsia="Times New Roman" w:hAnsi="Times New Roman"/>
          <w:kern w:val="36"/>
          <w:sz w:val="24"/>
          <w:szCs w:val="45"/>
          <w:lang w:val="mk-MK"/>
        </w:rPr>
        <w:t xml:space="preserve">поради </w:t>
      </w:r>
      <w:r w:rsidR="00F14657">
        <w:rPr>
          <w:rFonts w:ascii="Times New Roman" w:eastAsia="Times New Roman" w:hAnsi="Times New Roman"/>
          <w:kern w:val="36"/>
          <w:sz w:val="24"/>
          <w:szCs w:val="45"/>
          <w:lang w:val="mk-MK"/>
        </w:rPr>
        <w:t xml:space="preserve">намалувањето на судирите на Блискиот исток, поточно поразите кои ги доживуваше војската на ИСИЛ, </w:t>
      </w:r>
      <w:r w:rsidR="00936963" w:rsidRPr="00603744">
        <w:rPr>
          <w:rFonts w:ascii="Times New Roman" w:eastAsia="Times New Roman" w:hAnsi="Times New Roman"/>
          <w:kern w:val="36"/>
          <w:sz w:val="24"/>
          <w:szCs w:val="45"/>
          <w:lang w:val="mk-MK"/>
        </w:rPr>
        <w:t xml:space="preserve">во </w:t>
      </w:r>
      <w:r w:rsidR="00936963" w:rsidRPr="00C468D8">
        <w:rPr>
          <w:rFonts w:ascii="Times New Roman" w:eastAsia="Times New Roman" w:hAnsi="Times New Roman"/>
          <w:b/>
          <w:kern w:val="36"/>
          <w:sz w:val="24"/>
          <w:szCs w:val="45"/>
          <w:lang w:val="mk-MK"/>
        </w:rPr>
        <w:t>2017 и 2018 година</w:t>
      </w:r>
      <w:r w:rsidR="00936963" w:rsidRPr="00603744">
        <w:rPr>
          <w:rFonts w:ascii="Times New Roman" w:eastAsia="Times New Roman" w:hAnsi="Times New Roman"/>
          <w:kern w:val="36"/>
          <w:sz w:val="24"/>
          <w:szCs w:val="45"/>
          <w:lang w:val="mk-MK"/>
        </w:rPr>
        <w:t xml:space="preserve"> беше намален бројот на мигранти</w:t>
      </w:r>
      <w:r w:rsidR="00067F12">
        <w:rPr>
          <w:rFonts w:ascii="Times New Roman" w:eastAsia="Times New Roman" w:hAnsi="Times New Roman"/>
          <w:kern w:val="36"/>
          <w:sz w:val="24"/>
          <w:szCs w:val="45"/>
          <w:lang w:val="mk-MK"/>
        </w:rPr>
        <w:t xml:space="preserve">. </w:t>
      </w:r>
      <w:r w:rsidR="00067F12" w:rsidRPr="00603744">
        <w:rPr>
          <w:rFonts w:ascii="Times New Roman" w:eastAsia="Times New Roman" w:hAnsi="Times New Roman"/>
          <w:kern w:val="36"/>
          <w:sz w:val="24"/>
          <w:szCs w:val="45"/>
          <w:lang w:val="mk-MK"/>
        </w:rPr>
        <w:t xml:space="preserve">Во 2017 година вкупната бројка на мигранти и бегалци </w:t>
      </w:r>
      <w:r w:rsidR="00067F12">
        <w:rPr>
          <w:rFonts w:ascii="Times New Roman" w:eastAsia="Times New Roman" w:hAnsi="Times New Roman"/>
          <w:kern w:val="36"/>
          <w:sz w:val="24"/>
          <w:szCs w:val="45"/>
          <w:lang w:val="mk-MK"/>
        </w:rPr>
        <w:t>се движи ок</w:t>
      </w:r>
      <w:r w:rsidR="00067F12" w:rsidRPr="00603744">
        <w:rPr>
          <w:rFonts w:ascii="Times New Roman" w:eastAsia="Times New Roman" w:hAnsi="Times New Roman"/>
          <w:kern w:val="36"/>
          <w:sz w:val="24"/>
          <w:szCs w:val="45"/>
          <w:lang w:val="mk-MK"/>
        </w:rPr>
        <w:t>олу 185.000, а во 2018 година околу 140.000. (</w:t>
      </w:r>
      <w:r w:rsidR="00067F12" w:rsidRPr="003B445B">
        <w:rPr>
          <w:rFonts w:ascii="Times New Roman" w:eastAsia="Times New Roman" w:hAnsi="Times New Roman"/>
          <w:color w:val="C00000"/>
          <w:kern w:val="36"/>
          <w:sz w:val="24"/>
          <w:szCs w:val="45"/>
          <w:lang w:val="mk-MK"/>
        </w:rPr>
        <w:t>Види слајд број 1</w:t>
      </w:r>
      <w:r w:rsidR="004923A3">
        <w:rPr>
          <w:rFonts w:ascii="Times New Roman" w:eastAsia="Times New Roman" w:hAnsi="Times New Roman"/>
          <w:color w:val="C00000"/>
          <w:kern w:val="36"/>
          <w:sz w:val="24"/>
          <w:szCs w:val="45"/>
        </w:rPr>
        <w:t>7</w:t>
      </w:r>
      <w:r w:rsidR="00067F12" w:rsidRPr="00603744">
        <w:rPr>
          <w:rFonts w:ascii="Times New Roman" w:eastAsia="Times New Roman" w:hAnsi="Times New Roman"/>
          <w:kern w:val="36"/>
          <w:sz w:val="24"/>
          <w:szCs w:val="45"/>
          <w:lang w:val="mk-MK"/>
        </w:rPr>
        <w:t>)</w:t>
      </w:r>
      <w:r w:rsidRPr="00603744">
        <w:rPr>
          <w:rFonts w:ascii="Times New Roman" w:eastAsia="Times New Roman" w:hAnsi="Times New Roman"/>
          <w:kern w:val="36"/>
          <w:sz w:val="24"/>
          <w:szCs w:val="45"/>
          <w:lang w:val="mk-MK"/>
        </w:rPr>
        <w:t>.</w:t>
      </w:r>
    </w:p>
    <w:p w:rsidR="0045694A" w:rsidRDefault="0045694A" w:rsidP="005070AA">
      <w:pPr>
        <w:shd w:val="clear" w:color="auto" w:fill="FFFFFF"/>
        <w:spacing w:after="0" w:line="240" w:lineRule="auto"/>
        <w:jc w:val="both"/>
        <w:outlineLvl w:val="0"/>
        <w:rPr>
          <w:rFonts w:ascii="Times New Roman" w:eastAsia="Times New Roman" w:hAnsi="Times New Roman"/>
          <w:kern w:val="36"/>
          <w:sz w:val="24"/>
          <w:szCs w:val="45"/>
          <w:lang w:val="mk-MK"/>
        </w:rPr>
      </w:pPr>
    </w:p>
    <w:tbl>
      <w:tblPr>
        <w:tblStyle w:val="TableGrid"/>
        <w:tblW w:w="0" w:type="auto"/>
        <w:tblLook w:val="04A0" w:firstRow="1" w:lastRow="0" w:firstColumn="1" w:lastColumn="0" w:noHBand="0" w:noVBand="1"/>
      </w:tblPr>
      <w:tblGrid>
        <w:gridCol w:w="9242"/>
      </w:tblGrid>
      <w:tr w:rsidR="00067F12" w:rsidTr="00067F12">
        <w:tc>
          <w:tcPr>
            <w:tcW w:w="9242" w:type="dxa"/>
          </w:tcPr>
          <w:p w:rsidR="008D625B" w:rsidRDefault="0045694A" w:rsidP="0045694A">
            <w:pPr>
              <w:spacing w:after="0" w:line="240" w:lineRule="auto"/>
              <w:jc w:val="center"/>
              <w:outlineLvl w:val="0"/>
              <w:rPr>
                <w:rFonts w:ascii="Times New Roman" w:eastAsia="Times New Roman" w:hAnsi="Times New Roman"/>
                <w:b/>
                <w:kern w:val="36"/>
                <w:sz w:val="20"/>
                <w:szCs w:val="45"/>
                <w:lang w:val="mk-MK"/>
              </w:rPr>
            </w:pPr>
            <w:r w:rsidRPr="0045694A">
              <w:rPr>
                <w:rFonts w:ascii="Times New Roman" w:eastAsia="Times New Roman" w:hAnsi="Times New Roman"/>
                <w:b/>
                <w:kern w:val="36"/>
                <w:sz w:val="20"/>
                <w:szCs w:val="45"/>
                <w:lang w:val="mk-MK"/>
              </w:rPr>
              <w:t>Клучни мерки кои го превзема ЕУ од крајот на 2016 година до крајот на 20</w:t>
            </w:r>
            <w:r w:rsidR="00821BD8">
              <w:rPr>
                <w:rFonts w:ascii="Times New Roman" w:eastAsia="Times New Roman" w:hAnsi="Times New Roman"/>
                <w:b/>
                <w:kern w:val="36"/>
                <w:sz w:val="20"/>
                <w:szCs w:val="45"/>
                <w:lang w:val="mk-MK"/>
              </w:rPr>
              <w:t>1</w:t>
            </w:r>
            <w:r w:rsidRPr="0045694A">
              <w:rPr>
                <w:rFonts w:ascii="Times New Roman" w:eastAsia="Times New Roman" w:hAnsi="Times New Roman"/>
                <w:b/>
                <w:kern w:val="36"/>
                <w:sz w:val="20"/>
                <w:szCs w:val="45"/>
                <w:lang w:val="mk-MK"/>
              </w:rPr>
              <w:t>8 година</w:t>
            </w:r>
            <w:r w:rsidR="008D625B">
              <w:rPr>
                <w:rFonts w:ascii="Times New Roman" w:eastAsia="Times New Roman" w:hAnsi="Times New Roman"/>
                <w:b/>
                <w:kern w:val="36"/>
                <w:sz w:val="20"/>
                <w:szCs w:val="45"/>
                <w:lang w:val="mk-MK"/>
              </w:rPr>
              <w:t xml:space="preserve"> </w:t>
            </w:r>
          </w:p>
          <w:p w:rsidR="0045694A" w:rsidRPr="008D625B" w:rsidRDefault="008D625B" w:rsidP="008D625B">
            <w:pPr>
              <w:spacing w:after="0" w:line="240" w:lineRule="auto"/>
              <w:jc w:val="center"/>
              <w:outlineLvl w:val="0"/>
              <w:rPr>
                <w:rFonts w:ascii="Times New Roman" w:eastAsia="Times New Roman" w:hAnsi="Times New Roman"/>
                <w:kern w:val="36"/>
                <w:szCs w:val="45"/>
                <w:lang w:val="mk-MK"/>
              </w:rPr>
            </w:pPr>
            <w:r w:rsidRPr="008D625B">
              <w:rPr>
                <w:rFonts w:ascii="Times New Roman" w:eastAsia="Times New Roman" w:hAnsi="Times New Roman"/>
                <w:color w:val="FF0000"/>
                <w:kern w:val="36"/>
                <w:sz w:val="20"/>
                <w:szCs w:val="45"/>
                <w:lang w:val="mk-MK"/>
              </w:rPr>
              <w:t>(види слајд бр</w:t>
            </w:r>
            <w:r>
              <w:rPr>
                <w:rFonts w:ascii="Times New Roman" w:eastAsia="Times New Roman" w:hAnsi="Times New Roman"/>
                <w:color w:val="FF0000"/>
                <w:kern w:val="36"/>
                <w:sz w:val="20"/>
                <w:szCs w:val="45"/>
                <w:lang w:val="mk-MK"/>
              </w:rPr>
              <w:t>.</w:t>
            </w:r>
            <w:r w:rsidRPr="008D625B">
              <w:rPr>
                <w:rFonts w:ascii="Times New Roman" w:eastAsia="Times New Roman" w:hAnsi="Times New Roman"/>
                <w:color w:val="FF0000"/>
                <w:kern w:val="36"/>
                <w:sz w:val="20"/>
                <w:szCs w:val="45"/>
                <w:lang w:val="mk-MK"/>
              </w:rPr>
              <w:t xml:space="preserve"> 18)</w:t>
            </w:r>
          </w:p>
        </w:tc>
      </w:tr>
      <w:tr w:rsidR="0045694A" w:rsidTr="00067F12">
        <w:tc>
          <w:tcPr>
            <w:tcW w:w="9242" w:type="dxa"/>
          </w:tcPr>
          <w:p w:rsidR="0045694A" w:rsidRPr="006234AB" w:rsidRDefault="0045694A" w:rsidP="0045694A">
            <w:pPr>
              <w:pStyle w:val="ListParagraph"/>
              <w:numPr>
                <w:ilvl w:val="0"/>
                <w:numId w:val="32"/>
              </w:numPr>
              <w:shd w:val="clear" w:color="auto" w:fill="FFFFFF"/>
              <w:spacing w:after="0" w:line="240" w:lineRule="auto"/>
              <w:jc w:val="both"/>
              <w:rPr>
                <w:rFonts w:ascii="Times New Roman" w:hAnsi="Times New Roman"/>
                <w:b/>
              </w:rPr>
            </w:pPr>
            <w:r w:rsidRPr="006234AB">
              <w:rPr>
                <w:rFonts w:ascii="Times New Roman" w:eastAsia="Times New Roman" w:hAnsi="Times New Roman"/>
                <w:sz w:val="20"/>
                <w:szCs w:val="24"/>
              </w:rPr>
              <w:t>Во месец декември 2016 година Евро</w:t>
            </w:r>
            <w:r w:rsidR="00821BD8">
              <w:rPr>
                <w:rFonts w:ascii="Times New Roman" w:eastAsia="Times New Roman" w:hAnsi="Times New Roman"/>
                <w:sz w:val="20"/>
                <w:szCs w:val="24"/>
              </w:rPr>
              <w:t>п</w:t>
            </w:r>
            <w:r w:rsidRPr="006234AB">
              <w:rPr>
                <w:rFonts w:ascii="Times New Roman" w:eastAsia="Times New Roman" w:hAnsi="Times New Roman"/>
                <w:sz w:val="20"/>
                <w:szCs w:val="24"/>
              </w:rPr>
              <w:t xml:space="preserve">ската агенција за гранична и </w:t>
            </w:r>
            <w:r w:rsidR="00D41F7F">
              <w:rPr>
                <w:rFonts w:ascii="Times New Roman" w:eastAsia="Times New Roman" w:hAnsi="Times New Roman"/>
                <w:sz w:val="20"/>
                <w:szCs w:val="24"/>
              </w:rPr>
              <w:t>крајбрежна</w:t>
            </w:r>
            <w:r w:rsidRPr="006234AB">
              <w:rPr>
                <w:rFonts w:ascii="Times New Roman" w:eastAsia="Times New Roman" w:hAnsi="Times New Roman"/>
                <w:sz w:val="20"/>
                <w:szCs w:val="24"/>
              </w:rPr>
              <w:t xml:space="preserve"> стража</w:t>
            </w:r>
            <w:r w:rsidR="00FA7EC4">
              <w:rPr>
                <w:rFonts w:ascii="Times New Roman" w:eastAsia="Times New Roman" w:hAnsi="Times New Roman"/>
                <w:sz w:val="20"/>
                <w:szCs w:val="24"/>
                <w:lang w:val="en-US"/>
              </w:rPr>
              <w:t xml:space="preserve"> (FRONTEX)</w:t>
            </w:r>
            <w:r w:rsidRPr="006234AB">
              <w:rPr>
                <w:rFonts w:ascii="Times New Roman" w:eastAsia="Times New Roman" w:hAnsi="Times New Roman"/>
                <w:sz w:val="20"/>
                <w:szCs w:val="24"/>
              </w:rPr>
              <w:t xml:space="preserve"> ги формира и силите за брза интервенција кои се состојат од 1</w:t>
            </w:r>
            <w:r w:rsidR="00812E73" w:rsidRPr="006234AB">
              <w:rPr>
                <w:rFonts w:ascii="Times New Roman" w:eastAsia="Times New Roman" w:hAnsi="Times New Roman"/>
                <w:sz w:val="20"/>
                <w:szCs w:val="24"/>
              </w:rPr>
              <w:t>.</w:t>
            </w:r>
            <w:r w:rsidRPr="006234AB">
              <w:rPr>
                <w:rFonts w:ascii="Times New Roman" w:eastAsia="Times New Roman" w:hAnsi="Times New Roman"/>
                <w:sz w:val="20"/>
                <w:szCs w:val="24"/>
              </w:rPr>
              <w:t xml:space="preserve">500 </w:t>
            </w:r>
            <w:r w:rsidR="00812E73" w:rsidRPr="006234AB">
              <w:rPr>
                <w:rFonts w:ascii="Times New Roman" w:eastAsia="Times New Roman" w:hAnsi="Times New Roman"/>
                <w:sz w:val="20"/>
                <w:szCs w:val="24"/>
              </w:rPr>
              <w:t xml:space="preserve">луѓе претставници на </w:t>
            </w:r>
            <w:r w:rsidR="006234AB" w:rsidRPr="006234AB">
              <w:rPr>
                <w:rFonts w:ascii="Times New Roman" w:eastAsia="Times New Roman" w:hAnsi="Times New Roman"/>
                <w:sz w:val="20"/>
                <w:szCs w:val="24"/>
              </w:rPr>
              <w:t xml:space="preserve">државите </w:t>
            </w:r>
            <w:r w:rsidRPr="006234AB">
              <w:rPr>
                <w:rFonts w:ascii="Times New Roman" w:eastAsia="Times New Roman" w:hAnsi="Times New Roman"/>
                <w:sz w:val="20"/>
                <w:szCs w:val="24"/>
              </w:rPr>
              <w:t>членки на ЕУ кои се во Шенген зоната</w:t>
            </w:r>
            <w:r w:rsidR="006234AB" w:rsidRPr="006234AB">
              <w:rPr>
                <w:rFonts w:ascii="Times New Roman" w:eastAsia="Times New Roman" w:hAnsi="Times New Roman"/>
                <w:sz w:val="20"/>
                <w:szCs w:val="24"/>
              </w:rPr>
              <w:t>.</w:t>
            </w:r>
            <w:r w:rsidRPr="006234AB">
              <w:rPr>
                <w:rFonts w:ascii="Times New Roman" w:eastAsia="Times New Roman" w:hAnsi="Times New Roman"/>
                <w:sz w:val="20"/>
                <w:szCs w:val="24"/>
              </w:rPr>
              <w:t xml:space="preserve"> Во кризна ситуација овие сили се ставаат на располагање на Фронтекс кој може да ги распредели во рок од 5 работни денови. </w:t>
            </w:r>
          </w:p>
          <w:p w:rsidR="0045694A" w:rsidRPr="0045694A" w:rsidRDefault="0045694A" w:rsidP="0045694A">
            <w:pPr>
              <w:pStyle w:val="ListParagraph"/>
              <w:numPr>
                <w:ilvl w:val="0"/>
                <w:numId w:val="32"/>
              </w:numPr>
              <w:shd w:val="clear" w:color="auto" w:fill="FFFFFF"/>
              <w:spacing w:after="0" w:line="240" w:lineRule="auto"/>
              <w:jc w:val="both"/>
              <w:rPr>
                <w:rFonts w:ascii="Times New Roman" w:hAnsi="Times New Roman"/>
                <w:b/>
              </w:rPr>
            </w:pPr>
            <w:r w:rsidRPr="0045694A">
              <w:rPr>
                <w:rFonts w:ascii="Times New Roman" w:eastAsia="Times New Roman" w:hAnsi="Times New Roman"/>
                <w:sz w:val="20"/>
                <w:szCs w:val="24"/>
              </w:rPr>
              <w:t xml:space="preserve">Во месец февруари 2017 година ЕУ постигнува договор со Либија со цел да се спречи приливот на мигранти од југот. </w:t>
            </w:r>
          </w:p>
          <w:p w:rsidR="0045694A" w:rsidRPr="0045694A" w:rsidRDefault="0045694A" w:rsidP="0045694A">
            <w:pPr>
              <w:pStyle w:val="ListParagraph"/>
              <w:numPr>
                <w:ilvl w:val="0"/>
                <w:numId w:val="32"/>
              </w:numPr>
              <w:shd w:val="clear" w:color="auto" w:fill="FFFFFF"/>
              <w:spacing w:after="0" w:line="240" w:lineRule="auto"/>
              <w:jc w:val="both"/>
              <w:rPr>
                <w:rFonts w:ascii="Times New Roman" w:hAnsi="Times New Roman"/>
                <w:b/>
              </w:rPr>
            </w:pPr>
            <w:r w:rsidRPr="0045694A">
              <w:rPr>
                <w:rFonts w:ascii="Times New Roman" w:eastAsia="Times New Roman" w:hAnsi="Times New Roman"/>
                <w:sz w:val="20"/>
                <w:szCs w:val="24"/>
              </w:rPr>
              <w:t xml:space="preserve">Во месец декември </w:t>
            </w:r>
            <w:r>
              <w:rPr>
                <w:rFonts w:ascii="Times New Roman" w:eastAsia="Times New Roman" w:hAnsi="Times New Roman"/>
                <w:sz w:val="20"/>
                <w:szCs w:val="24"/>
              </w:rPr>
              <w:t xml:space="preserve">2017 </w:t>
            </w:r>
            <w:r w:rsidRPr="0045694A">
              <w:rPr>
                <w:rFonts w:ascii="Times New Roman" w:eastAsia="Times New Roman" w:hAnsi="Times New Roman"/>
                <w:sz w:val="20"/>
                <w:szCs w:val="24"/>
              </w:rPr>
              <w:t xml:space="preserve">започнува преиспитувањето на миграциската политика на ЕУ со договор до месец јуни 2018 година да се реформира Даблинскиот договор. </w:t>
            </w:r>
          </w:p>
          <w:p w:rsidR="0045694A" w:rsidRPr="0045694A" w:rsidRDefault="0045694A" w:rsidP="0045694A">
            <w:pPr>
              <w:pStyle w:val="ListParagraph"/>
              <w:numPr>
                <w:ilvl w:val="0"/>
                <w:numId w:val="32"/>
              </w:numPr>
              <w:shd w:val="clear" w:color="auto" w:fill="FFFFFF"/>
              <w:spacing w:after="0" w:line="240" w:lineRule="auto"/>
              <w:jc w:val="both"/>
              <w:rPr>
                <w:rFonts w:ascii="Times New Roman" w:hAnsi="Times New Roman"/>
                <w:b/>
              </w:rPr>
            </w:pPr>
            <w:r w:rsidRPr="0045694A">
              <w:rPr>
                <w:rFonts w:ascii="Times New Roman" w:eastAsia="Times New Roman" w:hAnsi="Times New Roman"/>
                <w:sz w:val="20"/>
                <w:szCs w:val="24"/>
              </w:rPr>
              <w:t xml:space="preserve">Во јуни 2018 година ЕУ донесува одлука за нови три милијарди евра (претходно </w:t>
            </w:r>
            <w:r>
              <w:rPr>
                <w:rFonts w:ascii="Times New Roman" w:eastAsia="Times New Roman" w:hAnsi="Times New Roman"/>
                <w:sz w:val="20"/>
                <w:szCs w:val="24"/>
              </w:rPr>
              <w:t xml:space="preserve">ЕУ </w:t>
            </w:r>
            <w:r w:rsidRPr="0045694A">
              <w:rPr>
                <w:rFonts w:ascii="Times New Roman" w:eastAsia="Times New Roman" w:hAnsi="Times New Roman"/>
                <w:sz w:val="20"/>
                <w:szCs w:val="24"/>
              </w:rPr>
              <w:t xml:space="preserve">имаше доделено 3 милијарди во 2016 година кога се склучи првичниот договорот на ЕУ со Турција) за помош на бегалците во Турција. </w:t>
            </w:r>
          </w:p>
          <w:p w:rsidR="0045694A" w:rsidRPr="0045694A" w:rsidRDefault="0045694A" w:rsidP="0045694A">
            <w:pPr>
              <w:pStyle w:val="ListParagraph"/>
              <w:numPr>
                <w:ilvl w:val="0"/>
                <w:numId w:val="32"/>
              </w:numPr>
              <w:shd w:val="clear" w:color="auto" w:fill="FFFFFF"/>
              <w:spacing w:after="0" w:line="240" w:lineRule="auto"/>
              <w:jc w:val="both"/>
              <w:rPr>
                <w:rFonts w:ascii="Times New Roman" w:hAnsi="Times New Roman"/>
              </w:rPr>
            </w:pPr>
            <w:r>
              <w:rPr>
                <w:rFonts w:ascii="Times New Roman" w:eastAsia="Times New Roman" w:hAnsi="Times New Roman"/>
                <w:sz w:val="20"/>
                <w:szCs w:val="24"/>
              </w:rPr>
              <w:t xml:space="preserve">Во јуни 2018 </w:t>
            </w:r>
            <w:r w:rsidRPr="0045694A">
              <w:rPr>
                <w:rFonts w:ascii="Times New Roman" w:eastAsia="Times New Roman" w:hAnsi="Times New Roman"/>
                <w:sz w:val="20"/>
                <w:szCs w:val="24"/>
              </w:rPr>
              <w:t xml:space="preserve">донесена е </w:t>
            </w:r>
            <w:r w:rsidRPr="0045694A">
              <w:rPr>
                <w:rFonts w:ascii="Times New Roman" w:hAnsi="Times New Roman"/>
                <w:sz w:val="20"/>
                <w:szCs w:val="24"/>
              </w:rPr>
              <w:t xml:space="preserve">Стратешката програма за миграциската политика за период од 2019-2024 година и за прв пат ЕУ размислува и дејствува превентиво, иако дотогаш дејствуваше пост фестум. </w:t>
            </w:r>
          </w:p>
          <w:p w:rsidR="0045694A" w:rsidRDefault="0045694A" w:rsidP="005070AA">
            <w:pPr>
              <w:spacing w:after="0" w:line="240" w:lineRule="auto"/>
              <w:jc w:val="both"/>
              <w:outlineLvl w:val="0"/>
              <w:rPr>
                <w:rFonts w:ascii="Times New Roman" w:eastAsia="Times New Roman" w:hAnsi="Times New Roman"/>
                <w:kern w:val="36"/>
                <w:sz w:val="24"/>
                <w:szCs w:val="45"/>
                <w:lang w:val="mk-MK"/>
              </w:rPr>
            </w:pPr>
          </w:p>
        </w:tc>
      </w:tr>
    </w:tbl>
    <w:p w:rsidR="003B445B" w:rsidRDefault="005070AA" w:rsidP="005070AA">
      <w:pPr>
        <w:shd w:val="clear" w:color="auto" w:fill="FFFFFF"/>
        <w:spacing w:after="0" w:line="240" w:lineRule="auto"/>
        <w:jc w:val="both"/>
        <w:outlineLvl w:val="0"/>
        <w:rPr>
          <w:rFonts w:ascii="Times New Roman" w:eastAsia="Times New Roman" w:hAnsi="Times New Roman"/>
          <w:kern w:val="36"/>
          <w:sz w:val="24"/>
          <w:szCs w:val="45"/>
          <w:lang w:val="mk-MK"/>
        </w:rPr>
      </w:pPr>
      <w:r>
        <w:rPr>
          <w:rFonts w:ascii="Times New Roman" w:eastAsia="Times New Roman" w:hAnsi="Times New Roman"/>
          <w:kern w:val="36"/>
          <w:sz w:val="24"/>
          <w:szCs w:val="45"/>
          <w:lang w:val="mk-MK"/>
        </w:rPr>
        <w:t xml:space="preserve"> </w:t>
      </w:r>
    </w:p>
    <w:p w:rsidR="00FC12D3" w:rsidRPr="005070AA" w:rsidRDefault="003B445B" w:rsidP="005070AA">
      <w:pPr>
        <w:shd w:val="clear" w:color="auto" w:fill="FFFFFF"/>
        <w:spacing w:after="0" w:line="240" w:lineRule="auto"/>
        <w:jc w:val="both"/>
        <w:outlineLvl w:val="0"/>
        <w:rPr>
          <w:rFonts w:ascii="Times New Roman" w:hAnsi="Times New Roman"/>
          <w:color w:val="FF0000"/>
          <w:sz w:val="24"/>
          <w:szCs w:val="24"/>
          <w:lang w:val="mk-MK"/>
        </w:rPr>
      </w:pPr>
      <w:r>
        <w:rPr>
          <w:rFonts w:ascii="Times New Roman" w:eastAsia="Times New Roman" w:hAnsi="Times New Roman"/>
          <w:kern w:val="36"/>
          <w:sz w:val="24"/>
          <w:szCs w:val="45"/>
          <w:lang w:val="mk-MK"/>
        </w:rPr>
        <w:lastRenderedPageBreak/>
        <w:t xml:space="preserve">        </w:t>
      </w:r>
      <w:r w:rsidR="00027ECE" w:rsidRPr="00FD384D">
        <w:rPr>
          <w:rFonts w:ascii="Times New Roman" w:eastAsia="Times New Roman" w:hAnsi="Times New Roman"/>
          <w:sz w:val="24"/>
          <w:szCs w:val="24"/>
          <w:lang w:val="mk-MK" w:eastAsia="mk-MK"/>
        </w:rPr>
        <w:t xml:space="preserve">Во Извештајот на ЕК за спроведување на програмата за миграциона политика од 16.10.2019 година забележено е дека ситуацијата е вратена на она ниво која била и пред отпочнување на кризата во 2015 година. </w:t>
      </w:r>
      <w:r w:rsidR="00027ECE" w:rsidRPr="00C468D8">
        <w:rPr>
          <w:rFonts w:ascii="Times New Roman" w:eastAsia="Times New Roman" w:hAnsi="Times New Roman"/>
          <w:b/>
          <w:sz w:val="24"/>
          <w:szCs w:val="24"/>
          <w:lang w:val="mk-MK" w:eastAsia="mk-MK"/>
        </w:rPr>
        <w:t>Бројот на мигранти кон ЕУ во месец септември 2019 година е за скоро 90% понизок отколку во месе</w:t>
      </w:r>
      <w:r w:rsidR="001E3855" w:rsidRPr="00C468D8">
        <w:rPr>
          <w:rFonts w:ascii="Times New Roman" w:eastAsia="Times New Roman" w:hAnsi="Times New Roman"/>
          <w:b/>
          <w:sz w:val="24"/>
          <w:szCs w:val="24"/>
          <w:lang w:val="mk-MK" w:eastAsia="mk-MK"/>
        </w:rPr>
        <w:t>ц септември 2015 година, иако си</w:t>
      </w:r>
      <w:r w:rsidR="00027ECE" w:rsidRPr="00C468D8">
        <w:rPr>
          <w:rFonts w:ascii="Times New Roman" w:eastAsia="Times New Roman" w:hAnsi="Times New Roman"/>
          <w:b/>
          <w:sz w:val="24"/>
          <w:szCs w:val="24"/>
          <w:lang w:val="mk-MK" w:eastAsia="mk-MK"/>
        </w:rPr>
        <w:t>т</w:t>
      </w:r>
      <w:r w:rsidR="001E3855" w:rsidRPr="00C468D8">
        <w:rPr>
          <w:rFonts w:ascii="Times New Roman" w:eastAsia="Times New Roman" w:hAnsi="Times New Roman"/>
          <w:b/>
          <w:sz w:val="24"/>
          <w:szCs w:val="24"/>
          <w:lang w:val="mk-MK" w:eastAsia="mk-MK"/>
        </w:rPr>
        <w:t>у</w:t>
      </w:r>
      <w:r w:rsidR="00027ECE" w:rsidRPr="00C468D8">
        <w:rPr>
          <w:rFonts w:ascii="Times New Roman" w:eastAsia="Times New Roman" w:hAnsi="Times New Roman"/>
          <w:b/>
          <w:sz w:val="24"/>
          <w:szCs w:val="24"/>
          <w:lang w:val="mk-MK" w:eastAsia="mk-MK"/>
        </w:rPr>
        <w:t>ацијата е и понатаму тешка и нестабилна. Споре</w:t>
      </w:r>
      <w:r w:rsidR="00D15437" w:rsidRPr="00C468D8">
        <w:rPr>
          <w:rFonts w:ascii="Times New Roman" w:eastAsia="Times New Roman" w:hAnsi="Times New Roman"/>
          <w:b/>
          <w:sz w:val="24"/>
          <w:szCs w:val="24"/>
          <w:lang w:val="mk-MK" w:eastAsia="mk-MK"/>
        </w:rPr>
        <w:t>д</w:t>
      </w:r>
      <w:r w:rsidR="00027ECE" w:rsidRPr="00C468D8">
        <w:rPr>
          <w:rFonts w:ascii="Times New Roman" w:eastAsia="Times New Roman" w:hAnsi="Times New Roman"/>
          <w:b/>
          <w:sz w:val="24"/>
          <w:szCs w:val="24"/>
          <w:lang w:val="mk-MK" w:eastAsia="mk-MK"/>
        </w:rPr>
        <w:t xml:space="preserve"> ЕК во првит</w:t>
      </w:r>
      <w:r w:rsidR="002623DC" w:rsidRPr="00C468D8">
        <w:rPr>
          <w:rFonts w:ascii="Times New Roman" w:eastAsia="Times New Roman" w:hAnsi="Times New Roman"/>
          <w:b/>
          <w:sz w:val="24"/>
          <w:szCs w:val="24"/>
          <w:lang w:val="mk-MK" w:eastAsia="mk-MK"/>
        </w:rPr>
        <w:t>е осум месеци на 2019 година от</w:t>
      </w:r>
      <w:r w:rsidR="00027ECE" w:rsidRPr="00C468D8">
        <w:rPr>
          <w:rFonts w:ascii="Times New Roman" w:eastAsia="Times New Roman" w:hAnsi="Times New Roman"/>
          <w:b/>
          <w:sz w:val="24"/>
          <w:szCs w:val="24"/>
          <w:lang w:val="mk-MK" w:eastAsia="mk-MK"/>
        </w:rPr>
        <w:t>к</w:t>
      </w:r>
      <w:r w:rsidR="002623DC" w:rsidRPr="00C468D8">
        <w:rPr>
          <w:rFonts w:ascii="Times New Roman" w:eastAsia="Times New Roman" w:hAnsi="Times New Roman"/>
          <w:b/>
          <w:sz w:val="24"/>
          <w:szCs w:val="24"/>
          <w:lang w:val="mk-MK" w:eastAsia="mk-MK"/>
        </w:rPr>
        <w:t>р</w:t>
      </w:r>
      <w:r w:rsidR="00027ECE" w:rsidRPr="00C468D8">
        <w:rPr>
          <w:rFonts w:ascii="Times New Roman" w:eastAsia="Times New Roman" w:hAnsi="Times New Roman"/>
          <w:b/>
          <w:sz w:val="24"/>
          <w:szCs w:val="24"/>
          <w:lang w:val="mk-MK" w:eastAsia="mk-MK"/>
        </w:rPr>
        <w:t>иени се околу 70.800 незаконите преминувања на надворешните граници на ЕУ.</w:t>
      </w:r>
      <w:r w:rsidR="00027ECE" w:rsidRPr="00FD384D">
        <w:rPr>
          <w:rFonts w:ascii="Times New Roman" w:eastAsia="Times New Roman" w:hAnsi="Times New Roman"/>
          <w:sz w:val="24"/>
          <w:szCs w:val="24"/>
          <w:lang w:val="mk-MK" w:eastAsia="mk-MK"/>
        </w:rPr>
        <w:t xml:space="preserve"> Исто така во Извештајот се вели дека до месец септември 2018 година при преминувањето на Средоземно море умреле или исчезнале околу 1.100 мигранти</w:t>
      </w:r>
      <w:r w:rsidR="00027ECE" w:rsidRPr="00C93D10">
        <w:rPr>
          <w:rFonts w:ascii="Times New Roman" w:eastAsia="Times New Roman" w:hAnsi="Times New Roman"/>
          <w:color w:val="FF0000"/>
          <w:sz w:val="24"/>
          <w:szCs w:val="24"/>
          <w:lang w:val="mk-MK" w:eastAsia="mk-MK"/>
        </w:rPr>
        <w:t xml:space="preserve">. </w:t>
      </w:r>
      <w:r w:rsidR="00FC12D3" w:rsidRPr="00F14657">
        <w:rPr>
          <w:rFonts w:ascii="Times New Roman" w:hAnsi="Times New Roman"/>
          <w:sz w:val="24"/>
          <w:szCs w:val="24"/>
          <w:lang w:val="mk-MK"/>
        </w:rPr>
        <w:t>Притисокот на националните системи за азил</w:t>
      </w:r>
      <w:r w:rsidR="00C468D8">
        <w:rPr>
          <w:rFonts w:ascii="Times New Roman" w:hAnsi="Times New Roman"/>
          <w:sz w:val="24"/>
          <w:szCs w:val="24"/>
          <w:lang w:val="mk-MK"/>
        </w:rPr>
        <w:t xml:space="preserve"> се стабилизирал на месечен про</w:t>
      </w:r>
      <w:r w:rsidR="00FC12D3" w:rsidRPr="00F14657">
        <w:rPr>
          <w:rFonts w:ascii="Times New Roman" w:hAnsi="Times New Roman"/>
          <w:sz w:val="24"/>
          <w:szCs w:val="24"/>
          <w:lang w:val="mk-MK"/>
        </w:rPr>
        <w:t xml:space="preserve">сек од </w:t>
      </w:r>
      <w:r w:rsidR="00FC12D3" w:rsidRPr="00C468D8">
        <w:rPr>
          <w:rFonts w:ascii="Times New Roman" w:hAnsi="Times New Roman"/>
          <w:sz w:val="24"/>
          <w:szCs w:val="24"/>
          <w:lang w:val="mk-MK"/>
        </w:rPr>
        <w:t>околу 54.000 барања за азил во 2019 година</w:t>
      </w:r>
      <w:r w:rsidR="002C5AAB" w:rsidRPr="00C468D8">
        <w:rPr>
          <w:rFonts w:ascii="Times New Roman" w:hAnsi="Times New Roman"/>
          <w:sz w:val="24"/>
          <w:szCs w:val="24"/>
          <w:lang w:val="mk-MK"/>
        </w:rPr>
        <w:t>, за разлика од 2015-2016 година кога таа бројка се движела и до 100.000 на месечно ниво</w:t>
      </w:r>
      <w:r w:rsidR="00D770A4" w:rsidRPr="00C468D8">
        <w:rPr>
          <w:rStyle w:val="FootnoteReference"/>
          <w:rFonts w:ascii="Times New Roman" w:hAnsi="Times New Roman"/>
          <w:sz w:val="24"/>
          <w:szCs w:val="24"/>
          <w:lang w:val="mk-MK"/>
        </w:rPr>
        <w:footnoteReference w:id="33"/>
      </w:r>
      <w:r w:rsidR="00FC12D3" w:rsidRPr="00C468D8">
        <w:rPr>
          <w:rFonts w:ascii="Times New Roman" w:hAnsi="Times New Roman"/>
          <w:sz w:val="24"/>
          <w:szCs w:val="24"/>
          <w:lang w:val="mk-MK"/>
        </w:rPr>
        <w:t>.</w:t>
      </w:r>
      <w:r w:rsidR="00B552DE">
        <w:rPr>
          <w:rFonts w:ascii="Times New Roman" w:hAnsi="Times New Roman"/>
          <w:color w:val="FF0000"/>
          <w:sz w:val="24"/>
          <w:szCs w:val="24"/>
          <w:lang w:val="mk-MK"/>
        </w:rPr>
        <w:t xml:space="preserve"> </w:t>
      </w:r>
      <w:r w:rsidR="00B552DE" w:rsidRPr="00621C72">
        <w:rPr>
          <w:rFonts w:ascii="Times New Roman" w:hAnsi="Times New Roman"/>
          <w:color w:val="FF0000"/>
          <w:sz w:val="24"/>
          <w:szCs w:val="24"/>
          <w:highlight w:val="cyan"/>
          <w:lang w:val="mk-MK"/>
        </w:rPr>
        <w:t>(</w:t>
      </w:r>
      <w:r w:rsidR="008D625B">
        <w:rPr>
          <w:rFonts w:ascii="Times New Roman" w:hAnsi="Times New Roman"/>
          <w:color w:val="FF0000"/>
          <w:sz w:val="24"/>
          <w:szCs w:val="24"/>
          <w:highlight w:val="cyan"/>
          <w:lang w:val="mk-MK"/>
        </w:rPr>
        <w:t xml:space="preserve"> види и </w:t>
      </w:r>
      <w:r w:rsidR="00C468D8">
        <w:rPr>
          <w:rFonts w:ascii="Times New Roman" w:hAnsi="Times New Roman"/>
          <w:color w:val="FF0000"/>
          <w:sz w:val="24"/>
          <w:szCs w:val="24"/>
          <w:highlight w:val="cyan"/>
          <w:lang w:val="mk-MK"/>
        </w:rPr>
        <w:t>друг</w:t>
      </w:r>
      <w:r w:rsidR="00B552DE" w:rsidRPr="00621C72">
        <w:rPr>
          <w:rFonts w:ascii="Times New Roman" w:hAnsi="Times New Roman"/>
          <w:color w:val="FF0000"/>
          <w:sz w:val="24"/>
          <w:szCs w:val="24"/>
          <w:highlight w:val="cyan"/>
          <w:lang w:val="mk-MK"/>
        </w:rPr>
        <w:t xml:space="preserve">и податоци </w:t>
      </w:r>
      <w:r w:rsidR="008D625B">
        <w:rPr>
          <w:rFonts w:ascii="Times New Roman" w:hAnsi="Times New Roman"/>
          <w:color w:val="FF0000"/>
          <w:sz w:val="24"/>
          <w:szCs w:val="24"/>
          <w:highlight w:val="cyan"/>
          <w:lang w:val="mk-MK"/>
        </w:rPr>
        <w:t>од Извештајот на ЕК  -</w:t>
      </w:r>
      <w:r w:rsidR="00B552DE" w:rsidRPr="00621C72">
        <w:rPr>
          <w:rFonts w:ascii="Times New Roman" w:hAnsi="Times New Roman"/>
          <w:color w:val="FF0000"/>
          <w:sz w:val="24"/>
          <w:szCs w:val="24"/>
          <w:highlight w:val="cyan"/>
          <w:lang w:val="mk-MK"/>
        </w:rPr>
        <w:t xml:space="preserve"> слајд </w:t>
      </w:r>
      <w:r w:rsidR="008D625B">
        <w:rPr>
          <w:rFonts w:ascii="Times New Roman" w:hAnsi="Times New Roman"/>
          <w:color w:val="FF0000"/>
          <w:sz w:val="24"/>
          <w:szCs w:val="24"/>
          <w:highlight w:val="cyan"/>
          <w:lang w:val="mk-MK"/>
        </w:rPr>
        <w:t>19</w:t>
      </w:r>
      <w:r w:rsidR="00B552DE" w:rsidRPr="00621C72">
        <w:rPr>
          <w:rFonts w:ascii="Times New Roman" w:hAnsi="Times New Roman"/>
          <w:color w:val="FF0000"/>
          <w:sz w:val="24"/>
          <w:szCs w:val="24"/>
          <w:highlight w:val="cyan"/>
          <w:lang w:val="mk-MK"/>
        </w:rPr>
        <w:t xml:space="preserve"> и </w:t>
      </w:r>
      <w:r w:rsidR="00C468D8">
        <w:rPr>
          <w:rFonts w:ascii="Times New Roman" w:hAnsi="Times New Roman"/>
          <w:color w:val="FF0000"/>
          <w:sz w:val="24"/>
          <w:szCs w:val="24"/>
          <w:highlight w:val="cyan"/>
          <w:lang w:val="mk-MK"/>
        </w:rPr>
        <w:t>2</w:t>
      </w:r>
      <w:r w:rsidR="008D625B">
        <w:rPr>
          <w:rFonts w:ascii="Times New Roman" w:hAnsi="Times New Roman"/>
          <w:color w:val="FF0000"/>
          <w:sz w:val="24"/>
          <w:szCs w:val="24"/>
          <w:highlight w:val="cyan"/>
          <w:lang w:val="mk-MK"/>
        </w:rPr>
        <w:t>0</w:t>
      </w:r>
      <w:r w:rsidR="00B552DE" w:rsidRPr="00621C72">
        <w:rPr>
          <w:rFonts w:ascii="Times New Roman" w:hAnsi="Times New Roman"/>
          <w:color w:val="FF0000"/>
          <w:sz w:val="24"/>
          <w:szCs w:val="24"/>
          <w:highlight w:val="cyan"/>
          <w:lang w:val="mk-MK"/>
        </w:rPr>
        <w:t>)</w:t>
      </w:r>
      <w:r w:rsidR="00B552DE">
        <w:rPr>
          <w:rFonts w:ascii="Times New Roman" w:hAnsi="Times New Roman"/>
          <w:color w:val="FF0000"/>
          <w:sz w:val="24"/>
          <w:szCs w:val="24"/>
          <w:lang w:val="mk-MK"/>
        </w:rPr>
        <w:t xml:space="preserve"> </w:t>
      </w:r>
    </w:p>
    <w:p w:rsidR="002623DC" w:rsidRPr="002623DC" w:rsidRDefault="001E3855" w:rsidP="002623DC">
      <w:pPr>
        <w:tabs>
          <w:tab w:val="left" w:pos="567"/>
          <w:tab w:val="left" w:pos="1152"/>
          <w:tab w:val="left" w:pos="1843"/>
          <w:tab w:val="left" w:pos="8364"/>
        </w:tabs>
        <w:spacing w:after="0" w:line="240" w:lineRule="auto"/>
        <w:jc w:val="both"/>
        <w:rPr>
          <w:rFonts w:ascii="Georgia" w:eastAsia="Times New Roman" w:hAnsi="Georgia"/>
          <w:color w:val="3E3E3E"/>
          <w:sz w:val="23"/>
          <w:szCs w:val="23"/>
          <w:lang w:val="mk-MK"/>
        </w:rPr>
      </w:pPr>
      <w:r>
        <w:rPr>
          <w:rFonts w:ascii="Times New Roman" w:hAnsi="Times New Roman"/>
          <w:sz w:val="24"/>
          <w:szCs w:val="24"/>
          <w:lang w:val="mk-MK"/>
        </w:rPr>
        <w:t xml:space="preserve">        </w:t>
      </w:r>
      <w:r w:rsidR="004429B3" w:rsidRPr="00621C72">
        <w:rPr>
          <w:rFonts w:ascii="Times New Roman" w:hAnsi="Times New Roman"/>
          <w:sz w:val="24"/>
          <w:szCs w:val="24"/>
          <w:lang w:val="mk-MK"/>
        </w:rPr>
        <w:t>Несогласувањата помеѓу државите членки на ЕУ околу распределбата на квотите продолжуваат и во 2019 година</w:t>
      </w:r>
      <w:r w:rsidR="004429B3" w:rsidRPr="00621C72">
        <w:rPr>
          <w:rFonts w:ascii="Times New Roman" w:hAnsi="Times New Roman"/>
          <w:sz w:val="24"/>
          <w:szCs w:val="24"/>
        </w:rPr>
        <w:t xml:space="preserve"> така што </w:t>
      </w:r>
      <w:r w:rsidR="00FE128C">
        <w:rPr>
          <w:rFonts w:ascii="Times New Roman" w:hAnsi="Times New Roman"/>
          <w:sz w:val="24"/>
          <w:szCs w:val="24"/>
          <w:lang w:val="mk-MK"/>
        </w:rPr>
        <w:t xml:space="preserve">само </w:t>
      </w:r>
      <w:r w:rsidR="004429B3" w:rsidRPr="00621C72">
        <w:rPr>
          <w:rFonts w:ascii="Times New Roman" w:hAnsi="Times New Roman"/>
          <w:sz w:val="24"/>
          <w:szCs w:val="24"/>
        </w:rPr>
        <w:t>1</w:t>
      </w:r>
      <w:r w:rsidR="004429B3" w:rsidRPr="00621C72">
        <w:rPr>
          <w:rFonts w:ascii="Times New Roman" w:hAnsi="Times New Roman"/>
          <w:sz w:val="24"/>
          <w:szCs w:val="24"/>
          <w:lang w:val="mk-MK"/>
        </w:rPr>
        <w:t>4</w:t>
      </w:r>
      <w:r w:rsidR="004429B3" w:rsidRPr="00621C72">
        <w:rPr>
          <w:rFonts w:ascii="Times New Roman" w:hAnsi="Times New Roman"/>
          <w:sz w:val="24"/>
          <w:szCs w:val="24"/>
        </w:rPr>
        <w:t xml:space="preserve"> држави членки на ЕУ го прифатиле новиот т.н </w:t>
      </w:r>
      <w:r w:rsidR="004429B3" w:rsidRPr="00621C72">
        <w:rPr>
          <w:rFonts w:ascii="Times New Roman" w:hAnsi="Times New Roman"/>
          <w:b/>
          <w:sz w:val="24"/>
          <w:szCs w:val="24"/>
        </w:rPr>
        <w:t>,,механизам за солидарност</w:t>
      </w:r>
      <w:r w:rsidR="004429B3" w:rsidRPr="00621C72">
        <w:rPr>
          <w:rFonts w:ascii="Times New Roman" w:eastAsia="Times New Roman" w:hAnsi="Times New Roman"/>
          <w:b/>
          <w:bCs/>
          <w:color w:val="222222"/>
          <w:sz w:val="24"/>
          <w:szCs w:val="24"/>
        </w:rPr>
        <w:t>“</w:t>
      </w:r>
      <w:r w:rsidR="004429B3" w:rsidRPr="00621C72">
        <w:rPr>
          <w:rFonts w:ascii="Times New Roman" w:eastAsia="Times New Roman" w:hAnsi="Times New Roman"/>
          <w:bCs/>
          <w:color w:val="222222"/>
          <w:sz w:val="24"/>
          <w:szCs w:val="24"/>
        </w:rPr>
        <w:t xml:space="preserve"> предложен од страна на Германија и Франција</w:t>
      </w:r>
      <w:r w:rsidR="004429B3" w:rsidRPr="00621C72">
        <w:rPr>
          <w:rFonts w:ascii="Times New Roman" w:eastAsia="Times New Roman" w:hAnsi="Times New Roman"/>
          <w:bCs/>
          <w:color w:val="222222"/>
          <w:sz w:val="24"/>
          <w:szCs w:val="24"/>
          <w:lang w:val="mk-MK"/>
        </w:rPr>
        <w:t xml:space="preserve"> на самитот во Париз во месец јули 2019 година</w:t>
      </w:r>
      <w:r w:rsidR="002623DC" w:rsidRPr="00621C72">
        <w:rPr>
          <w:rFonts w:ascii="Times New Roman" w:eastAsia="Times New Roman" w:hAnsi="Times New Roman"/>
          <w:bCs/>
          <w:color w:val="222222"/>
          <w:sz w:val="24"/>
          <w:szCs w:val="24"/>
          <w:lang w:val="mk-MK"/>
        </w:rPr>
        <w:t xml:space="preserve"> за ра</w:t>
      </w:r>
      <w:r w:rsidRPr="00621C72">
        <w:rPr>
          <w:rFonts w:ascii="Times New Roman" w:eastAsia="Times New Roman" w:hAnsi="Times New Roman"/>
          <w:bCs/>
          <w:color w:val="222222"/>
          <w:sz w:val="24"/>
          <w:szCs w:val="24"/>
          <w:lang w:val="mk-MK"/>
        </w:rPr>
        <w:t>с</w:t>
      </w:r>
      <w:r w:rsidR="002623DC" w:rsidRPr="00621C72">
        <w:rPr>
          <w:rFonts w:ascii="Times New Roman" w:eastAsia="Times New Roman" w:hAnsi="Times New Roman"/>
          <w:bCs/>
          <w:color w:val="222222"/>
          <w:sz w:val="24"/>
          <w:szCs w:val="24"/>
          <w:lang w:val="mk-MK"/>
        </w:rPr>
        <w:t xml:space="preserve">пределба на </w:t>
      </w:r>
      <w:r w:rsidR="008D625B">
        <w:rPr>
          <w:rFonts w:ascii="Times New Roman" w:eastAsia="Times New Roman" w:hAnsi="Times New Roman"/>
          <w:bCs/>
          <w:color w:val="222222"/>
          <w:sz w:val="24"/>
          <w:szCs w:val="24"/>
          <w:lang w:val="mk-MK"/>
        </w:rPr>
        <w:t xml:space="preserve">нови квоти за </w:t>
      </w:r>
      <w:r w:rsidR="002623DC" w:rsidRPr="00621C72">
        <w:rPr>
          <w:rFonts w:ascii="Times New Roman" w:eastAsia="Times New Roman" w:hAnsi="Times New Roman"/>
          <w:bCs/>
          <w:color w:val="222222"/>
          <w:sz w:val="24"/>
          <w:szCs w:val="24"/>
          <w:lang w:val="mk-MK"/>
        </w:rPr>
        <w:t xml:space="preserve">мигрантите и бегалците </w:t>
      </w:r>
      <w:r w:rsidR="008D625B">
        <w:rPr>
          <w:rFonts w:ascii="Times New Roman" w:eastAsia="Times New Roman" w:hAnsi="Times New Roman"/>
          <w:bCs/>
          <w:color w:val="222222"/>
          <w:sz w:val="24"/>
          <w:szCs w:val="24"/>
          <w:lang w:val="mk-MK"/>
        </w:rPr>
        <w:t>(околу 4</w:t>
      </w:r>
      <w:r w:rsidR="00FE128C">
        <w:rPr>
          <w:rFonts w:ascii="Times New Roman" w:eastAsia="Times New Roman" w:hAnsi="Times New Roman"/>
          <w:bCs/>
          <w:color w:val="222222"/>
          <w:sz w:val="24"/>
          <w:szCs w:val="24"/>
          <w:lang w:val="mk-MK"/>
        </w:rPr>
        <w:t>5</w:t>
      </w:r>
      <w:r w:rsidR="008D625B">
        <w:rPr>
          <w:rFonts w:ascii="Times New Roman" w:eastAsia="Times New Roman" w:hAnsi="Times New Roman"/>
          <w:bCs/>
          <w:color w:val="222222"/>
          <w:sz w:val="24"/>
          <w:szCs w:val="24"/>
          <w:lang w:val="mk-MK"/>
        </w:rPr>
        <w:t xml:space="preserve">.000) </w:t>
      </w:r>
      <w:r w:rsidR="002623DC" w:rsidRPr="00621C72">
        <w:rPr>
          <w:rFonts w:ascii="Times New Roman" w:eastAsia="Times New Roman" w:hAnsi="Times New Roman"/>
          <w:bCs/>
          <w:sz w:val="24"/>
          <w:szCs w:val="24"/>
          <w:lang w:val="mk-MK"/>
        </w:rPr>
        <w:t>кои се наоѓаат во Грција</w:t>
      </w:r>
      <w:r w:rsidR="00FE128C">
        <w:rPr>
          <w:rFonts w:ascii="Times New Roman" w:eastAsia="Times New Roman" w:hAnsi="Times New Roman"/>
          <w:bCs/>
          <w:sz w:val="24"/>
          <w:szCs w:val="24"/>
          <w:lang w:val="mk-MK"/>
        </w:rPr>
        <w:t xml:space="preserve"> (22.401), Шпанија (15.606),</w:t>
      </w:r>
      <w:r w:rsidR="002623DC" w:rsidRPr="00621C72">
        <w:rPr>
          <w:rFonts w:ascii="Times New Roman" w:eastAsia="Times New Roman" w:hAnsi="Times New Roman"/>
          <w:bCs/>
          <w:sz w:val="24"/>
          <w:szCs w:val="24"/>
          <w:lang w:val="mk-MK"/>
        </w:rPr>
        <w:t xml:space="preserve"> Италија</w:t>
      </w:r>
      <w:r w:rsidR="00FE128C">
        <w:rPr>
          <w:rFonts w:ascii="Times New Roman" w:eastAsia="Times New Roman" w:hAnsi="Times New Roman"/>
          <w:bCs/>
          <w:sz w:val="24"/>
          <w:szCs w:val="24"/>
          <w:lang w:val="mk-MK"/>
        </w:rPr>
        <w:t xml:space="preserve"> (3.353) и Малта (1.048)</w:t>
      </w:r>
      <w:r w:rsidR="004429B3" w:rsidRPr="00621C72">
        <w:rPr>
          <w:rFonts w:ascii="Times New Roman" w:eastAsia="Times New Roman" w:hAnsi="Times New Roman"/>
          <w:bCs/>
          <w:sz w:val="24"/>
          <w:szCs w:val="24"/>
        </w:rPr>
        <w:t>.</w:t>
      </w:r>
      <w:r w:rsidR="002623DC" w:rsidRPr="00621C72">
        <w:rPr>
          <w:rFonts w:ascii="Times New Roman" w:eastAsia="Times New Roman" w:hAnsi="Times New Roman"/>
          <w:sz w:val="24"/>
          <w:szCs w:val="24"/>
        </w:rPr>
        <w:t xml:space="preserve"> </w:t>
      </w:r>
      <w:r w:rsidR="002623DC" w:rsidRPr="00621C72">
        <w:rPr>
          <w:rFonts w:ascii="Times New Roman" w:eastAsia="Times New Roman" w:hAnsi="Times New Roman"/>
          <w:sz w:val="24"/>
          <w:szCs w:val="24"/>
          <w:lang w:val="mk-MK"/>
        </w:rPr>
        <w:t>Според овој најнов план за распределба на квотите на средоземните мигрантите Германија и Франција би прифатиле по 25</w:t>
      </w:r>
      <w:r w:rsidR="002623DC" w:rsidRPr="00621C72">
        <w:rPr>
          <w:rFonts w:ascii="Times New Roman" w:eastAsia="Times New Roman" w:hAnsi="Times New Roman"/>
          <w:sz w:val="24"/>
          <w:szCs w:val="24"/>
        </w:rPr>
        <w:t xml:space="preserve">%, </w:t>
      </w:r>
      <w:r w:rsidR="002623DC" w:rsidRPr="00621C72">
        <w:rPr>
          <w:rFonts w:ascii="Times New Roman" w:eastAsia="Times New Roman" w:hAnsi="Times New Roman"/>
          <w:sz w:val="24"/>
          <w:szCs w:val="24"/>
          <w:lang w:val="mk-MK"/>
        </w:rPr>
        <w:t>Италија 10</w:t>
      </w:r>
      <w:r w:rsidR="002623DC" w:rsidRPr="00621C72">
        <w:rPr>
          <w:rFonts w:ascii="Times New Roman" w:eastAsia="Times New Roman" w:hAnsi="Times New Roman"/>
          <w:sz w:val="24"/>
          <w:szCs w:val="24"/>
        </w:rPr>
        <w:t>%</w:t>
      </w:r>
      <w:r w:rsidR="0094079A" w:rsidRPr="00621C72">
        <w:rPr>
          <w:rFonts w:ascii="Times New Roman" w:eastAsia="Times New Roman" w:hAnsi="Times New Roman"/>
          <w:sz w:val="24"/>
          <w:szCs w:val="24"/>
          <w:lang w:val="mk-MK"/>
        </w:rPr>
        <w:t xml:space="preserve"> додека проблем се јавил</w:t>
      </w:r>
      <w:r w:rsidR="002623DC" w:rsidRPr="00621C72">
        <w:rPr>
          <w:rFonts w:ascii="Times New Roman" w:eastAsia="Times New Roman" w:hAnsi="Times New Roman"/>
          <w:sz w:val="24"/>
          <w:szCs w:val="24"/>
          <w:lang w:val="mk-MK"/>
        </w:rPr>
        <w:t xml:space="preserve"> за останатите 40% кои никој не сака</w:t>
      </w:r>
      <w:r w:rsidRPr="00621C72">
        <w:rPr>
          <w:rFonts w:ascii="Times New Roman" w:eastAsia="Times New Roman" w:hAnsi="Times New Roman"/>
          <w:sz w:val="24"/>
          <w:szCs w:val="24"/>
          <w:lang w:val="mk-MK"/>
        </w:rPr>
        <w:t>л</w:t>
      </w:r>
      <w:r w:rsidR="00067F12" w:rsidRPr="00621C72">
        <w:rPr>
          <w:rFonts w:ascii="Times New Roman" w:eastAsia="Times New Roman" w:hAnsi="Times New Roman"/>
          <w:sz w:val="24"/>
          <w:szCs w:val="24"/>
          <w:lang w:val="mk-MK"/>
        </w:rPr>
        <w:t xml:space="preserve"> да ги при</w:t>
      </w:r>
      <w:r w:rsidR="002623DC" w:rsidRPr="00621C72">
        <w:rPr>
          <w:rFonts w:ascii="Times New Roman" w:eastAsia="Times New Roman" w:hAnsi="Times New Roman"/>
          <w:sz w:val="24"/>
          <w:szCs w:val="24"/>
          <w:lang w:val="mk-MK"/>
        </w:rPr>
        <w:t>фати.</w:t>
      </w:r>
      <w:r w:rsidR="00FE128C">
        <w:rPr>
          <w:rFonts w:ascii="Times New Roman" w:eastAsia="Times New Roman" w:hAnsi="Times New Roman"/>
          <w:sz w:val="24"/>
          <w:szCs w:val="24"/>
          <w:lang w:val="mk-MK"/>
        </w:rPr>
        <w:t xml:space="preserve"> (</w:t>
      </w:r>
      <w:r w:rsidR="00FE128C" w:rsidRPr="00FE128C">
        <w:rPr>
          <w:rFonts w:ascii="Times New Roman" w:eastAsia="Times New Roman" w:hAnsi="Times New Roman"/>
          <w:color w:val="FF0000"/>
          <w:sz w:val="24"/>
          <w:szCs w:val="24"/>
          <w:lang w:val="mk-MK"/>
        </w:rPr>
        <w:t>види слајд број 21)</w:t>
      </w:r>
    </w:p>
    <w:p w:rsidR="002623DC" w:rsidRDefault="001045F5" w:rsidP="002623DC">
      <w:pPr>
        <w:tabs>
          <w:tab w:val="left" w:pos="567"/>
          <w:tab w:val="left" w:pos="1152"/>
          <w:tab w:val="left" w:pos="1843"/>
          <w:tab w:val="left" w:pos="8364"/>
        </w:tabs>
        <w:spacing w:after="0" w:line="240" w:lineRule="auto"/>
        <w:jc w:val="both"/>
        <w:rPr>
          <w:rFonts w:ascii="Times New Roman" w:eastAsia="Times New Roman" w:hAnsi="Times New Roman"/>
          <w:bCs/>
          <w:color w:val="222222"/>
          <w:sz w:val="24"/>
          <w:szCs w:val="24"/>
          <w:lang w:val="mk-MK"/>
        </w:rPr>
      </w:pPr>
      <w:r>
        <w:rPr>
          <w:rFonts w:ascii="Times New Roman" w:eastAsia="Times New Roman" w:hAnsi="Times New Roman"/>
          <w:bCs/>
          <w:color w:val="222222"/>
          <w:sz w:val="24"/>
          <w:szCs w:val="24"/>
          <w:lang w:val="mk-MK"/>
        </w:rPr>
        <w:t xml:space="preserve"> </w:t>
      </w:r>
    </w:p>
    <w:p w:rsidR="00F14657" w:rsidRDefault="00F14657" w:rsidP="00F14657">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II</w:t>
      </w:r>
    </w:p>
    <w:p w:rsidR="00F14657" w:rsidRPr="00F14657" w:rsidRDefault="00F14657" w:rsidP="00F14657">
      <w:pPr>
        <w:shd w:val="clear" w:color="auto" w:fill="FFFFFF"/>
        <w:spacing w:after="0" w:line="240" w:lineRule="auto"/>
        <w:jc w:val="center"/>
        <w:rPr>
          <w:rFonts w:ascii="Times New Roman" w:hAnsi="Times New Roman"/>
          <w:sz w:val="24"/>
          <w:szCs w:val="24"/>
        </w:rPr>
      </w:pPr>
    </w:p>
    <w:p w:rsidR="00F14657" w:rsidRPr="00F14657" w:rsidRDefault="00F14657" w:rsidP="00C93D10">
      <w:pPr>
        <w:shd w:val="clear" w:color="auto" w:fill="FFFFFF"/>
        <w:spacing w:after="0" w:line="240" w:lineRule="auto"/>
        <w:jc w:val="both"/>
        <w:rPr>
          <w:rFonts w:ascii="Times New Roman" w:hAnsi="Times New Roman"/>
          <w:color w:val="FF0000"/>
          <w:sz w:val="24"/>
          <w:szCs w:val="24"/>
          <w:lang w:val="mk-MK"/>
        </w:rPr>
      </w:pPr>
      <w:r>
        <w:rPr>
          <w:rFonts w:ascii="Times New Roman" w:hAnsi="Times New Roman"/>
          <w:sz w:val="24"/>
          <w:szCs w:val="24"/>
          <w:lang w:val="mk-MK"/>
        </w:rPr>
        <w:t xml:space="preserve">         И сево ова е добро и убаво напишано во Извештајот на ЕК</w:t>
      </w:r>
      <w:r w:rsidR="001E3855">
        <w:rPr>
          <w:rFonts w:ascii="Times New Roman" w:hAnsi="Times New Roman"/>
          <w:sz w:val="24"/>
          <w:szCs w:val="24"/>
          <w:lang w:val="mk-MK"/>
        </w:rPr>
        <w:t>,</w:t>
      </w:r>
      <w:r>
        <w:rPr>
          <w:rFonts w:ascii="Times New Roman" w:hAnsi="Times New Roman"/>
          <w:sz w:val="24"/>
          <w:szCs w:val="24"/>
          <w:lang w:val="mk-MK"/>
        </w:rPr>
        <w:t xml:space="preserve"> но се поставува прашање зошто ситуацијата е и понатаму тешка и нестабилна? Кои се причините за оваа констатација.</w:t>
      </w:r>
      <w:r>
        <w:rPr>
          <w:rFonts w:ascii="Times New Roman" w:hAnsi="Times New Roman"/>
          <w:sz w:val="24"/>
          <w:szCs w:val="24"/>
        </w:rPr>
        <w:t xml:space="preserve"> </w:t>
      </w:r>
      <w:r>
        <w:rPr>
          <w:rFonts w:ascii="Times New Roman" w:hAnsi="Times New Roman"/>
          <w:sz w:val="24"/>
          <w:szCs w:val="24"/>
          <w:lang w:val="mk-MK"/>
        </w:rPr>
        <w:t>За да одговор</w:t>
      </w:r>
      <w:r w:rsidR="001E3855">
        <w:rPr>
          <w:rFonts w:ascii="Times New Roman" w:hAnsi="Times New Roman"/>
          <w:sz w:val="24"/>
          <w:szCs w:val="24"/>
          <w:lang w:val="mk-MK"/>
        </w:rPr>
        <w:t>и на оваа констат</w:t>
      </w:r>
      <w:r w:rsidR="005070AA">
        <w:rPr>
          <w:rFonts w:ascii="Times New Roman" w:hAnsi="Times New Roman"/>
          <w:sz w:val="24"/>
          <w:szCs w:val="24"/>
          <w:lang w:val="mk-MK"/>
        </w:rPr>
        <w:t>а</w:t>
      </w:r>
      <w:r w:rsidR="001E3855">
        <w:rPr>
          <w:rFonts w:ascii="Times New Roman" w:hAnsi="Times New Roman"/>
          <w:sz w:val="24"/>
          <w:szCs w:val="24"/>
          <w:lang w:val="mk-MK"/>
        </w:rPr>
        <w:t xml:space="preserve">ција </w:t>
      </w:r>
      <w:r>
        <w:rPr>
          <w:rFonts w:ascii="Times New Roman" w:hAnsi="Times New Roman"/>
          <w:sz w:val="24"/>
          <w:szCs w:val="24"/>
          <w:lang w:val="mk-MK"/>
        </w:rPr>
        <w:t>потребно е на кратко да се запознаеме со фактичката состојба.</w:t>
      </w:r>
    </w:p>
    <w:p w:rsidR="00FC12D3" w:rsidRPr="002120D0" w:rsidRDefault="00C93D10" w:rsidP="00C93D10">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color w:val="FF0000"/>
          <w:sz w:val="24"/>
          <w:szCs w:val="24"/>
          <w:lang w:val="mk-MK"/>
        </w:rPr>
        <w:t xml:space="preserve">        </w:t>
      </w:r>
      <w:r w:rsidR="00ED5CEC" w:rsidRPr="002120D0">
        <w:rPr>
          <w:rFonts w:ascii="Times New Roman" w:hAnsi="Times New Roman"/>
          <w:sz w:val="24"/>
          <w:szCs w:val="24"/>
          <w:lang w:val="mk-MK"/>
        </w:rPr>
        <w:t xml:space="preserve">1. </w:t>
      </w:r>
      <w:r w:rsidRPr="002120D0">
        <w:rPr>
          <w:rFonts w:ascii="Times New Roman" w:hAnsi="Times New Roman"/>
          <w:sz w:val="24"/>
          <w:szCs w:val="24"/>
          <w:lang w:val="mk-MK"/>
        </w:rPr>
        <w:t xml:space="preserve">Според овој извештај на ЕК </w:t>
      </w:r>
      <w:r w:rsidRPr="002120D0">
        <w:rPr>
          <w:rFonts w:ascii="Times New Roman" w:hAnsi="Times New Roman"/>
          <w:b/>
          <w:sz w:val="24"/>
          <w:szCs w:val="24"/>
          <w:lang w:val="mk-MK"/>
        </w:rPr>
        <w:t xml:space="preserve">на </w:t>
      </w:r>
      <w:r w:rsidR="00F14657" w:rsidRPr="002120D0">
        <w:rPr>
          <w:rFonts w:ascii="Times New Roman" w:hAnsi="Times New Roman"/>
          <w:b/>
          <w:i/>
          <w:sz w:val="24"/>
          <w:szCs w:val="24"/>
          <w:u w:val="single"/>
          <w:lang w:val="mk-MK"/>
        </w:rPr>
        <w:t>И</w:t>
      </w:r>
      <w:r w:rsidR="00ED5CEC" w:rsidRPr="002120D0">
        <w:rPr>
          <w:rFonts w:ascii="Times New Roman" w:hAnsi="Times New Roman"/>
          <w:b/>
          <w:i/>
          <w:sz w:val="24"/>
          <w:szCs w:val="24"/>
          <w:u w:val="single"/>
          <w:lang w:val="mk-MK"/>
        </w:rPr>
        <w:t>сточно средоземна</w:t>
      </w:r>
      <w:r w:rsidR="00CF5030" w:rsidRPr="002120D0">
        <w:rPr>
          <w:rFonts w:ascii="Times New Roman" w:hAnsi="Times New Roman"/>
          <w:b/>
          <w:i/>
          <w:sz w:val="24"/>
          <w:szCs w:val="24"/>
          <w:u w:val="single"/>
          <w:lang w:val="mk-MK"/>
        </w:rPr>
        <w:t>та</w:t>
      </w:r>
      <w:r w:rsidR="00ED5CEC" w:rsidRPr="002120D0">
        <w:rPr>
          <w:rFonts w:ascii="Times New Roman" w:hAnsi="Times New Roman"/>
          <w:b/>
          <w:i/>
          <w:sz w:val="24"/>
          <w:szCs w:val="24"/>
          <w:u w:val="single"/>
          <w:lang w:val="mk-MK"/>
        </w:rPr>
        <w:t xml:space="preserve"> рута</w:t>
      </w:r>
      <w:r w:rsidR="00ED5CEC" w:rsidRPr="002120D0">
        <w:rPr>
          <w:rFonts w:ascii="Times New Roman" w:hAnsi="Times New Roman"/>
          <w:b/>
          <w:sz w:val="24"/>
          <w:szCs w:val="24"/>
          <w:lang w:val="mk-MK"/>
        </w:rPr>
        <w:t xml:space="preserve"> од почеток на 2019</w:t>
      </w:r>
      <w:r w:rsidRPr="002120D0">
        <w:rPr>
          <w:rFonts w:ascii="Times New Roman" w:hAnsi="Times New Roman"/>
          <w:b/>
          <w:sz w:val="24"/>
          <w:szCs w:val="24"/>
          <w:lang w:val="mk-MK"/>
        </w:rPr>
        <w:t xml:space="preserve"> година</w:t>
      </w:r>
      <w:r w:rsidR="00ED5CEC" w:rsidRPr="002120D0">
        <w:rPr>
          <w:rFonts w:ascii="Times New Roman" w:hAnsi="Times New Roman"/>
          <w:b/>
          <w:sz w:val="24"/>
          <w:szCs w:val="24"/>
          <w:lang w:val="mk-MK"/>
        </w:rPr>
        <w:t xml:space="preserve"> па се до 6 октомври 2019 годи</w:t>
      </w:r>
      <w:r w:rsidRPr="002120D0">
        <w:rPr>
          <w:rFonts w:ascii="Times New Roman" w:hAnsi="Times New Roman"/>
          <w:b/>
          <w:sz w:val="24"/>
          <w:szCs w:val="24"/>
          <w:lang w:val="mk-MK"/>
        </w:rPr>
        <w:t>на во Грција се забележани повеќ</w:t>
      </w:r>
      <w:r w:rsidR="00ED5CEC" w:rsidRPr="002120D0">
        <w:rPr>
          <w:rFonts w:ascii="Times New Roman" w:hAnsi="Times New Roman"/>
          <w:b/>
          <w:sz w:val="24"/>
          <w:szCs w:val="24"/>
          <w:lang w:val="mk-MK"/>
        </w:rPr>
        <w:t>е од 47.500 доаѓања по море и копно што</w:t>
      </w:r>
      <w:r w:rsidRPr="002120D0">
        <w:rPr>
          <w:rFonts w:ascii="Times New Roman" w:hAnsi="Times New Roman"/>
          <w:b/>
          <w:sz w:val="24"/>
          <w:szCs w:val="24"/>
          <w:lang w:val="mk-MK"/>
        </w:rPr>
        <w:t xml:space="preserve"> </w:t>
      </w:r>
      <w:r w:rsidR="00ED5CEC" w:rsidRPr="002120D0">
        <w:rPr>
          <w:rFonts w:ascii="Times New Roman" w:hAnsi="Times New Roman"/>
          <w:b/>
          <w:sz w:val="24"/>
          <w:szCs w:val="24"/>
          <w:lang w:val="mk-MK"/>
        </w:rPr>
        <w:t>е за околу 29% пове</w:t>
      </w:r>
      <w:r w:rsidRPr="002120D0">
        <w:rPr>
          <w:rFonts w:ascii="Times New Roman" w:hAnsi="Times New Roman"/>
          <w:b/>
          <w:sz w:val="24"/>
          <w:szCs w:val="24"/>
          <w:lang w:val="mk-MK"/>
        </w:rPr>
        <w:t>ќ</w:t>
      </w:r>
      <w:r w:rsidR="00ED5CEC" w:rsidRPr="002120D0">
        <w:rPr>
          <w:rFonts w:ascii="Times New Roman" w:hAnsi="Times New Roman"/>
          <w:b/>
          <w:sz w:val="24"/>
          <w:szCs w:val="24"/>
          <w:lang w:val="mk-MK"/>
        </w:rPr>
        <w:t>е отколку во истиот период во 2018 година.</w:t>
      </w:r>
      <w:r w:rsidR="00ED5CEC" w:rsidRPr="002120D0">
        <w:rPr>
          <w:rFonts w:ascii="Times New Roman" w:hAnsi="Times New Roman"/>
          <w:sz w:val="24"/>
          <w:szCs w:val="24"/>
          <w:lang w:val="mk-MK"/>
        </w:rPr>
        <w:t xml:space="preserve"> Посебно е забележливо </w:t>
      </w:r>
      <w:r w:rsidR="00A64BEC" w:rsidRPr="002120D0">
        <w:rPr>
          <w:rFonts w:ascii="Times New Roman" w:hAnsi="Times New Roman"/>
          <w:sz w:val="24"/>
          <w:szCs w:val="24"/>
          <w:lang w:val="mk-MK"/>
        </w:rPr>
        <w:t xml:space="preserve">зголемен прилив на мигранти </w:t>
      </w:r>
      <w:r w:rsidR="00ED5CEC" w:rsidRPr="002120D0">
        <w:rPr>
          <w:rFonts w:ascii="Times New Roman" w:hAnsi="Times New Roman"/>
          <w:sz w:val="24"/>
          <w:szCs w:val="24"/>
          <w:lang w:val="mk-MK"/>
        </w:rPr>
        <w:t>во месеците од јуни</w:t>
      </w:r>
      <w:r w:rsidR="00A64BEC" w:rsidRPr="002120D0">
        <w:rPr>
          <w:rFonts w:ascii="Times New Roman" w:hAnsi="Times New Roman"/>
          <w:sz w:val="24"/>
          <w:szCs w:val="24"/>
          <w:lang w:val="mk-MK"/>
        </w:rPr>
        <w:t>-</w:t>
      </w:r>
      <w:r w:rsidR="00ED5CEC" w:rsidRPr="002120D0">
        <w:rPr>
          <w:rFonts w:ascii="Times New Roman" w:hAnsi="Times New Roman"/>
          <w:sz w:val="24"/>
          <w:szCs w:val="24"/>
          <w:lang w:val="mk-MK"/>
        </w:rPr>
        <w:t xml:space="preserve">октомври 2019 година </w:t>
      </w:r>
      <w:r w:rsidR="00A64BEC" w:rsidRPr="002120D0">
        <w:rPr>
          <w:rFonts w:ascii="Times New Roman" w:hAnsi="Times New Roman"/>
          <w:sz w:val="24"/>
          <w:szCs w:val="24"/>
          <w:lang w:val="mk-MK"/>
        </w:rPr>
        <w:t>која е п</w:t>
      </w:r>
      <w:r w:rsidR="00ED5CEC" w:rsidRPr="002120D0">
        <w:rPr>
          <w:rFonts w:ascii="Times New Roman" w:hAnsi="Times New Roman"/>
          <w:sz w:val="24"/>
          <w:szCs w:val="24"/>
          <w:lang w:val="mk-MK"/>
        </w:rPr>
        <w:t>оследица од тоа вло</w:t>
      </w:r>
      <w:r w:rsidR="00A64BEC" w:rsidRPr="002120D0">
        <w:rPr>
          <w:rFonts w:ascii="Times New Roman" w:hAnsi="Times New Roman"/>
          <w:sz w:val="24"/>
          <w:szCs w:val="24"/>
          <w:lang w:val="mk-MK"/>
        </w:rPr>
        <w:t>ш</w:t>
      </w:r>
      <w:r w:rsidR="00ED5CEC" w:rsidRPr="002120D0">
        <w:rPr>
          <w:rFonts w:ascii="Times New Roman" w:hAnsi="Times New Roman"/>
          <w:sz w:val="24"/>
          <w:szCs w:val="24"/>
          <w:lang w:val="mk-MK"/>
        </w:rPr>
        <w:t>ување на у</w:t>
      </w:r>
      <w:r w:rsidR="00A64BEC" w:rsidRPr="002120D0">
        <w:rPr>
          <w:rFonts w:ascii="Times New Roman" w:hAnsi="Times New Roman"/>
          <w:sz w:val="24"/>
          <w:szCs w:val="24"/>
          <w:lang w:val="mk-MK"/>
        </w:rPr>
        <w:t>словите за сместување на егејските острови Лез</w:t>
      </w:r>
      <w:r w:rsidR="00ED5CEC" w:rsidRPr="002120D0">
        <w:rPr>
          <w:rFonts w:ascii="Times New Roman" w:hAnsi="Times New Roman"/>
          <w:sz w:val="24"/>
          <w:szCs w:val="24"/>
          <w:lang w:val="mk-MK"/>
        </w:rPr>
        <w:t>бо</w:t>
      </w:r>
      <w:r w:rsidR="00A64BEC" w:rsidRPr="002120D0">
        <w:rPr>
          <w:rFonts w:ascii="Times New Roman" w:hAnsi="Times New Roman"/>
          <w:sz w:val="24"/>
          <w:szCs w:val="24"/>
          <w:lang w:val="mk-MK"/>
        </w:rPr>
        <w:t>с</w:t>
      </w:r>
      <w:r w:rsidR="00ED5CEC" w:rsidRPr="002120D0">
        <w:rPr>
          <w:rFonts w:ascii="Times New Roman" w:hAnsi="Times New Roman"/>
          <w:sz w:val="24"/>
          <w:szCs w:val="24"/>
          <w:lang w:val="mk-MK"/>
        </w:rPr>
        <w:t xml:space="preserve">, Хиос и Самос каде </w:t>
      </w:r>
      <w:r w:rsidR="00A64BEC" w:rsidRPr="002120D0">
        <w:rPr>
          <w:rFonts w:ascii="Times New Roman" w:hAnsi="Times New Roman"/>
          <w:sz w:val="24"/>
          <w:szCs w:val="24"/>
          <w:lang w:val="mk-MK"/>
        </w:rPr>
        <w:t xml:space="preserve">во </w:t>
      </w:r>
      <w:r w:rsidR="00ED5CEC" w:rsidRPr="002120D0">
        <w:rPr>
          <w:rFonts w:ascii="Times New Roman" w:hAnsi="Times New Roman"/>
          <w:sz w:val="24"/>
          <w:szCs w:val="24"/>
          <w:lang w:val="mk-MK"/>
        </w:rPr>
        <w:t xml:space="preserve">камповите </w:t>
      </w:r>
      <w:r w:rsidR="00A64BEC" w:rsidRPr="002120D0">
        <w:rPr>
          <w:rFonts w:ascii="Times New Roman" w:hAnsi="Times New Roman"/>
          <w:sz w:val="24"/>
          <w:szCs w:val="24"/>
          <w:lang w:val="mk-MK"/>
        </w:rPr>
        <w:t xml:space="preserve">кои </w:t>
      </w:r>
      <w:r w:rsidR="00F14657" w:rsidRPr="002120D0">
        <w:rPr>
          <w:rFonts w:ascii="Times New Roman" w:hAnsi="Times New Roman"/>
          <w:sz w:val="24"/>
          <w:szCs w:val="24"/>
          <w:lang w:val="mk-MK"/>
        </w:rPr>
        <w:t xml:space="preserve">се проектирани за 8.000 луѓе </w:t>
      </w:r>
      <w:r w:rsidR="00ED5CEC" w:rsidRPr="002120D0">
        <w:rPr>
          <w:rFonts w:ascii="Times New Roman" w:hAnsi="Times New Roman"/>
          <w:sz w:val="24"/>
          <w:szCs w:val="24"/>
          <w:lang w:val="mk-MK"/>
        </w:rPr>
        <w:t xml:space="preserve">во </w:t>
      </w:r>
      <w:r w:rsidR="00A64BEC" w:rsidRPr="002120D0">
        <w:rPr>
          <w:rFonts w:ascii="Times New Roman" w:hAnsi="Times New Roman"/>
          <w:sz w:val="24"/>
          <w:szCs w:val="24"/>
          <w:lang w:val="mk-MK"/>
        </w:rPr>
        <w:t xml:space="preserve">месец </w:t>
      </w:r>
      <w:r w:rsidR="00ED5CEC" w:rsidRPr="002120D0">
        <w:rPr>
          <w:rFonts w:ascii="Times New Roman" w:hAnsi="Times New Roman"/>
          <w:sz w:val="24"/>
          <w:szCs w:val="24"/>
          <w:lang w:val="mk-MK"/>
        </w:rPr>
        <w:t xml:space="preserve">октомври 2019 година имало 31.000 </w:t>
      </w:r>
      <w:r w:rsidR="00A64BEC" w:rsidRPr="002120D0">
        <w:rPr>
          <w:rFonts w:ascii="Times New Roman" w:hAnsi="Times New Roman"/>
          <w:sz w:val="24"/>
          <w:szCs w:val="24"/>
          <w:lang w:val="mk-MK"/>
        </w:rPr>
        <w:t>мигранти и бегалци</w:t>
      </w:r>
      <w:r w:rsidR="00F14657" w:rsidRPr="002120D0">
        <w:rPr>
          <w:rStyle w:val="FootnoteReference"/>
          <w:rFonts w:ascii="Times New Roman" w:hAnsi="Times New Roman"/>
          <w:sz w:val="24"/>
          <w:szCs w:val="24"/>
          <w:lang w:val="mk-MK"/>
        </w:rPr>
        <w:footnoteReference w:id="34"/>
      </w:r>
      <w:r w:rsidR="00ED5CEC" w:rsidRPr="002120D0">
        <w:rPr>
          <w:rFonts w:ascii="Times New Roman" w:hAnsi="Times New Roman"/>
          <w:sz w:val="24"/>
          <w:szCs w:val="24"/>
          <w:lang w:val="mk-MK"/>
        </w:rPr>
        <w:t xml:space="preserve">. </w:t>
      </w:r>
      <w:proofErr w:type="gramStart"/>
      <w:r w:rsidR="008F4D8B" w:rsidRPr="002120D0">
        <w:rPr>
          <w:rFonts w:ascii="Times New Roman" w:hAnsi="Times New Roman"/>
          <w:sz w:val="24"/>
          <w:szCs w:val="24"/>
        </w:rPr>
        <w:t xml:space="preserve">И </w:t>
      </w:r>
      <w:r w:rsidR="00A64BEC" w:rsidRPr="002120D0">
        <w:rPr>
          <w:rFonts w:ascii="Times New Roman" w:hAnsi="Times New Roman"/>
          <w:b/>
          <w:sz w:val="24"/>
          <w:szCs w:val="24"/>
          <w:lang w:val="mk-MK"/>
        </w:rPr>
        <w:t xml:space="preserve">островот </w:t>
      </w:r>
      <w:r w:rsidR="008F4D8B" w:rsidRPr="002120D0">
        <w:rPr>
          <w:rFonts w:ascii="Times New Roman" w:hAnsi="Times New Roman"/>
          <w:b/>
          <w:sz w:val="24"/>
          <w:szCs w:val="24"/>
        </w:rPr>
        <w:t>Кипар се соочен со зголемен број на мигранти во 2019 година</w:t>
      </w:r>
      <w:r w:rsidR="008F4D8B" w:rsidRPr="002120D0">
        <w:rPr>
          <w:rFonts w:ascii="Times New Roman" w:hAnsi="Times New Roman"/>
          <w:sz w:val="24"/>
          <w:szCs w:val="24"/>
        </w:rPr>
        <w:t>.</w:t>
      </w:r>
      <w:proofErr w:type="gramEnd"/>
      <w:r w:rsidR="008F4D8B" w:rsidRPr="002120D0">
        <w:rPr>
          <w:rFonts w:ascii="Times New Roman" w:hAnsi="Times New Roman"/>
          <w:sz w:val="24"/>
          <w:szCs w:val="24"/>
        </w:rPr>
        <w:t xml:space="preserve"> Според официјалните податоци до</w:t>
      </w:r>
      <w:r w:rsidR="00A64BEC" w:rsidRPr="002120D0">
        <w:rPr>
          <w:rFonts w:ascii="Times New Roman" w:hAnsi="Times New Roman"/>
          <w:sz w:val="24"/>
          <w:szCs w:val="24"/>
          <w:lang w:val="mk-MK"/>
        </w:rPr>
        <w:t xml:space="preserve"> </w:t>
      </w:r>
      <w:r w:rsidR="008F4D8B" w:rsidRPr="002120D0">
        <w:rPr>
          <w:rFonts w:ascii="Times New Roman" w:hAnsi="Times New Roman"/>
          <w:sz w:val="24"/>
          <w:szCs w:val="24"/>
        </w:rPr>
        <w:t>средината на месец јуни 2019 година зелената линија на разграничување на Кипар ја поминале повеке од 5.700 мигранти иако има и одреден број на доаѓања со бродови директно од Либанон</w:t>
      </w:r>
      <w:r w:rsidR="00FC12D3" w:rsidRPr="002120D0">
        <w:rPr>
          <w:rFonts w:ascii="Times New Roman" w:hAnsi="Times New Roman"/>
          <w:sz w:val="24"/>
          <w:szCs w:val="24"/>
        </w:rPr>
        <w:t>.</w:t>
      </w:r>
    </w:p>
    <w:p w:rsidR="00A64BEC" w:rsidRPr="00CF5030" w:rsidRDefault="00A64BEC" w:rsidP="00A64BEC">
      <w:pPr>
        <w:pStyle w:val="ListParagraph"/>
        <w:numPr>
          <w:ilvl w:val="0"/>
          <w:numId w:val="14"/>
        </w:numPr>
        <w:tabs>
          <w:tab w:val="left" w:pos="567"/>
          <w:tab w:val="left" w:pos="851"/>
          <w:tab w:val="left" w:pos="1843"/>
          <w:tab w:val="left" w:pos="8364"/>
        </w:tabs>
        <w:spacing w:after="0" w:line="240" w:lineRule="auto"/>
        <w:ind w:left="0" w:firstLine="567"/>
        <w:jc w:val="both"/>
        <w:rPr>
          <w:rFonts w:ascii="Times New Roman" w:hAnsi="Times New Roman" w:cs="Times New Roman"/>
          <w:sz w:val="24"/>
          <w:szCs w:val="24"/>
        </w:rPr>
      </w:pPr>
      <w:r w:rsidRPr="00CF5030">
        <w:rPr>
          <w:rFonts w:ascii="Times New Roman" w:hAnsi="Times New Roman" w:cs="Times New Roman"/>
          <w:sz w:val="24"/>
          <w:szCs w:val="24"/>
        </w:rPr>
        <w:t>По</w:t>
      </w:r>
      <w:r w:rsidR="008F4D8B" w:rsidRPr="00CF5030">
        <w:rPr>
          <w:rFonts w:ascii="Times New Roman" w:hAnsi="Times New Roman" w:cs="Times New Roman"/>
          <w:sz w:val="24"/>
          <w:szCs w:val="24"/>
        </w:rPr>
        <w:t xml:space="preserve"> </w:t>
      </w:r>
      <w:r w:rsidR="00F14657" w:rsidRPr="00CF5030">
        <w:rPr>
          <w:rFonts w:ascii="Times New Roman" w:hAnsi="Times New Roman" w:cs="Times New Roman"/>
          <w:i/>
          <w:sz w:val="24"/>
          <w:szCs w:val="24"/>
          <w:u w:val="single"/>
        </w:rPr>
        <w:t>З</w:t>
      </w:r>
      <w:r w:rsidR="008F4D8B" w:rsidRPr="00CF5030">
        <w:rPr>
          <w:rFonts w:ascii="Times New Roman" w:hAnsi="Times New Roman" w:cs="Times New Roman"/>
          <w:i/>
          <w:sz w:val="24"/>
          <w:szCs w:val="24"/>
          <w:u w:val="single"/>
        </w:rPr>
        <w:t>ападно</w:t>
      </w:r>
      <w:r w:rsidR="00CF5030">
        <w:rPr>
          <w:rFonts w:ascii="Times New Roman" w:hAnsi="Times New Roman" w:cs="Times New Roman"/>
          <w:i/>
          <w:sz w:val="24"/>
          <w:szCs w:val="24"/>
          <w:u w:val="single"/>
        </w:rPr>
        <w:t xml:space="preserve"> </w:t>
      </w:r>
      <w:r w:rsidR="008F4D8B" w:rsidRPr="00CF5030">
        <w:rPr>
          <w:rFonts w:ascii="Times New Roman" w:hAnsi="Times New Roman" w:cs="Times New Roman"/>
          <w:i/>
          <w:sz w:val="24"/>
          <w:szCs w:val="24"/>
          <w:u w:val="single"/>
        </w:rPr>
        <w:t>балканската рута</w:t>
      </w:r>
      <w:r w:rsidR="008F4D8B" w:rsidRPr="00CF5030">
        <w:rPr>
          <w:rFonts w:ascii="Times New Roman" w:hAnsi="Times New Roman" w:cs="Times New Roman"/>
          <w:sz w:val="24"/>
          <w:szCs w:val="24"/>
        </w:rPr>
        <w:t xml:space="preserve"> во 2019 година </w:t>
      </w:r>
      <w:r w:rsidRPr="00CF5030">
        <w:rPr>
          <w:rFonts w:ascii="Times New Roman" w:hAnsi="Times New Roman" w:cs="Times New Roman"/>
          <w:sz w:val="24"/>
          <w:szCs w:val="24"/>
        </w:rPr>
        <w:t>во</w:t>
      </w:r>
      <w:r w:rsidR="008F4D8B" w:rsidRPr="00CF5030">
        <w:rPr>
          <w:rFonts w:ascii="Times New Roman" w:hAnsi="Times New Roman" w:cs="Times New Roman"/>
          <w:sz w:val="24"/>
          <w:szCs w:val="24"/>
        </w:rPr>
        <w:t xml:space="preserve"> однос на 2017 и 2018 година </w:t>
      </w:r>
      <w:r w:rsidR="008F4D8B" w:rsidRPr="006234AB">
        <w:rPr>
          <w:rFonts w:ascii="Times New Roman" w:hAnsi="Times New Roman" w:cs="Times New Roman"/>
          <w:b/>
          <w:sz w:val="24"/>
          <w:szCs w:val="24"/>
        </w:rPr>
        <w:t>пораснат е бројот на мигранти</w:t>
      </w:r>
      <w:r w:rsidR="006234AB">
        <w:rPr>
          <w:rFonts w:ascii="Times New Roman" w:hAnsi="Times New Roman" w:cs="Times New Roman"/>
          <w:sz w:val="24"/>
          <w:szCs w:val="24"/>
        </w:rPr>
        <w:t xml:space="preserve"> и бегалци</w:t>
      </w:r>
      <w:r w:rsidR="008F4D8B" w:rsidRPr="00CF5030">
        <w:rPr>
          <w:rFonts w:ascii="Times New Roman" w:hAnsi="Times New Roman" w:cs="Times New Roman"/>
          <w:sz w:val="24"/>
          <w:szCs w:val="24"/>
        </w:rPr>
        <w:t xml:space="preserve"> и обиди за незаконско преминување на границите во целиот регион на Западен </w:t>
      </w:r>
      <w:r w:rsidR="008F4D8B" w:rsidRPr="002120D0">
        <w:rPr>
          <w:rFonts w:ascii="Times New Roman" w:hAnsi="Times New Roman" w:cs="Times New Roman"/>
          <w:sz w:val="24"/>
          <w:szCs w:val="24"/>
        </w:rPr>
        <w:t>Балкан. Од месец јануари до месец окт</w:t>
      </w:r>
      <w:r w:rsidRPr="002120D0">
        <w:rPr>
          <w:rFonts w:ascii="Times New Roman" w:hAnsi="Times New Roman" w:cs="Times New Roman"/>
          <w:sz w:val="24"/>
          <w:szCs w:val="24"/>
        </w:rPr>
        <w:t>омври 2019 година забележ</w:t>
      </w:r>
      <w:r w:rsidR="008F4D8B" w:rsidRPr="002120D0">
        <w:rPr>
          <w:rFonts w:ascii="Times New Roman" w:hAnsi="Times New Roman" w:cs="Times New Roman"/>
          <w:sz w:val="24"/>
          <w:szCs w:val="24"/>
        </w:rPr>
        <w:t xml:space="preserve">ени се повеќе од </w:t>
      </w:r>
      <w:r w:rsidR="00153FF0" w:rsidRPr="002120D0">
        <w:rPr>
          <w:rFonts w:ascii="Times New Roman" w:hAnsi="Times New Roman" w:cs="Times New Roman"/>
          <w:b/>
          <w:sz w:val="24"/>
          <w:szCs w:val="24"/>
        </w:rPr>
        <w:t>6</w:t>
      </w:r>
      <w:r w:rsidR="002120D0" w:rsidRPr="002120D0">
        <w:rPr>
          <w:rFonts w:ascii="Times New Roman" w:hAnsi="Times New Roman" w:cs="Times New Roman"/>
          <w:b/>
          <w:sz w:val="24"/>
          <w:szCs w:val="24"/>
        </w:rPr>
        <w:t>.</w:t>
      </w:r>
      <w:r w:rsidR="00153FF0" w:rsidRPr="002120D0">
        <w:rPr>
          <w:rFonts w:ascii="Times New Roman" w:hAnsi="Times New Roman" w:cs="Times New Roman"/>
          <w:b/>
          <w:sz w:val="24"/>
          <w:szCs w:val="24"/>
        </w:rPr>
        <w:t>6</w:t>
      </w:r>
      <w:r w:rsidR="008F4D8B" w:rsidRPr="002120D0">
        <w:rPr>
          <w:rFonts w:ascii="Times New Roman" w:hAnsi="Times New Roman" w:cs="Times New Roman"/>
          <w:b/>
          <w:sz w:val="24"/>
          <w:szCs w:val="24"/>
        </w:rPr>
        <w:t>00 незаконски доа</w:t>
      </w:r>
      <w:r w:rsidRPr="002120D0">
        <w:rPr>
          <w:rFonts w:ascii="Times New Roman" w:hAnsi="Times New Roman" w:cs="Times New Roman"/>
          <w:b/>
          <w:sz w:val="24"/>
          <w:szCs w:val="24"/>
        </w:rPr>
        <w:t>ѓ</w:t>
      </w:r>
      <w:r w:rsidR="008F4D8B" w:rsidRPr="002120D0">
        <w:rPr>
          <w:rFonts w:ascii="Times New Roman" w:hAnsi="Times New Roman" w:cs="Times New Roman"/>
          <w:b/>
          <w:sz w:val="24"/>
          <w:szCs w:val="24"/>
        </w:rPr>
        <w:t>ања</w:t>
      </w:r>
      <w:r w:rsidR="008F4D8B" w:rsidRPr="002120D0">
        <w:rPr>
          <w:rFonts w:ascii="Times New Roman" w:hAnsi="Times New Roman" w:cs="Times New Roman"/>
          <w:sz w:val="24"/>
          <w:szCs w:val="24"/>
        </w:rPr>
        <w:t xml:space="preserve"> </w:t>
      </w:r>
      <w:r w:rsidRPr="002120D0">
        <w:rPr>
          <w:rFonts w:ascii="Times New Roman" w:hAnsi="Times New Roman" w:cs="Times New Roman"/>
          <w:sz w:val="24"/>
          <w:szCs w:val="24"/>
        </w:rPr>
        <w:t>каде</w:t>
      </w:r>
      <w:r w:rsidR="008F4D8B" w:rsidRPr="002120D0">
        <w:rPr>
          <w:rFonts w:ascii="Times New Roman" w:hAnsi="Times New Roman" w:cs="Times New Roman"/>
          <w:sz w:val="24"/>
          <w:szCs w:val="24"/>
        </w:rPr>
        <w:t xml:space="preserve"> преовладуваат </w:t>
      </w:r>
      <w:r w:rsidR="008F4D8B" w:rsidRPr="002120D0">
        <w:rPr>
          <w:rFonts w:ascii="Times New Roman" w:hAnsi="Times New Roman" w:cs="Times New Roman"/>
          <w:sz w:val="24"/>
          <w:szCs w:val="24"/>
        </w:rPr>
        <w:lastRenderedPageBreak/>
        <w:t xml:space="preserve">Авганистанците. </w:t>
      </w:r>
      <w:r w:rsidR="00EA5A00" w:rsidRPr="002120D0">
        <w:rPr>
          <w:rFonts w:ascii="Times New Roman" w:hAnsi="Times New Roman" w:cs="Times New Roman"/>
          <w:sz w:val="24"/>
          <w:szCs w:val="24"/>
        </w:rPr>
        <w:t>Последните месеци</w:t>
      </w:r>
      <w:r w:rsidRPr="002120D0">
        <w:rPr>
          <w:rFonts w:ascii="Times New Roman" w:hAnsi="Times New Roman" w:cs="Times New Roman"/>
          <w:sz w:val="24"/>
          <w:szCs w:val="24"/>
        </w:rPr>
        <w:t xml:space="preserve"> на 2019 година </w:t>
      </w:r>
      <w:r w:rsidR="00EA5A00" w:rsidRPr="002120D0">
        <w:rPr>
          <w:rFonts w:ascii="Times New Roman" w:hAnsi="Times New Roman" w:cs="Times New Roman"/>
          <w:sz w:val="24"/>
          <w:szCs w:val="24"/>
        </w:rPr>
        <w:t xml:space="preserve">по 900 мигранти </w:t>
      </w:r>
      <w:r w:rsidR="00153FF0" w:rsidRPr="002120D0">
        <w:rPr>
          <w:rFonts w:ascii="Times New Roman" w:hAnsi="Times New Roman" w:cs="Times New Roman"/>
          <w:sz w:val="24"/>
          <w:szCs w:val="24"/>
        </w:rPr>
        <w:t>неделно</w:t>
      </w:r>
      <w:r w:rsidRPr="002120D0">
        <w:rPr>
          <w:rFonts w:ascii="Times New Roman" w:hAnsi="Times New Roman" w:cs="Times New Roman"/>
          <w:sz w:val="24"/>
          <w:szCs w:val="24"/>
        </w:rPr>
        <w:t xml:space="preserve"> пристигнувале во во БиХ</w:t>
      </w:r>
      <w:r w:rsidR="006A48D2" w:rsidRPr="002120D0">
        <w:rPr>
          <w:rStyle w:val="FootnoteReference"/>
          <w:rFonts w:ascii="Times New Roman" w:hAnsi="Times New Roman" w:cs="Times New Roman"/>
          <w:sz w:val="24"/>
          <w:szCs w:val="24"/>
        </w:rPr>
        <w:footnoteReference w:id="35"/>
      </w:r>
      <w:r w:rsidR="00EA5A00" w:rsidRPr="002120D0">
        <w:rPr>
          <w:rFonts w:ascii="Times New Roman" w:hAnsi="Times New Roman" w:cs="Times New Roman"/>
          <w:sz w:val="24"/>
          <w:szCs w:val="24"/>
        </w:rPr>
        <w:t>.</w:t>
      </w:r>
    </w:p>
    <w:p w:rsidR="00F14657" w:rsidRPr="002120D0" w:rsidRDefault="00A64BEC" w:rsidP="00F06475">
      <w:pPr>
        <w:pStyle w:val="ListParagraph"/>
        <w:numPr>
          <w:ilvl w:val="0"/>
          <w:numId w:val="14"/>
        </w:numPr>
        <w:tabs>
          <w:tab w:val="left" w:pos="567"/>
          <w:tab w:val="left" w:pos="851"/>
          <w:tab w:val="left" w:pos="1843"/>
          <w:tab w:val="left" w:pos="8364"/>
        </w:tabs>
        <w:spacing w:after="0" w:line="240" w:lineRule="auto"/>
        <w:ind w:left="0" w:firstLine="567"/>
        <w:jc w:val="both"/>
        <w:rPr>
          <w:rFonts w:ascii="Times New Roman" w:eastAsia="Times New Roman" w:hAnsi="Times New Roman" w:cs="Times New Roman"/>
          <w:sz w:val="24"/>
          <w:szCs w:val="24"/>
          <w:lang w:eastAsia="mk-MK"/>
        </w:rPr>
      </w:pPr>
      <w:r w:rsidRPr="006A48D2">
        <w:rPr>
          <w:rFonts w:ascii="Times New Roman" w:hAnsi="Times New Roman"/>
          <w:sz w:val="24"/>
          <w:szCs w:val="24"/>
        </w:rPr>
        <w:t xml:space="preserve">По </w:t>
      </w:r>
      <w:r w:rsidR="00F14657" w:rsidRPr="006A48D2">
        <w:rPr>
          <w:rFonts w:ascii="Times New Roman" w:hAnsi="Times New Roman"/>
          <w:i/>
          <w:sz w:val="24"/>
          <w:szCs w:val="24"/>
        </w:rPr>
        <w:t>Ц</w:t>
      </w:r>
      <w:r w:rsidR="008F4D8B" w:rsidRPr="006A48D2">
        <w:rPr>
          <w:rFonts w:ascii="Times New Roman" w:hAnsi="Times New Roman"/>
          <w:i/>
          <w:sz w:val="24"/>
          <w:szCs w:val="24"/>
        </w:rPr>
        <w:t>ентралн</w:t>
      </w:r>
      <w:r w:rsidR="00CF5030" w:rsidRPr="006A48D2">
        <w:rPr>
          <w:rFonts w:ascii="Times New Roman" w:hAnsi="Times New Roman"/>
          <w:i/>
          <w:sz w:val="24"/>
          <w:szCs w:val="24"/>
        </w:rPr>
        <w:t xml:space="preserve">о </w:t>
      </w:r>
      <w:r w:rsidR="008F4D8B" w:rsidRPr="006A48D2">
        <w:rPr>
          <w:rFonts w:ascii="Times New Roman" w:hAnsi="Times New Roman"/>
          <w:i/>
          <w:sz w:val="24"/>
          <w:szCs w:val="24"/>
        </w:rPr>
        <w:t>средоземна</w:t>
      </w:r>
      <w:r w:rsidR="00CF5030" w:rsidRPr="006A48D2">
        <w:rPr>
          <w:rFonts w:ascii="Times New Roman" w:hAnsi="Times New Roman"/>
          <w:i/>
          <w:sz w:val="24"/>
          <w:szCs w:val="24"/>
        </w:rPr>
        <w:t>та</w:t>
      </w:r>
      <w:r w:rsidR="008F4D8B" w:rsidRPr="006A48D2">
        <w:rPr>
          <w:rFonts w:ascii="Times New Roman" w:hAnsi="Times New Roman"/>
          <w:i/>
          <w:sz w:val="24"/>
          <w:szCs w:val="24"/>
        </w:rPr>
        <w:t xml:space="preserve"> рута</w:t>
      </w:r>
      <w:r w:rsidR="008F4D8B" w:rsidRPr="006A48D2">
        <w:rPr>
          <w:rFonts w:ascii="Times New Roman" w:hAnsi="Times New Roman"/>
          <w:sz w:val="24"/>
          <w:szCs w:val="24"/>
        </w:rPr>
        <w:t xml:space="preserve"> </w:t>
      </w:r>
      <w:r w:rsidR="005E2886" w:rsidRPr="006A48D2">
        <w:rPr>
          <w:rFonts w:ascii="Times New Roman" w:hAnsi="Times New Roman"/>
          <w:sz w:val="24"/>
          <w:szCs w:val="24"/>
        </w:rPr>
        <w:t>незаконските доаѓања и понатаму се на ниско ниво и по</w:t>
      </w:r>
      <w:r w:rsidRPr="006A48D2">
        <w:rPr>
          <w:rFonts w:ascii="Times New Roman" w:hAnsi="Times New Roman"/>
          <w:sz w:val="24"/>
          <w:szCs w:val="24"/>
        </w:rPr>
        <w:t>крај</w:t>
      </w:r>
      <w:r w:rsidR="005E2886" w:rsidRPr="006A48D2">
        <w:rPr>
          <w:rFonts w:ascii="Times New Roman" w:hAnsi="Times New Roman"/>
          <w:sz w:val="24"/>
          <w:szCs w:val="24"/>
        </w:rPr>
        <w:t xml:space="preserve"> зголемувањето на бројот на мигранти на </w:t>
      </w:r>
      <w:r w:rsidR="005E2886" w:rsidRPr="006A48D2">
        <w:rPr>
          <w:rFonts w:ascii="Times New Roman" w:hAnsi="Times New Roman"/>
          <w:b/>
          <w:sz w:val="24"/>
          <w:szCs w:val="24"/>
        </w:rPr>
        <w:t xml:space="preserve">Малта каде до </w:t>
      </w:r>
      <w:r w:rsidRPr="006A48D2">
        <w:rPr>
          <w:rFonts w:ascii="Times New Roman" w:hAnsi="Times New Roman"/>
          <w:b/>
          <w:sz w:val="24"/>
          <w:szCs w:val="24"/>
        </w:rPr>
        <w:t>0</w:t>
      </w:r>
      <w:r w:rsidR="005E2886" w:rsidRPr="006A48D2">
        <w:rPr>
          <w:rFonts w:ascii="Times New Roman" w:hAnsi="Times New Roman"/>
          <w:b/>
          <w:sz w:val="24"/>
          <w:szCs w:val="24"/>
        </w:rPr>
        <w:t>6 октомври 20</w:t>
      </w:r>
      <w:r w:rsidR="00EA5A00" w:rsidRPr="006A48D2">
        <w:rPr>
          <w:rFonts w:ascii="Times New Roman" w:hAnsi="Times New Roman"/>
          <w:b/>
          <w:sz w:val="24"/>
          <w:szCs w:val="24"/>
        </w:rPr>
        <w:t>1</w:t>
      </w:r>
      <w:r w:rsidR="005E2886" w:rsidRPr="006A48D2">
        <w:rPr>
          <w:rFonts w:ascii="Times New Roman" w:hAnsi="Times New Roman"/>
          <w:b/>
          <w:sz w:val="24"/>
          <w:szCs w:val="24"/>
        </w:rPr>
        <w:t xml:space="preserve">9 </w:t>
      </w:r>
      <w:r w:rsidRPr="006A48D2">
        <w:rPr>
          <w:rFonts w:ascii="Times New Roman" w:hAnsi="Times New Roman"/>
          <w:b/>
          <w:sz w:val="24"/>
          <w:szCs w:val="24"/>
        </w:rPr>
        <w:t>евидентирани се 2.800 мигранти</w:t>
      </w:r>
      <w:r w:rsidR="005E2886" w:rsidRPr="006A48D2">
        <w:rPr>
          <w:rFonts w:ascii="Times New Roman" w:hAnsi="Times New Roman"/>
          <w:b/>
          <w:sz w:val="24"/>
          <w:szCs w:val="24"/>
        </w:rPr>
        <w:t xml:space="preserve"> што е за три пати зголеменост на мигранти во однос на 2018 година</w:t>
      </w:r>
      <w:r w:rsidR="00EA5A00" w:rsidRPr="006A48D2">
        <w:rPr>
          <w:rFonts w:ascii="Times New Roman" w:hAnsi="Times New Roman"/>
          <w:b/>
          <w:sz w:val="24"/>
          <w:szCs w:val="24"/>
        </w:rPr>
        <w:t xml:space="preserve"> </w:t>
      </w:r>
      <w:r w:rsidR="00EA5A00" w:rsidRPr="006A48D2">
        <w:rPr>
          <w:rFonts w:ascii="Times New Roman" w:hAnsi="Times New Roman"/>
          <w:sz w:val="24"/>
          <w:szCs w:val="24"/>
        </w:rPr>
        <w:t xml:space="preserve">во истиот период. Вкупниот број на мигранти и бегалци до </w:t>
      </w:r>
      <w:r w:rsidRPr="006A48D2">
        <w:rPr>
          <w:rFonts w:ascii="Times New Roman" w:hAnsi="Times New Roman"/>
          <w:sz w:val="24"/>
          <w:szCs w:val="24"/>
        </w:rPr>
        <w:t>0</w:t>
      </w:r>
      <w:r w:rsidR="00EA5A00" w:rsidRPr="006A48D2">
        <w:rPr>
          <w:rFonts w:ascii="Times New Roman" w:hAnsi="Times New Roman"/>
          <w:sz w:val="24"/>
          <w:szCs w:val="24"/>
        </w:rPr>
        <w:t>6 октомв</w:t>
      </w:r>
      <w:r w:rsidRPr="006A48D2">
        <w:rPr>
          <w:rFonts w:ascii="Times New Roman" w:hAnsi="Times New Roman"/>
          <w:sz w:val="24"/>
          <w:szCs w:val="24"/>
        </w:rPr>
        <w:t>р</w:t>
      </w:r>
      <w:r w:rsidR="00EA5A00" w:rsidRPr="006A48D2">
        <w:rPr>
          <w:rFonts w:ascii="Times New Roman" w:hAnsi="Times New Roman"/>
          <w:sz w:val="24"/>
          <w:szCs w:val="24"/>
        </w:rPr>
        <w:t xml:space="preserve">и 2019 година </w:t>
      </w:r>
      <w:r w:rsidR="00EA5A00" w:rsidRPr="002120D0">
        <w:rPr>
          <w:rFonts w:ascii="Times New Roman" w:hAnsi="Times New Roman"/>
          <w:sz w:val="24"/>
          <w:szCs w:val="24"/>
        </w:rPr>
        <w:t>во Италија и Ма</w:t>
      </w:r>
      <w:r w:rsidRPr="002120D0">
        <w:rPr>
          <w:rFonts w:ascii="Times New Roman" w:hAnsi="Times New Roman"/>
          <w:sz w:val="24"/>
          <w:szCs w:val="24"/>
        </w:rPr>
        <w:t>лта е околу 11.000</w:t>
      </w:r>
      <w:r w:rsidR="00EA5A00" w:rsidRPr="002120D0">
        <w:rPr>
          <w:rFonts w:ascii="Times New Roman" w:hAnsi="Times New Roman"/>
          <w:sz w:val="24"/>
          <w:szCs w:val="24"/>
        </w:rPr>
        <w:t xml:space="preserve">  </w:t>
      </w:r>
      <w:r w:rsidR="00EA5A00" w:rsidRPr="002120D0">
        <w:rPr>
          <w:rFonts w:ascii="Times New Roman" w:hAnsi="Times New Roman"/>
          <w:b/>
          <w:sz w:val="24"/>
          <w:szCs w:val="24"/>
        </w:rPr>
        <w:t xml:space="preserve">што се помалку за околу 52% во однос на </w:t>
      </w:r>
      <w:r w:rsidR="00FC12D3" w:rsidRPr="002120D0">
        <w:rPr>
          <w:rFonts w:ascii="Times New Roman" w:hAnsi="Times New Roman"/>
          <w:b/>
          <w:sz w:val="24"/>
          <w:szCs w:val="24"/>
        </w:rPr>
        <w:t>2018</w:t>
      </w:r>
      <w:r w:rsidRPr="002120D0">
        <w:rPr>
          <w:rFonts w:ascii="Times New Roman" w:hAnsi="Times New Roman"/>
          <w:b/>
          <w:sz w:val="24"/>
          <w:szCs w:val="24"/>
        </w:rPr>
        <w:t xml:space="preserve"> година</w:t>
      </w:r>
      <w:r w:rsidRPr="002120D0">
        <w:rPr>
          <w:rFonts w:ascii="Times New Roman" w:hAnsi="Times New Roman"/>
          <w:sz w:val="24"/>
          <w:szCs w:val="24"/>
        </w:rPr>
        <w:t xml:space="preserve"> и</w:t>
      </w:r>
      <w:r w:rsidR="00EA5A00" w:rsidRPr="002120D0">
        <w:rPr>
          <w:rFonts w:ascii="Times New Roman" w:hAnsi="Times New Roman"/>
          <w:sz w:val="24"/>
          <w:szCs w:val="24"/>
        </w:rPr>
        <w:t xml:space="preserve">ли поточно во Италија </w:t>
      </w:r>
      <w:r w:rsidR="00F06475" w:rsidRPr="002120D0">
        <w:rPr>
          <w:rFonts w:ascii="Times New Roman" w:hAnsi="Times New Roman"/>
          <w:sz w:val="24"/>
          <w:szCs w:val="24"/>
        </w:rPr>
        <w:t xml:space="preserve">евидентирани се </w:t>
      </w:r>
      <w:r w:rsidR="00EA5A00" w:rsidRPr="002120D0">
        <w:rPr>
          <w:rFonts w:ascii="Times New Roman" w:hAnsi="Times New Roman"/>
          <w:sz w:val="24"/>
          <w:szCs w:val="24"/>
        </w:rPr>
        <w:t>скоро 8</w:t>
      </w:r>
      <w:r w:rsidRPr="002120D0">
        <w:rPr>
          <w:rFonts w:ascii="Times New Roman" w:hAnsi="Times New Roman"/>
          <w:sz w:val="24"/>
          <w:szCs w:val="24"/>
        </w:rPr>
        <w:t>.</w:t>
      </w:r>
      <w:r w:rsidR="00EA5A00" w:rsidRPr="002120D0">
        <w:rPr>
          <w:rFonts w:ascii="Times New Roman" w:hAnsi="Times New Roman"/>
          <w:sz w:val="24"/>
          <w:szCs w:val="24"/>
        </w:rPr>
        <w:t>000 мигрант</w:t>
      </w:r>
      <w:r w:rsidRPr="002120D0">
        <w:rPr>
          <w:rFonts w:ascii="Times New Roman" w:hAnsi="Times New Roman"/>
          <w:sz w:val="24"/>
          <w:szCs w:val="24"/>
        </w:rPr>
        <w:t>и</w:t>
      </w:r>
      <w:r w:rsidR="00EA5A00" w:rsidRPr="002120D0">
        <w:rPr>
          <w:rFonts w:ascii="Times New Roman" w:hAnsi="Times New Roman"/>
          <w:sz w:val="24"/>
          <w:szCs w:val="24"/>
        </w:rPr>
        <w:t xml:space="preserve"> до </w:t>
      </w:r>
      <w:r w:rsidRPr="002120D0">
        <w:rPr>
          <w:rFonts w:ascii="Times New Roman" w:hAnsi="Times New Roman"/>
          <w:sz w:val="24"/>
          <w:szCs w:val="24"/>
        </w:rPr>
        <w:t>06</w:t>
      </w:r>
      <w:r w:rsidR="00EA5A00" w:rsidRPr="002120D0">
        <w:rPr>
          <w:rFonts w:ascii="Times New Roman" w:hAnsi="Times New Roman"/>
          <w:sz w:val="24"/>
          <w:szCs w:val="24"/>
        </w:rPr>
        <w:t xml:space="preserve"> октомври 2019 година </w:t>
      </w:r>
      <w:r w:rsidR="00F06475" w:rsidRPr="002120D0">
        <w:rPr>
          <w:rFonts w:ascii="Times New Roman" w:hAnsi="Times New Roman"/>
          <w:sz w:val="24"/>
          <w:szCs w:val="24"/>
        </w:rPr>
        <w:t xml:space="preserve">и таа бројка </w:t>
      </w:r>
      <w:r w:rsidR="001E3855" w:rsidRPr="002120D0">
        <w:rPr>
          <w:rFonts w:ascii="Times New Roman" w:hAnsi="Times New Roman"/>
          <w:sz w:val="24"/>
          <w:szCs w:val="24"/>
        </w:rPr>
        <w:t xml:space="preserve">е </w:t>
      </w:r>
      <w:r w:rsidR="00EA5A00" w:rsidRPr="002120D0">
        <w:rPr>
          <w:rFonts w:ascii="Times New Roman" w:hAnsi="Times New Roman"/>
          <w:sz w:val="24"/>
          <w:szCs w:val="24"/>
        </w:rPr>
        <w:t>помал</w:t>
      </w:r>
      <w:r w:rsidR="001E3855" w:rsidRPr="002120D0">
        <w:rPr>
          <w:rFonts w:ascii="Times New Roman" w:hAnsi="Times New Roman"/>
          <w:sz w:val="24"/>
          <w:szCs w:val="24"/>
        </w:rPr>
        <w:t>а</w:t>
      </w:r>
      <w:r w:rsidR="00EA5A00" w:rsidRPr="002120D0">
        <w:rPr>
          <w:rFonts w:ascii="Times New Roman" w:hAnsi="Times New Roman"/>
          <w:sz w:val="24"/>
          <w:szCs w:val="24"/>
        </w:rPr>
        <w:t xml:space="preserve"> за околу 2/3 во однос на истиот период во 2018 година</w:t>
      </w:r>
      <w:r w:rsidR="006A48D2" w:rsidRPr="002120D0">
        <w:rPr>
          <w:rFonts w:ascii="Times New Roman" w:hAnsi="Times New Roman"/>
          <w:sz w:val="24"/>
          <w:szCs w:val="24"/>
        </w:rPr>
        <w:t>. Најмногу мигранти и бегалци во Италија и на Малта доаѓаат од Тунис</w:t>
      </w:r>
      <w:r w:rsidR="00F14657" w:rsidRPr="002120D0">
        <w:rPr>
          <w:rStyle w:val="FootnoteReference"/>
          <w:rFonts w:ascii="Times New Roman" w:hAnsi="Times New Roman"/>
          <w:sz w:val="24"/>
          <w:szCs w:val="24"/>
        </w:rPr>
        <w:footnoteReference w:id="36"/>
      </w:r>
      <w:r w:rsidRPr="002120D0">
        <w:rPr>
          <w:rFonts w:ascii="Times New Roman" w:hAnsi="Times New Roman"/>
          <w:sz w:val="24"/>
          <w:szCs w:val="24"/>
        </w:rPr>
        <w:t>.</w:t>
      </w:r>
      <w:r w:rsidR="00EA5A00" w:rsidRPr="002120D0">
        <w:rPr>
          <w:rFonts w:ascii="Times New Roman" w:hAnsi="Times New Roman"/>
          <w:sz w:val="24"/>
          <w:szCs w:val="24"/>
        </w:rPr>
        <w:t xml:space="preserve"> </w:t>
      </w:r>
    </w:p>
    <w:p w:rsidR="00E62D68" w:rsidRPr="002120D0" w:rsidRDefault="00F06475" w:rsidP="00F06475">
      <w:pPr>
        <w:pStyle w:val="ListParagraph"/>
        <w:numPr>
          <w:ilvl w:val="0"/>
          <w:numId w:val="14"/>
        </w:numPr>
        <w:tabs>
          <w:tab w:val="left" w:pos="567"/>
          <w:tab w:val="left" w:pos="851"/>
          <w:tab w:val="left" w:pos="1843"/>
          <w:tab w:val="left" w:pos="8364"/>
        </w:tabs>
        <w:spacing w:after="0" w:line="240" w:lineRule="auto"/>
        <w:ind w:left="0" w:firstLine="567"/>
        <w:jc w:val="both"/>
        <w:rPr>
          <w:rFonts w:ascii="Times New Roman" w:eastAsia="Times New Roman" w:hAnsi="Times New Roman" w:cs="Times New Roman"/>
          <w:sz w:val="24"/>
          <w:szCs w:val="24"/>
          <w:lang w:eastAsia="mk-MK"/>
        </w:rPr>
      </w:pPr>
      <w:r w:rsidRPr="002120D0">
        <w:rPr>
          <w:rFonts w:ascii="Times New Roman" w:hAnsi="Times New Roman" w:cs="Times New Roman"/>
          <w:sz w:val="24"/>
          <w:szCs w:val="24"/>
        </w:rPr>
        <w:t xml:space="preserve">Преку </w:t>
      </w:r>
      <w:r w:rsidR="00CF5030" w:rsidRPr="002120D0">
        <w:rPr>
          <w:rFonts w:ascii="Times New Roman" w:hAnsi="Times New Roman" w:cs="Times New Roman"/>
          <w:i/>
          <w:sz w:val="24"/>
          <w:szCs w:val="24"/>
        </w:rPr>
        <w:t>З</w:t>
      </w:r>
      <w:r w:rsidR="00EA5A00" w:rsidRPr="002120D0">
        <w:rPr>
          <w:rFonts w:ascii="Times New Roman" w:hAnsi="Times New Roman" w:cs="Times New Roman"/>
          <w:i/>
          <w:sz w:val="24"/>
          <w:szCs w:val="24"/>
        </w:rPr>
        <w:t>ападно средоземна</w:t>
      </w:r>
      <w:r w:rsidR="00CF5030" w:rsidRPr="002120D0">
        <w:rPr>
          <w:rFonts w:ascii="Times New Roman" w:hAnsi="Times New Roman" w:cs="Times New Roman"/>
          <w:i/>
          <w:sz w:val="24"/>
          <w:szCs w:val="24"/>
        </w:rPr>
        <w:t>та</w:t>
      </w:r>
      <w:r w:rsidR="00EA5A00" w:rsidRPr="002120D0">
        <w:rPr>
          <w:rFonts w:ascii="Times New Roman" w:hAnsi="Times New Roman" w:cs="Times New Roman"/>
          <w:i/>
          <w:sz w:val="24"/>
          <w:szCs w:val="24"/>
        </w:rPr>
        <w:t xml:space="preserve"> (атланска) рута</w:t>
      </w:r>
      <w:r w:rsidRPr="002120D0">
        <w:rPr>
          <w:rFonts w:ascii="Times New Roman" w:hAnsi="Times New Roman" w:cs="Times New Roman"/>
          <w:sz w:val="24"/>
          <w:szCs w:val="24"/>
        </w:rPr>
        <w:t xml:space="preserve"> во</w:t>
      </w:r>
      <w:r w:rsidR="00EA5A00" w:rsidRPr="002120D0">
        <w:rPr>
          <w:rFonts w:ascii="Times New Roman" w:hAnsi="Times New Roman" w:cs="Times New Roman"/>
          <w:sz w:val="24"/>
          <w:szCs w:val="24"/>
        </w:rPr>
        <w:t xml:space="preserve"> 2018 година </w:t>
      </w:r>
      <w:r w:rsidRPr="002120D0">
        <w:rPr>
          <w:rFonts w:ascii="Times New Roman" w:hAnsi="Times New Roman" w:cs="Times New Roman"/>
          <w:sz w:val="24"/>
          <w:szCs w:val="24"/>
        </w:rPr>
        <w:t xml:space="preserve">во </w:t>
      </w:r>
      <w:r w:rsidR="00EA5A00" w:rsidRPr="002120D0">
        <w:rPr>
          <w:rFonts w:ascii="Times New Roman" w:hAnsi="Times New Roman" w:cs="Times New Roman"/>
          <w:sz w:val="24"/>
          <w:szCs w:val="24"/>
        </w:rPr>
        <w:t xml:space="preserve">Шпанија </w:t>
      </w:r>
      <w:r w:rsidRPr="002120D0">
        <w:rPr>
          <w:rFonts w:ascii="Times New Roman" w:hAnsi="Times New Roman" w:cs="Times New Roman"/>
          <w:sz w:val="24"/>
          <w:szCs w:val="24"/>
        </w:rPr>
        <w:t xml:space="preserve">пристигнале </w:t>
      </w:r>
      <w:r w:rsidR="00CF5030" w:rsidRPr="002120D0">
        <w:rPr>
          <w:rFonts w:ascii="Times New Roman" w:hAnsi="Times New Roman" w:cs="Times New Roman"/>
          <w:sz w:val="24"/>
          <w:szCs w:val="24"/>
        </w:rPr>
        <w:t>околу 64.</w:t>
      </w:r>
      <w:r w:rsidR="00EA5A00" w:rsidRPr="002120D0">
        <w:rPr>
          <w:rFonts w:ascii="Times New Roman" w:hAnsi="Times New Roman" w:cs="Times New Roman"/>
          <w:sz w:val="24"/>
          <w:szCs w:val="24"/>
        </w:rPr>
        <w:t>300 мигранти</w:t>
      </w:r>
      <w:r w:rsidRPr="002120D0">
        <w:rPr>
          <w:rFonts w:ascii="Times New Roman" w:hAnsi="Times New Roman" w:cs="Times New Roman"/>
          <w:sz w:val="24"/>
          <w:szCs w:val="24"/>
        </w:rPr>
        <w:t>,</w:t>
      </w:r>
      <w:r w:rsidR="00EA5A00" w:rsidRPr="002120D0">
        <w:rPr>
          <w:rFonts w:ascii="Times New Roman" w:hAnsi="Times New Roman" w:cs="Times New Roman"/>
          <w:sz w:val="24"/>
          <w:szCs w:val="24"/>
        </w:rPr>
        <w:t xml:space="preserve"> а додека во месец октомври 2019 година тој број е </w:t>
      </w:r>
      <w:r w:rsidR="00EA5A00" w:rsidRPr="002120D0">
        <w:rPr>
          <w:rFonts w:ascii="Times New Roman" w:hAnsi="Times New Roman" w:cs="Times New Roman"/>
          <w:b/>
          <w:sz w:val="24"/>
          <w:szCs w:val="24"/>
        </w:rPr>
        <w:t>намален на</w:t>
      </w:r>
      <w:r w:rsidR="00E62D68" w:rsidRPr="002120D0">
        <w:rPr>
          <w:rFonts w:ascii="Times New Roman" w:hAnsi="Times New Roman" w:cs="Times New Roman"/>
          <w:b/>
          <w:sz w:val="24"/>
          <w:szCs w:val="24"/>
        </w:rPr>
        <w:t xml:space="preserve"> </w:t>
      </w:r>
      <w:r w:rsidRPr="002120D0">
        <w:rPr>
          <w:rFonts w:ascii="Times New Roman" w:hAnsi="Times New Roman" w:cs="Times New Roman"/>
          <w:b/>
          <w:sz w:val="24"/>
          <w:szCs w:val="24"/>
        </w:rPr>
        <w:t>23.</w:t>
      </w:r>
      <w:r w:rsidR="00E62D68" w:rsidRPr="002120D0">
        <w:rPr>
          <w:rFonts w:ascii="Times New Roman" w:hAnsi="Times New Roman" w:cs="Times New Roman"/>
          <w:b/>
          <w:sz w:val="24"/>
          <w:szCs w:val="24"/>
        </w:rPr>
        <w:t xml:space="preserve">600 или </w:t>
      </w:r>
      <w:r w:rsidRPr="002120D0">
        <w:rPr>
          <w:rFonts w:ascii="Times New Roman" w:hAnsi="Times New Roman" w:cs="Times New Roman"/>
          <w:b/>
          <w:sz w:val="24"/>
          <w:szCs w:val="24"/>
        </w:rPr>
        <w:t>помалку за</w:t>
      </w:r>
      <w:r w:rsidR="00E62D68" w:rsidRPr="002120D0">
        <w:rPr>
          <w:rFonts w:ascii="Times New Roman" w:hAnsi="Times New Roman" w:cs="Times New Roman"/>
          <w:b/>
          <w:sz w:val="24"/>
          <w:szCs w:val="24"/>
        </w:rPr>
        <w:t xml:space="preserve"> 47% во однос на 2018 година.</w:t>
      </w:r>
      <w:r w:rsidR="00E62D68" w:rsidRPr="002120D0">
        <w:rPr>
          <w:rFonts w:ascii="Times New Roman" w:eastAsia="Times New Roman" w:hAnsi="Times New Roman" w:cs="Times New Roman"/>
          <w:b/>
          <w:sz w:val="24"/>
          <w:szCs w:val="24"/>
          <w:lang w:eastAsia="mk-MK"/>
        </w:rPr>
        <w:t xml:space="preserve"> </w:t>
      </w:r>
      <w:r w:rsidR="00E62D68" w:rsidRPr="002120D0">
        <w:rPr>
          <w:rFonts w:ascii="Times New Roman" w:eastAsia="Times New Roman" w:hAnsi="Times New Roman" w:cs="Times New Roman"/>
          <w:sz w:val="24"/>
          <w:szCs w:val="24"/>
          <w:lang w:eastAsia="mk-MK"/>
        </w:rPr>
        <w:t>Во намалувањето на бројот на мигранти важаен фактор е договорот на ЕУ и Мароко за финансиска поддр</w:t>
      </w:r>
      <w:r w:rsidRPr="002120D0">
        <w:rPr>
          <w:rFonts w:ascii="Times New Roman" w:eastAsia="Times New Roman" w:hAnsi="Times New Roman" w:cs="Times New Roman"/>
          <w:sz w:val="24"/>
          <w:szCs w:val="24"/>
          <w:lang w:eastAsia="mk-MK"/>
        </w:rPr>
        <w:t>ш</w:t>
      </w:r>
      <w:r w:rsidR="00E62D68" w:rsidRPr="002120D0">
        <w:rPr>
          <w:rFonts w:ascii="Times New Roman" w:eastAsia="Times New Roman" w:hAnsi="Times New Roman" w:cs="Times New Roman"/>
          <w:sz w:val="24"/>
          <w:szCs w:val="24"/>
          <w:lang w:eastAsia="mk-MK"/>
        </w:rPr>
        <w:t>ка на Марок</w:t>
      </w:r>
      <w:r w:rsidRPr="002120D0">
        <w:rPr>
          <w:rFonts w:ascii="Times New Roman" w:eastAsia="Times New Roman" w:hAnsi="Times New Roman" w:cs="Times New Roman"/>
          <w:sz w:val="24"/>
          <w:szCs w:val="24"/>
          <w:lang w:eastAsia="mk-MK"/>
        </w:rPr>
        <w:t>о за управување со границата и борба против криумчарењето на луѓ</w:t>
      </w:r>
      <w:r w:rsidR="00E62D68" w:rsidRPr="002120D0">
        <w:rPr>
          <w:rFonts w:ascii="Times New Roman" w:eastAsia="Times New Roman" w:hAnsi="Times New Roman" w:cs="Times New Roman"/>
          <w:sz w:val="24"/>
          <w:szCs w:val="24"/>
          <w:lang w:eastAsia="mk-MK"/>
        </w:rPr>
        <w:t>е. Мароканската влада ја зајакна</w:t>
      </w:r>
      <w:r w:rsidR="00CF5030" w:rsidRPr="002120D0">
        <w:rPr>
          <w:rFonts w:ascii="Times New Roman" w:eastAsia="Times New Roman" w:hAnsi="Times New Roman" w:cs="Times New Roman"/>
          <w:sz w:val="24"/>
          <w:szCs w:val="24"/>
          <w:lang w:eastAsia="mk-MK"/>
        </w:rPr>
        <w:t>ла</w:t>
      </w:r>
      <w:r w:rsidR="00E62D68" w:rsidRPr="002120D0">
        <w:rPr>
          <w:rFonts w:ascii="Times New Roman" w:eastAsia="Times New Roman" w:hAnsi="Times New Roman" w:cs="Times New Roman"/>
          <w:sz w:val="24"/>
          <w:szCs w:val="24"/>
          <w:lang w:eastAsia="mk-MK"/>
        </w:rPr>
        <w:t xml:space="preserve"> контролата на границите и борбата со криумчарите на мигранти</w:t>
      </w:r>
      <w:r w:rsidR="00CF5030" w:rsidRPr="002120D0">
        <w:rPr>
          <w:rStyle w:val="FootnoteReference"/>
          <w:rFonts w:ascii="Times New Roman" w:eastAsia="Times New Roman" w:hAnsi="Times New Roman" w:cs="Times New Roman"/>
          <w:sz w:val="24"/>
          <w:szCs w:val="24"/>
          <w:lang w:eastAsia="mk-MK"/>
        </w:rPr>
        <w:footnoteReference w:id="37"/>
      </w:r>
      <w:r w:rsidR="00E62D68" w:rsidRPr="002120D0">
        <w:rPr>
          <w:rFonts w:ascii="Times New Roman" w:eastAsia="Times New Roman" w:hAnsi="Times New Roman" w:cs="Times New Roman"/>
          <w:sz w:val="24"/>
          <w:szCs w:val="24"/>
          <w:lang w:eastAsia="mk-MK"/>
        </w:rPr>
        <w:t xml:space="preserve">. </w:t>
      </w:r>
    </w:p>
    <w:p w:rsidR="00614482" w:rsidRDefault="006A5431" w:rsidP="006A5431">
      <w:pPr>
        <w:tabs>
          <w:tab w:val="left" w:pos="0"/>
          <w:tab w:val="left" w:pos="851"/>
          <w:tab w:val="left" w:pos="1843"/>
          <w:tab w:val="left" w:pos="8364"/>
        </w:tabs>
        <w:spacing w:after="0" w:line="240" w:lineRule="auto"/>
        <w:jc w:val="both"/>
        <w:rPr>
          <w:rFonts w:ascii="Times New Roman" w:hAnsi="Times New Roman"/>
          <w:sz w:val="24"/>
          <w:szCs w:val="24"/>
          <w:lang w:val="mk-MK"/>
        </w:rPr>
      </w:pPr>
      <w:r w:rsidRPr="002120D0">
        <w:rPr>
          <w:rFonts w:ascii="Times New Roman" w:eastAsia="Times New Roman" w:hAnsi="Times New Roman"/>
          <w:b/>
          <w:sz w:val="24"/>
          <w:szCs w:val="24"/>
          <w:lang w:val="mk-MK" w:eastAsia="mk-MK"/>
        </w:rPr>
        <w:t xml:space="preserve">        </w:t>
      </w:r>
      <w:r w:rsidR="00F06475" w:rsidRPr="002120D0">
        <w:rPr>
          <w:rFonts w:ascii="Times New Roman" w:eastAsia="Times New Roman" w:hAnsi="Times New Roman"/>
          <w:sz w:val="24"/>
          <w:szCs w:val="24"/>
          <w:lang w:eastAsia="mk-MK"/>
        </w:rPr>
        <w:t xml:space="preserve">Состојбата во 2019 година во поглед на барањата за азил во ЕУ </w:t>
      </w:r>
      <w:r w:rsidR="00CF5030" w:rsidRPr="002120D0">
        <w:rPr>
          <w:rFonts w:ascii="Times New Roman" w:eastAsia="Times New Roman" w:hAnsi="Times New Roman"/>
          <w:sz w:val="24"/>
          <w:szCs w:val="24"/>
          <w:lang w:eastAsia="mk-MK"/>
        </w:rPr>
        <w:t>(н</w:t>
      </w:r>
      <w:r w:rsidR="00F06475" w:rsidRPr="002120D0">
        <w:rPr>
          <w:rFonts w:ascii="Times New Roman" w:eastAsia="Times New Roman" w:hAnsi="Times New Roman"/>
          <w:sz w:val="24"/>
          <w:szCs w:val="24"/>
          <w:lang w:eastAsia="mk-MK"/>
        </w:rPr>
        <w:t>ешто повеќе од 500.000 барања</w:t>
      </w:r>
      <w:r w:rsidR="00CF5030" w:rsidRPr="002120D0">
        <w:rPr>
          <w:rFonts w:ascii="Times New Roman" w:eastAsia="Times New Roman" w:hAnsi="Times New Roman"/>
          <w:sz w:val="24"/>
          <w:szCs w:val="24"/>
          <w:lang w:eastAsia="mk-MK"/>
        </w:rPr>
        <w:t>)</w:t>
      </w:r>
      <w:r w:rsidR="00F06475" w:rsidRPr="002120D0">
        <w:rPr>
          <w:rFonts w:ascii="Times New Roman" w:eastAsia="Times New Roman" w:hAnsi="Times New Roman"/>
          <w:sz w:val="24"/>
          <w:szCs w:val="24"/>
          <w:lang w:eastAsia="mk-MK"/>
        </w:rPr>
        <w:t xml:space="preserve"> покажува благ порас</w:t>
      </w:r>
      <w:r w:rsidR="002B36C0" w:rsidRPr="002120D0">
        <w:rPr>
          <w:rFonts w:ascii="Times New Roman" w:eastAsia="Times New Roman" w:hAnsi="Times New Roman"/>
          <w:sz w:val="24"/>
          <w:szCs w:val="24"/>
          <w:lang w:eastAsia="mk-MK"/>
        </w:rPr>
        <w:t>т</w:t>
      </w:r>
      <w:r w:rsidR="00F06475" w:rsidRPr="002120D0">
        <w:rPr>
          <w:rFonts w:ascii="Times New Roman" w:eastAsia="Times New Roman" w:hAnsi="Times New Roman"/>
          <w:sz w:val="24"/>
          <w:szCs w:val="24"/>
          <w:lang w:eastAsia="mk-MK"/>
        </w:rPr>
        <w:t xml:space="preserve"> во однос на 2018 година кога биле поднесени </w:t>
      </w:r>
      <w:r w:rsidR="00E62D68" w:rsidRPr="002120D0">
        <w:rPr>
          <w:rFonts w:ascii="Times New Roman" w:hAnsi="Times New Roman"/>
          <w:sz w:val="24"/>
          <w:szCs w:val="24"/>
        </w:rPr>
        <w:t>497</w:t>
      </w:r>
      <w:r w:rsidR="002B36C0" w:rsidRPr="002120D0">
        <w:rPr>
          <w:rFonts w:ascii="Times New Roman" w:hAnsi="Times New Roman"/>
          <w:sz w:val="24"/>
          <w:szCs w:val="24"/>
        </w:rPr>
        <w:t>.</w:t>
      </w:r>
      <w:r w:rsidR="00E62D68" w:rsidRPr="002120D0">
        <w:rPr>
          <w:rFonts w:ascii="Times New Roman" w:hAnsi="Times New Roman"/>
          <w:sz w:val="24"/>
          <w:szCs w:val="24"/>
        </w:rPr>
        <w:t xml:space="preserve">000 </w:t>
      </w:r>
      <w:r w:rsidR="00F06475" w:rsidRPr="002120D0">
        <w:rPr>
          <w:rFonts w:ascii="Times New Roman" w:hAnsi="Times New Roman"/>
          <w:sz w:val="24"/>
          <w:szCs w:val="24"/>
        </w:rPr>
        <w:t>барања за азил</w:t>
      </w:r>
      <w:r w:rsidR="00D74699" w:rsidRPr="002120D0">
        <w:rPr>
          <w:rStyle w:val="FootnoteReference"/>
          <w:rFonts w:ascii="Times New Roman" w:hAnsi="Times New Roman"/>
          <w:sz w:val="24"/>
          <w:szCs w:val="24"/>
        </w:rPr>
        <w:footnoteReference w:id="38"/>
      </w:r>
      <w:r w:rsidR="00F06475" w:rsidRPr="002120D0">
        <w:rPr>
          <w:rFonts w:ascii="Times New Roman" w:hAnsi="Times New Roman"/>
          <w:sz w:val="24"/>
          <w:szCs w:val="24"/>
        </w:rPr>
        <w:t>.</w:t>
      </w:r>
      <w:r w:rsidR="00B552DE" w:rsidRPr="002120D0">
        <w:rPr>
          <w:rFonts w:ascii="Times New Roman" w:hAnsi="Times New Roman"/>
          <w:sz w:val="24"/>
          <w:szCs w:val="24"/>
        </w:rPr>
        <w:t xml:space="preserve"> </w:t>
      </w:r>
      <w:r w:rsidR="00614482" w:rsidRPr="002120D0">
        <w:rPr>
          <w:rFonts w:ascii="Times New Roman" w:hAnsi="Times New Roman"/>
          <w:sz w:val="24"/>
          <w:szCs w:val="24"/>
          <w:lang w:val="mk-MK"/>
        </w:rPr>
        <w:t>Од друга страна с</w:t>
      </w:r>
      <w:r w:rsidRPr="002120D0">
        <w:rPr>
          <w:rFonts w:ascii="Times New Roman" w:hAnsi="Times New Roman"/>
          <w:sz w:val="24"/>
          <w:szCs w:val="24"/>
        </w:rPr>
        <w:t>поред EASO</w:t>
      </w:r>
      <w:r w:rsidRPr="002120D0">
        <w:rPr>
          <w:rFonts w:ascii="Times New Roman" w:hAnsi="Times New Roman"/>
          <w:sz w:val="24"/>
          <w:szCs w:val="24"/>
          <w:lang w:val="mk-MK"/>
        </w:rPr>
        <w:t xml:space="preserve"> (Агенција на ЕУ за </w:t>
      </w:r>
      <w:r w:rsidR="00614482" w:rsidRPr="002120D0">
        <w:rPr>
          <w:rFonts w:ascii="Times New Roman" w:hAnsi="Times New Roman"/>
          <w:sz w:val="24"/>
          <w:szCs w:val="24"/>
          <w:lang w:val="mk-MK"/>
        </w:rPr>
        <w:t>заеднички европски систем за азил) в</w:t>
      </w:r>
      <w:r w:rsidRPr="002120D0">
        <w:rPr>
          <w:rFonts w:ascii="Times New Roman" w:hAnsi="Times New Roman"/>
          <w:sz w:val="24"/>
          <w:szCs w:val="24"/>
        </w:rPr>
        <w:t>о 2019 година имало околу 714</w:t>
      </w:r>
      <w:r w:rsidR="00614482" w:rsidRPr="002120D0">
        <w:rPr>
          <w:rFonts w:ascii="Times New Roman" w:hAnsi="Times New Roman"/>
          <w:sz w:val="24"/>
          <w:szCs w:val="24"/>
          <w:lang w:val="mk-MK"/>
        </w:rPr>
        <w:t>.</w:t>
      </w:r>
      <w:r w:rsidRPr="002120D0">
        <w:rPr>
          <w:rFonts w:ascii="Times New Roman" w:hAnsi="Times New Roman"/>
          <w:sz w:val="24"/>
          <w:szCs w:val="24"/>
        </w:rPr>
        <w:t xml:space="preserve">200 апликации за меѓународна заштита, </w:t>
      </w:r>
      <w:r w:rsidR="00614482" w:rsidRPr="002120D0">
        <w:rPr>
          <w:rFonts w:ascii="Times New Roman" w:hAnsi="Times New Roman"/>
          <w:sz w:val="24"/>
          <w:szCs w:val="24"/>
          <w:lang w:val="mk-MK"/>
        </w:rPr>
        <w:t xml:space="preserve">што е </w:t>
      </w:r>
      <w:r w:rsidRPr="002120D0">
        <w:rPr>
          <w:rFonts w:ascii="Times New Roman" w:hAnsi="Times New Roman"/>
          <w:sz w:val="24"/>
          <w:szCs w:val="24"/>
        </w:rPr>
        <w:t>пораст за 13%</w:t>
      </w:r>
      <w:r w:rsidRPr="002120D0">
        <w:rPr>
          <w:rFonts w:ascii="Times New Roman" w:hAnsi="Times New Roman"/>
          <w:sz w:val="24"/>
          <w:szCs w:val="24"/>
          <w:lang w:val="mk-MK"/>
        </w:rPr>
        <w:t xml:space="preserve"> </w:t>
      </w:r>
      <w:r w:rsidRPr="002120D0">
        <w:rPr>
          <w:rFonts w:ascii="Times New Roman" w:hAnsi="Times New Roman"/>
          <w:sz w:val="24"/>
          <w:szCs w:val="24"/>
        </w:rPr>
        <w:t>споредено со 2018 година</w:t>
      </w:r>
      <w:r w:rsidR="002120D0">
        <w:rPr>
          <w:rFonts w:ascii="Times New Roman" w:hAnsi="Times New Roman"/>
          <w:sz w:val="24"/>
          <w:szCs w:val="24"/>
          <w:lang w:val="mk-MK"/>
        </w:rPr>
        <w:t xml:space="preserve"> кога имало 508.800 барања</w:t>
      </w:r>
      <w:r w:rsidRPr="002120D0">
        <w:rPr>
          <w:rFonts w:ascii="Times New Roman" w:hAnsi="Times New Roman"/>
          <w:sz w:val="24"/>
          <w:szCs w:val="24"/>
        </w:rPr>
        <w:t xml:space="preserve">. </w:t>
      </w:r>
      <w:proofErr w:type="gramStart"/>
      <w:r w:rsidRPr="002120D0">
        <w:rPr>
          <w:rFonts w:ascii="Times New Roman" w:hAnsi="Times New Roman"/>
          <w:sz w:val="24"/>
          <w:szCs w:val="24"/>
        </w:rPr>
        <w:t>Ова е прво зголемување од година во година од 2015 година</w:t>
      </w:r>
      <w:r w:rsidR="00614482" w:rsidRPr="002120D0">
        <w:rPr>
          <w:rFonts w:ascii="Times New Roman" w:hAnsi="Times New Roman"/>
          <w:sz w:val="24"/>
          <w:szCs w:val="24"/>
          <w:lang w:val="mk-MK"/>
        </w:rPr>
        <w:t>.</w:t>
      </w:r>
      <w:proofErr w:type="gramEnd"/>
      <w:r w:rsidRPr="002120D0">
        <w:rPr>
          <w:rFonts w:ascii="Times New Roman" w:hAnsi="Times New Roman"/>
          <w:b/>
          <w:sz w:val="24"/>
          <w:szCs w:val="24"/>
        </w:rPr>
        <w:t xml:space="preserve"> </w:t>
      </w:r>
      <w:r w:rsidR="00B552DE" w:rsidRPr="00614482">
        <w:rPr>
          <w:rFonts w:ascii="Times New Roman" w:hAnsi="Times New Roman"/>
          <w:color w:val="FF0000"/>
          <w:sz w:val="24"/>
          <w:szCs w:val="24"/>
        </w:rPr>
        <w:t>(</w:t>
      </w:r>
      <w:proofErr w:type="gramStart"/>
      <w:r w:rsidR="00614482" w:rsidRPr="00614482">
        <w:rPr>
          <w:rFonts w:ascii="Times New Roman" w:hAnsi="Times New Roman"/>
          <w:color w:val="FF0000"/>
          <w:sz w:val="24"/>
          <w:szCs w:val="24"/>
          <w:lang w:val="mk-MK"/>
        </w:rPr>
        <w:t>види</w:t>
      </w:r>
      <w:proofErr w:type="gramEnd"/>
      <w:r w:rsidR="00614482" w:rsidRPr="00614482">
        <w:rPr>
          <w:rFonts w:ascii="Times New Roman" w:hAnsi="Times New Roman"/>
          <w:color w:val="FF0000"/>
          <w:sz w:val="24"/>
          <w:szCs w:val="24"/>
          <w:lang w:val="mk-MK"/>
        </w:rPr>
        <w:t xml:space="preserve"> </w:t>
      </w:r>
      <w:r w:rsidR="00B552DE" w:rsidRPr="00614482">
        <w:rPr>
          <w:rFonts w:ascii="Times New Roman" w:hAnsi="Times New Roman"/>
          <w:color w:val="FF0000"/>
          <w:sz w:val="24"/>
          <w:szCs w:val="24"/>
        </w:rPr>
        <w:t>слајд  2</w:t>
      </w:r>
      <w:r w:rsidR="002120D0">
        <w:rPr>
          <w:rFonts w:ascii="Times New Roman" w:hAnsi="Times New Roman"/>
          <w:color w:val="FF0000"/>
          <w:sz w:val="24"/>
          <w:szCs w:val="24"/>
          <w:lang w:val="mk-MK"/>
        </w:rPr>
        <w:t>2</w:t>
      </w:r>
      <w:r w:rsidR="00B552DE" w:rsidRPr="00614482">
        <w:rPr>
          <w:rFonts w:ascii="Times New Roman" w:hAnsi="Times New Roman"/>
          <w:color w:val="FF0000"/>
          <w:sz w:val="24"/>
          <w:szCs w:val="24"/>
        </w:rPr>
        <w:t xml:space="preserve"> и 2</w:t>
      </w:r>
      <w:r w:rsidR="002120D0">
        <w:rPr>
          <w:rFonts w:ascii="Times New Roman" w:hAnsi="Times New Roman"/>
          <w:color w:val="FF0000"/>
          <w:sz w:val="24"/>
          <w:szCs w:val="24"/>
          <w:lang w:val="mk-MK"/>
        </w:rPr>
        <w:t>3</w:t>
      </w:r>
      <w:r w:rsidR="00B552DE" w:rsidRPr="00614482">
        <w:rPr>
          <w:rFonts w:ascii="Times New Roman" w:hAnsi="Times New Roman"/>
          <w:color w:val="FF0000"/>
          <w:sz w:val="24"/>
          <w:szCs w:val="24"/>
        </w:rPr>
        <w:t>)</w:t>
      </w:r>
      <w:r w:rsidR="00B50FE0">
        <w:rPr>
          <w:rFonts w:ascii="Times New Roman" w:hAnsi="Times New Roman"/>
          <w:color w:val="FF0000"/>
          <w:sz w:val="24"/>
          <w:szCs w:val="24"/>
          <w:lang w:val="mk-MK"/>
        </w:rPr>
        <w:t>.</w:t>
      </w:r>
      <w:r w:rsidR="00F06475" w:rsidRPr="00614482">
        <w:rPr>
          <w:rFonts w:ascii="Times New Roman" w:hAnsi="Times New Roman"/>
          <w:color w:val="FF0000"/>
          <w:sz w:val="24"/>
          <w:szCs w:val="24"/>
        </w:rPr>
        <w:t xml:space="preserve"> </w:t>
      </w:r>
    </w:p>
    <w:p w:rsidR="00027ECE" w:rsidRPr="0078436F" w:rsidRDefault="00614482" w:rsidP="006A5431">
      <w:pPr>
        <w:tabs>
          <w:tab w:val="left" w:pos="0"/>
          <w:tab w:val="left" w:pos="851"/>
          <w:tab w:val="left" w:pos="1843"/>
          <w:tab w:val="left" w:pos="8364"/>
        </w:tabs>
        <w:spacing w:after="0" w:line="240" w:lineRule="auto"/>
        <w:jc w:val="both"/>
        <w:rPr>
          <w:rFonts w:ascii="Times New Roman" w:hAnsi="Times New Roman"/>
          <w:b/>
          <w:sz w:val="24"/>
          <w:szCs w:val="24"/>
          <w:u w:val="single"/>
        </w:rPr>
      </w:pPr>
      <w:r>
        <w:rPr>
          <w:rFonts w:ascii="Times New Roman" w:hAnsi="Times New Roman"/>
          <w:sz w:val="24"/>
          <w:szCs w:val="24"/>
          <w:lang w:val="mk-MK"/>
        </w:rPr>
        <w:t xml:space="preserve">       Главни </w:t>
      </w:r>
      <w:r w:rsidR="00F06475" w:rsidRPr="00CF5030">
        <w:rPr>
          <w:rFonts w:ascii="Times New Roman" w:hAnsi="Times New Roman"/>
          <w:sz w:val="24"/>
          <w:szCs w:val="24"/>
        </w:rPr>
        <w:t>држави приматели на мигранти или одобрувачи на азил се Германија, Франција, Шпанија, Грција и Обединетото Кралство Велика Британ</w:t>
      </w:r>
      <w:r w:rsidR="002B36C0" w:rsidRPr="00CF5030">
        <w:rPr>
          <w:rFonts w:ascii="Times New Roman" w:hAnsi="Times New Roman"/>
          <w:sz w:val="24"/>
          <w:szCs w:val="24"/>
        </w:rPr>
        <w:t>ија, кои имаат примено околу 72</w:t>
      </w:r>
      <w:r w:rsidR="00F06475" w:rsidRPr="00CF5030">
        <w:rPr>
          <w:rFonts w:ascii="Times New Roman" w:hAnsi="Times New Roman"/>
          <w:sz w:val="24"/>
          <w:szCs w:val="24"/>
        </w:rPr>
        <w:t>% од вкупниот број баратели на азил</w:t>
      </w:r>
      <w:r w:rsidR="00CF5030" w:rsidRPr="00CF5030">
        <w:rPr>
          <w:rStyle w:val="FootnoteReference"/>
          <w:rFonts w:ascii="Times New Roman" w:hAnsi="Times New Roman"/>
          <w:sz w:val="24"/>
          <w:szCs w:val="24"/>
        </w:rPr>
        <w:footnoteReference w:id="39"/>
      </w:r>
      <w:r w:rsidR="00F06475" w:rsidRPr="00CF5030">
        <w:rPr>
          <w:rFonts w:ascii="Times New Roman" w:hAnsi="Times New Roman"/>
          <w:sz w:val="24"/>
          <w:szCs w:val="24"/>
        </w:rPr>
        <w:t>. Главни земји од каде доаѓаат барателите на азил</w:t>
      </w:r>
      <w:r w:rsidR="00455550" w:rsidRPr="00CF5030">
        <w:rPr>
          <w:rFonts w:ascii="Times New Roman" w:hAnsi="Times New Roman"/>
          <w:sz w:val="24"/>
          <w:szCs w:val="24"/>
        </w:rPr>
        <w:t xml:space="preserve"> во 2018 година </w:t>
      </w:r>
      <w:r w:rsidR="00F06475" w:rsidRPr="00CF5030">
        <w:rPr>
          <w:rFonts w:ascii="Times New Roman" w:hAnsi="Times New Roman"/>
          <w:sz w:val="24"/>
          <w:szCs w:val="24"/>
        </w:rPr>
        <w:t>се Сирија,</w:t>
      </w:r>
      <w:r w:rsidR="00455550" w:rsidRPr="00CF5030">
        <w:rPr>
          <w:rFonts w:ascii="Times New Roman" w:hAnsi="Times New Roman"/>
          <w:sz w:val="24"/>
          <w:szCs w:val="24"/>
        </w:rPr>
        <w:t xml:space="preserve"> Авганистан и Ирак, а во 2019 година тоа се Авга</w:t>
      </w:r>
      <w:r w:rsidR="002B36C0" w:rsidRPr="00CF5030">
        <w:rPr>
          <w:rFonts w:ascii="Times New Roman" w:hAnsi="Times New Roman"/>
          <w:sz w:val="24"/>
          <w:szCs w:val="24"/>
        </w:rPr>
        <w:t>н</w:t>
      </w:r>
      <w:r w:rsidR="00455550" w:rsidRPr="00CF5030">
        <w:rPr>
          <w:rFonts w:ascii="Times New Roman" w:hAnsi="Times New Roman"/>
          <w:sz w:val="24"/>
          <w:szCs w:val="24"/>
        </w:rPr>
        <w:t xml:space="preserve">истан, Сирија и Венецуела. </w:t>
      </w:r>
      <w:r w:rsidR="00455550" w:rsidRPr="00614482">
        <w:rPr>
          <w:rFonts w:ascii="Times New Roman" w:hAnsi="Times New Roman"/>
          <w:sz w:val="24"/>
          <w:szCs w:val="24"/>
        </w:rPr>
        <w:t xml:space="preserve">Во првата половина на 2019 година издадени се </w:t>
      </w:r>
      <w:r w:rsidR="00E62D68" w:rsidRPr="00614482">
        <w:rPr>
          <w:rFonts w:ascii="Times New Roman" w:hAnsi="Times New Roman"/>
          <w:sz w:val="24"/>
          <w:szCs w:val="24"/>
        </w:rPr>
        <w:t>96</w:t>
      </w:r>
      <w:r w:rsidR="002B36C0" w:rsidRPr="00614482">
        <w:rPr>
          <w:rFonts w:ascii="Times New Roman" w:hAnsi="Times New Roman"/>
          <w:sz w:val="24"/>
          <w:szCs w:val="24"/>
        </w:rPr>
        <w:t>.</w:t>
      </w:r>
      <w:r w:rsidR="00E62D68" w:rsidRPr="00614482">
        <w:rPr>
          <w:rFonts w:ascii="Times New Roman" w:hAnsi="Times New Roman"/>
          <w:sz w:val="24"/>
          <w:szCs w:val="24"/>
        </w:rPr>
        <w:t xml:space="preserve">800 </w:t>
      </w:r>
      <w:r w:rsidR="00455550" w:rsidRPr="00614482">
        <w:rPr>
          <w:rFonts w:ascii="Times New Roman" w:hAnsi="Times New Roman"/>
          <w:sz w:val="24"/>
          <w:szCs w:val="24"/>
        </w:rPr>
        <w:t>позитивни решенија од вкупно поднесените барања за азил.</w:t>
      </w:r>
      <w:r w:rsidR="00455550" w:rsidRPr="0078436F">
        <w:rPr>
          <w:rFonts w:ascii="Times New Roman" w:hAnsi="Times New Roman"/>
          <w:b/>
          <w:sz w:val="24"/>
          <w:szCs w:val="24"/>
          <w:u w:val="single"/>
        </w:rPr>
        <w:t xml:space="preserve"> </w:t>
      </w:r>
    </w:p>
    <w:p w:rsidR="00455550" w:rsidRPr="00CC5179" w:rsidRDefault="00455550" w:rsidP="00F06475">
      <w:pPr>
        <w:pStyle w:val="ListParagraph"/>
        <w:tabs>
          <w:tab w:val="left" w:pos="0"/>
          <w:tab w:val="left" w:pos="851"/>
          <w:tab w:val="left" w:pos="1843"/>
          <w:tab w:val="left" w:pos="8364"/>
        </w:tabs>
        <w:spacing w:after="0" w:line="240" w:lineRule="auto"/>
        <w:ind w:left="0" w:firstLine="567"/>
        <w:jc w:val="both"/>
        <w:rPr>
          <w:rFonts w:ascii="Times New Roman" w:eastAsia="Times New Roman" w:hAnsi="Times New Roman" w:cs="Times New Roman"/>
          <w:b/>
          <w:color w:val="FF0000"/>
          <w:sz w:val="28"/>
          <w:szCs w:val="26"/>
          <w:lang w:eastAsia="mk-MK"/>
        </w:rPr>
      </w:pPr>
    </w:p>
    <w:p w:rsidR="00351E90" w:rsidRPr="000A247B" w:rsidRDefault="002B36C0" w:rsidP="007B55AA">
      <w:pPr>
        <w:pStyle w:val="ListParagraph"/>
        <w:numPr>
          <w:ilvl w:val="0"/>
          <w:numId w:val="34"/>
        </w:numPr>
        <w:tabs>
          <w:tab w:val="left" w:pos="567"/>
          <w:tab w:val="left" w:pos="1152"/>
          <w:tab w:val="left" w:pos="1843"/>
          <w:tab w:val="left" w:pos="8364"/>
        </w:tabs>
        <w:spacing w:after="0" w:line="240" w:lineRule="auto"/>
        <w:ind w:left="851" w:hanging="567"/>
        <w:jc w:val="center"/>
        <w:rPr>
          <w:rFonts w:ascii="Times New Roman" w:hAnsi="Times New Roman"/>
          <w:b/>
          <w:sz w:val="24"/>
        </w:rPr>
      </w:pPr>
      <w:r w:rsidRPr="000A247B">
        <w:rPr>
          <w:rFonts w:ascii="Times New Roman" w:hAnsi="Times New Roman"/>
          <w:b/>
          <w:sz w:val="24"/>
        </w:rPr>
        <w:t>Договорот на ЕУ со Турција од март 2016 година и Инструментот за бегалци и мигранти во Турција</w:t>
      </w:r>
      <w:r w:rsidR="003671A1" w:rsidRPr="000A247B">
        <w:rPr>
          <w:rFonts w:ascii="Times New Roman" w:hAnsi="Times New Roman"/>
          <w:b/>
          <w:sz w:val="24"/>
        </w:rPr>
        <w:t xml:space="preserve"> вреден 6 милијарди евра</w:t>
      </w:r>
      <w:r w:rsidR="00D812E6">
        <w:rPr>
          <w:rStyle w:val="FootnoteReference"/>
          <w:rFonts w:ascii="Times New Roman" w:hAnsi="Times New Roman"/>
          <w:b/>
          <w:sz w:val="24"/>
        </w:rPr>
        <w:footnoteReference w:id="40"/>
      </w:r>
    </w:p>
    <w:p w:rsidR="00CC5179" w:rsidRPr="00CF5030" w:rsidRDefault="00CC5179" w:rsidP="003671A1">
      <w:pPr>
        <w:tabs>
          <w:tab w:val="left" w:pos="567"/>
          <w:tab w:val="left" w:pos="1152"/>
          <w:tab w:val="left" w:pos="1843"/>
          <w:tab w:val="left" w:pos="8364"/>
        </w:tabs>
        <w:spacing w:after="0" w:line="240" w:lineRule="auto"/>
        <w:jc w:val="center"/>
        <w:rPr>
          <w:rFonts w:ascii="Times New Roman" w:hAnsi="Times New Roman"/>
          <w:b/>
          <w:sz w:val="24"/>
          <w:lang w:val="mk-MK"/>
        </w:rPr>
      </w:pPr>
    </w:p>
    <w:p w:rsidR="002B36C0" w:rsidRPr="002120D0" w:rsidRDefault="003671A1" w:rsidP="00686112">
      <w:pPr>
        <w:tabs>
          <w:tab w:val="left" w:pos="567"/>
          <w:tab w:val="left" w:pos="1152"/>
          <w:tab w:val="left" w:pos="1843"/>
          <w:tab w:val="left" w:pos="8364"/>
        </w:tabs>
        <w:spacing w:after="0" w:line="240" w:lineRule="auto"/>
        <w:jc w:val="both"/>
        <w:rPr>
          <w:rFonts w:ascii="Times New Roman" w:hAnsi="Times New Roman"/>
          <w:sz w:val="24"/>
          <w:szCs w:val="24"/>
          <w:lang w:val="mk-MK"/>
        </w:rPr>
      </w:pPr>
      <w:r w:rsidRPr="00CF5030">
        <w:rPr>
          <w:rFonts w:ascii="Times New Roman" w:hAnsi="Times New Roman"/>
          <w:sz w:val="24"/>
          <w:lang w:val="mk-MK"/>
        </w:rPr>
        <w:t xml:space="preserve">        </w:t>
      </w:r>
      <w:r w:rsidR="002B36C0" w:rsidRPr="00CF5030">
        <w:rPr>
          <w:rFonts w:ascii="Times New Roman" w:hAnsi="Times New Roman"/>
          <w:sz w:val="24"/>
          <w:szCs w:val="24"/>
          <w:lang w:val="mk-MK"/>
        </w:rPr>
        <w:t>Република Турција е клучен партнер на ЕУ во областа на управувањето со мигрантска</w:t>
      </w:r>
      <w:r w:rsidR="00C50553">
        <w:rPr>
          <w:rFonts w:ascii="Times New Roman" w:hAnsi="Times New Roman"/>
          <w:sz w:val="24"/>
          <w:szCs w:val="24"/>
          <w:lang w:val="mk-MK"/>
        </w:rPr>
        <w:t>та криза во источното Средоземј</w:t>
      </w:r>
      <w:r w:rsidR="002B36C0" w:rsidRPr="00CF5030">
        <w:rPr>
          <w:rFonts w:ascii="Times New Roman" w:hAnsi="Times New Roman"/>
          <w:sz w:val="24"/>
          <w:szCs w:val="24"/>
          <w:lang w:val="mk-MK"/>
        </w:rPr>
        <w:t>е.</w:t>
      </w:r>
      <w:r w:rsidRPr="00CF5030">
        <w:rPr>
          <w:rFonts w:ascii="Times New Roman" w:hAnsi="Times New Roman"/>
          <w:sz w:val="24"/>
          <w:szCs w:val="24"/>
          <w:lang w:val="mk-MK"/>
        </w:rPr>
        <w:t xml:space="preserve"> Договорот од месец март 2016 година да</w:t>
      </w:r>
      <w:r w:rsidR="002120D0">
        <w:rPr>
          <w:rFonts w:ascii="Times New Roman" w:hAnsi="Times New Roman"/>
          <w:sz w:val="24"/>
          <w:szCs w:val="24"/>
          <w:lang w:val="mk-MK"/>
        </w:rPr>
        <w:t>де извесни</w:t>
      </w:r>
      <w:r w:rsidRPr="00CF5030">
        <w:rPr>
          <w:rFonts w:ascii="Times New Roman" w:hAnsi="Times New Roman"/>
          <w:sz w:val="24"/>
          <w:szCs w:val="24"/>
          <w:lang w:val="mk-MK"/>
        </w:rPr>
        <w:t xml:space="preserve"> позитивни резултати во смалувањето на незаконитите и опасни преминувања на границите кон ЕУ. </w:t>
      </w:r>
      <w:r w:rsidRPr="002120D0">
        <w:rPr>
          <w:rFonts w:ascii="Times New Roman" w:hAnsi="Times New Roman"/>
          <w:sz w:val="24"/>
          <w:szCs w:val="24"/>
          <w:lang w:val="mk-MK"/>
        </w:rPr>
        <w:t xml:space="preserve">Во моментов во Турција се сместени најголем број </w:t>
      </w:r>
      <w:r w:rsidRPr="002120D0">
        <w:rPr>
          <w:rFonts w:ascii="Times New Roman" w:hAnsi="Times New Roman"/>
          <w:sz w:val="24"/>
          <w:szCs w:val="24"/>
          <w:lang w:val="mk-MK"/>
        </w:rPr>
        <w:lastRenderedPageBreak/>
        <w:t>на бегалци и мигранти во светот и тоа околу 4 милиони од кои 3,6 милиони се Сиријци, а околку 360.000 се бегалци и баратели на азил од Авганистан</w:t>
      </w:r>
      <w:r w:rsidR="00AB75D4" w:rsidRPr="002120D0">
        <w:rPr>
          <w:rFonts w:ascii="Times New Roman" w:hAnsi="Times New Roman"/>
          <w:sz w:val="24"/>
          <w:szCs w:val="24"/>
        </w:rPr>
        <w:t>,</w:t>
      </w:r>
      <w:r w:rsidRPr="002120D0">
        <w:rPr>
          <w:rFonts w:ascii="Times New Roman" w:hAnsi="Times New Roman"/>
          <w:sz w:val="24"/>
          <w:szCs w:val="24"/>
          <w:lang w:val="mk-MK"/>
        </w:rPr>
        <w:t xml:space="preserve"> </w:t>
      </w:r>
      <w:r w:rsidR="002120D0">
        <w:rPr>
          <w:rFonts w:ascii="Times New Roman" w:hAnsi="Times New Roman"/>
          <w:sz w:val="24"/>
          <w:szCs w:val="24"/>
          <w:lang w:val="mk-MK"/>
        </w:rPr>
        <w:t xml:space="preserve">Пакистан, </w:t>
      </w:r>
      <w:r w:rsidR="002120D0" w:rsidRPr="002120D0">
        <w:rPr>
          <w:rFonts w:ascii="Times New Roman" w:hAnsi="Times New Roman"/>
          <w:sz w:val="24"/>
          <w:szCs w:val="24"/>
          <w:lang w:val="mk-MK"/>
        </w:rPr>
        <w:t xml:space="preserve">Ирак </w:t>
      </w:r>
      <w:r w:rsidRPr="002120D0">
        <w:rPr>
          <w:rFonts w:ascii="Times New Roman" w:hAnsi="Times New Roman"/>
          <w:sz w:val="24"/>
          <w:szCs w:val="24"/>
          <w:lang w:val="mk-MK"/>
        </w:rPr>
        <w:t>и Иран.</w:t>
      </w:r>
      <w:r w:rsidR="001045F5" w:rsidRPr="002120D0">
        <w:rPr>
          <w:rFonts w:ascii="Times New Roman" w:hAnsi="Times New Roman"/>
          <w:sz w:val="24"/>
          <w:szCs w:val="24"/>
          <w:lang w:val="mk-MK"/>
        </w:rPr>
        <w:t xml:space="preserve"> До месец септември 2019 година од Турција во Сирија биле вратени нешто повеќе од 320.000 мигранти за кои Турците велат дека се ,,доброволни повратници</w:t>
      </w:r>
      <w:r w:rsidR="001045F5" w:rsidRPr="002120D0">
        <w:rPr>
          <w:rFonts w:ascii="Times New Roman" w:hAnsi="Times New Roman"/>
          <w:sz w:val="24"/>
          <w:szCs w:val="24"/>
        </w:rPr>
        <w:t>”</w:t>
      </w:r>
      <w:r w:rsidR="001045F5" w:rsidRPr="002120D0">
        <w:rPr>
          <w:rFonts w:ascii="Times New Roman" w:hAnsi="Times New Roman"/>
          <w:sz w:val="24"/>
          <w:szCs w:val="24"/>
          <w:lang w:val="mk-MK"/>
        </w:rPr>
        <w:t>.</w:t>
      </w:r>
    </w:p>
    <w:p w:rsidR="003671A1" w:rsidRPr="00896998" w:rsidRDefault="00CF5030" w:rsidP="00686112">
      <w:pPr>
        <w:tabs>
          <w:tab w:val="left" w:pos="567"/>
          <w:tab w:val="left" w:pos="1152"/>
          <w:tab w:val="left" w:pos="1843"/>
          <w:tab w:val="left" w:pos="8364"/>
        </w:tabs>
        <w:spacing w:after="0" w:line="240" w:lineRule="auto"/>
        <w:jc w:val="both"/>
        <w:rPr>
          <w:rFonts w:ascii="Times New Roman" w:hAnsi="Times New Roman"/>
          <w:sz w:val="24"/>
          <w:szCs w:val="24"/>
          <w:lang w:val="mk-MK"/>
        </w:rPr>
      </w:pPr>
      <w:r w:rsidRPr="00896998">
        <w:rPr>
          <w:rFonts w:ascii="Times New Roman" w:hAnsi="Times New Roman"/>
          <w:sz w:val="24"/>
          <w:szCs w:val="24"/>
          <w:lang w:val="mk-MK"/>
        </w:rPr>
        <w:t xml:space="preserve">       </w:t>
      </w:r>
      <w:r w:rsidR="003671A1" w:rsidRPr="00896998">
        <w:rPr>
          <w:rFonts w:ascii="Times New Roman" w:hAnsi="Times New Roman"/>
          <w:sz w:val="24"/>
          <w:szCs w:val="24"/>
          <w:lang w:val="mk-MK"/>
        </w:rPr>
        <w:t xml:space="preserve">Со </w:t>
      </w:r>
      <w:r w:rsidR="00C23866" w:rsidRPr="00896998">
        <w:rPr>
          <w:rFonts w:ascii="Times New Roman" w:hAnsi="Times New Roman"/>
          <w:sz w:val="24"/>
          <w:szCs w:val="24"/>
          <w:lang w:val="mk-MK"/>
        </w:rPr>
        <w:t xml:space="preserve">Инструментот на ЕУ за бегалци и мигранти во Турција со </w:t>
      </w:r>
      <w:r w:rsidR="003671A1" w:rsidRPr="00896998">
        <w:rPr>
          <w:rFonts w:ascii="Times New Roman" w:hAnsi="Times New Roman"/>
          <w:sz w:val="24"/>
          <w:szCs w:val="24"/>
          <w:lang w:val="mk-MK"/>
        </w:rPr>
        <w:t>финансиски средства на ЕУ се финансираат околу 90 проекти кои се во тек и околу 30 нови проек</w:t>
      </w:r>
      <w:r w:rsidRPr="00896998">
        <w:rPr>
          <w:rFonts w:ascii="Times New Roman" w:hAnsi="Times New Roman"/>
          <w:sz w:val="24"/>
          <w:szCs w:val="24"/>
          <w:lang w:val="mk-MK"/>
        </w:rPr>
        <w:t>ти</w:t>
      </w:r>
      <w:r w:rsidR="00C23866" w:rsidRPr="00896998">
        <w:rPr>
          <w:rFonts w:ascii="Times New Roman" w:hAnsi="Times New Roman"/>
          <w:sz w:val="24"/>
          <w:szCs w:val="24"/>
          <w:lang w:val="mk-MK"/>
        </w:rPr>
        <w:t xml:space="preserve"> кои</w:t>
      </w:r>
      <w:r w:rsidRPr="00896998">
        <w:rPr>
          <w:rFonts w:ascii="Times New Roman" w:hAnsi="Times New Roman"/>
          <w:sz w:val="24"/>
          <w:szCs w:val="24"/>
          <w:lang w:val="mk-MK"/>
        </w:rPr>
        <w:t xml:space="preserve"> отпочнати во 2020 година. Д</w:t>
      </w:r>
      <w:r w:rsidR="003671A1" w:rsidRPr="00896998">
        <w:rPr>
          <w:rFonts w:ascii="Times New Roman" w:hAnsi="Times New Roman"/>
          <w:sz w:val="24"/>
          <w:szCs w:val="24"/>
          <w:lang w:val="mk-MK"/>
        </w:rPr>
        <w:t>осега се програмирани околу</w:t>
      </w:r>
      <w:r w:rsidR="00351E90" w:rsidRPr="00896998">
        <w:rPr>
          <w:rFonts w:ascii="Times New Roman" w:hAnsi="Times New Roman"/>
          <w:sz w:val="24"/>
          <w:szCs w:val="24"/>
        </w:rPr>
        <w:t xml:space="preserve"> 5,8 </w:t>
      </w:r>
      <w:r w:rsidR="003671A1" w:rsidRPr="00896998">
        <w:rPr>
          <w:rFonts w:ascii="Times New Roman" w:hAnsi="Times New Roman"/>
          <w:sz w:val="24"/>
          <w:szCs w:val="24"/>
          <w:lang w:val="mk-MK"/>
        </w:rPr>
        <w:t>милијарди</w:t>
      </w:r>
      <w:r w:rsidR="00351E90" w:rsidRPr="00896998">
        <w:rPr>
          <w:rFonts w:ascii="Times New Roman" w:hAnsi="Times New Roman"/>
          <w:sz w:val="24"/>
          <w:szCs w:val="24"/>
        </w:rPr>
        <w:t xml:space="preserve"> EUR (</w:t>
      </w:r>
      <w:r w:rsidR="003671A1" w:rsidRPr="00896998">
        <w:rPr>
          <w:rFonts w:ascii="Times New Roman" w:hAnsi="Times New Roman"/>
          <w:sz w:val="24"/>
          <w:szCs w:val="24"/>
          <w:lang w:val="mk-MK"/>
        </w:rPr>
        <w:t xml:space="preserve">од кои </w:t>
      </w:r>
      <w:r w:rsidR="00351E90" w:rsidRPr="00896998">
        <w:rPr>
          <w:rFonts w:ascii="Times New Roman" w:hAnsi="Times New Roman"/>
          <w:sz w:val="24"/>
          <w:szCs w:val="24"/>
        </w:rPr>
        <w:t xml:space="preserve">2,23 </w:t>
      </w:r>
      <w:r w:rsidR="003671A1" w:rsidRPr="00896998">
        <w:rPr>
          <w:rFonts w:ascii="Times New Roman" w:hAnsi="Times New Roman"/>
          <w:sz w:val="24"/>
          <w:szCs w:val="24"/>
          <w:lang w:val="mk-MK"/>
        </w:rPr>
        <w:t xml:space="preserve">милијарди </w:t>
      </w:r>
      <w:r w:rsidR="00351E90" w:rsidRPr="00896998">
        <w:rPr>
          <w:rFonts w:ascii="Times New Roman" w:hAnsi="Times New Roman"/>
          <w:sz w:val="24"/>
          <w:szCs w:val="24"/>
        </w:rPr>
        <w:t xml:space="preserve">EUR </w:t>
      </w:r>
      <w:r w:rsidR="003671A1" w:rsidRPr="00896998">
        <w:rPr>
          <w:rFonts w:ascii="Times New Roman" w:hAnsi="Times New Roman"/>
          <w:sz w:val="24"/>
          <w:szCs w:val="24"/>
          <w:lang w:val="mk-MK"/>
        </w:rPr>
        <w:t xml:space="preserve">се хуманитарна помош и </w:t>
      </w:r>
      <w:r w:rsidR="00351E90" w:rsidRPr="00896998">
        <w:rPr>
          <w:rFonts w:ascii="Times New Roman" w:hAnsi="Times New Roman"/>
          <w:sz w:val="24"/>
          <w:szCs w:val="24"/>
        </w:rPr>
        <w:t xml:space="preserve">3,57 </w:t>
      </w:r>
      <w:r w:rsidR="003671A1" w:rsidRPr="00896998">
        <w:rPr>
          <w:rFonts w:ascii="Times New Roman" w:hAnsi="Times New Roman"/>
          <w:sz w:val="24"/>
          <w:szCs w:val="24"/>
          <w:lang w:val="mk-MK"/>
        </w:rPr>
        <w:t>милијарди</w:t>
      </w:r>
      <w:r w:rsidR="00351E90" w:rsidRPr="00896998">
        <w:rPr>
          <w:rFonts w:ascii="Times New Roman" w:hAnsi="Times New Roman"/>
          <w:sz w:val="24"/>
          <w:szCs w:val="24"/>
        </w:rPr>
        <w:t xml:space="preserve"> EUR </w:t>
      </w:r>
      <w:r w:rsidR="003671A1" w:rsidRPr="00896998">
        <w:rPr>
          <w:rFonts w:ascii="Times New Roman" w:hAnsi="Times New Roman"/>
          <w:sz w:val="24"/>
          <w:szCs w:val="24"/>
          <w:lang w:val="mk-MK"/>
        </w:rPr>
        <w:t>во нехуманитарна помош</w:t>
      </w:r>
      <w:r w:rsidR="00351E90" w:rsidRPr="00896998">
        <w:rPr>
          <w:rFonts w:ascii="Times New Roman" w:hAnsi="Times New Roman"/>
          <w:sz w:val="24"/>
          <w:szCs w:val="24"/>
        </w:rPr>
        <w:t>)</w:t>
      </w:r>
      <w:r w:rsidR="003671A1" w:rsidRPr="00896998">
        <w:rPr>
          <w:rFonts w:ascii="Times New Roman" w:hAnsi="Times New Roman"/>
          <w:sz w:val="24"/>
          <w:szCs w:val="24"/>
          <w:lang w:val="mk-MK"/>
        </w:rPr>
        <w:t xml:space="preserve">. Од програмираните </w:t>
      </w:r>
      <w:r w:rsidR="003671A1" w:rsidRPr="00896998">
        <w:rPr>
          <w:rFonts w:ascii="Times New Roman" w:hAnsi="Times New Roman"/>
          <w:sz w:val="24"/>
          <w:szCs w:val="24"/>
        </w:rPr>
        <w:t xml:space="preserve">5,8 </w:t>
      </w:r>
      <w:r w:rsidR="003671A1" w:rsidRPr="00896998">
        <w:rPr>
          <w:rFonts w:ascii="Times New Roman" w:hAnsi="Times New Roman"/>
          <w:sz w:val="24"/>
          <w:szCs w:val="24"/>
          <w:lang w:val="mk-MK"/>
        </w:rPr>
        <w:t>милијарди</w:t>
      </w:r>
      <w:r w:rsidR="003671A1" w:rsidRPr="00896998">
        <w:rPr>
          <w:rFonts w:ascii="Times New Roman" w:hAnsi="Times New Roman"/>
          <w:sz w:val="24"/>
          <w:szCs w:val="24"/>
        </w:rPr>
        <w:t xml:space="preserve"> EUR </w:t>
      </w:r>
      <w:r w:rsidR="003671A1" w:rsidRPr="00896998">
        <w:rPr>
          <w:rFonts w:ascii="Times New Roman" w:hAnsi="Times New Roman"/>
          <w:sz w:val="24"/>
          <w:szCs w:val="24"/>
          <w:lang w:val="mk-MK"/>
        </w:rPr>
        <w:t xml:space="preserve">веќе се договорени </w:t>
      </w:r>
      <w:r w:rsidR="00351E90" w:rsidRPr="00896998">
        <w:rPr>
          <w:rFonts w:ascii="Times New Roman" w:hAnsi="Times New Roman"/>
          <w:sz w:val="24"/>
          <w:szCs w:val="24"/>
        </w:rPr>
        <w:t xml:space="preserve">4,2 </w:t>
      </w:r>
      <w:r w:rsidR="003671A1" w:rsidRPr="00896998">
        <w:rPr>
          <w:rFonts w:ascii="Times New Roman" w:hAnsi="Times New Roman"/>
          <w:sz w:val="24"/>
          <w:szCs w:val="24"/>
          <w:lang w:val="mk-MK"/>
        </w:rPr>
        <w:t>милијарди</w:t>
      </w:r>
      <w:r w:rsidR="00351E90" w:rsidRPr="00896998">
        <w:rPr>
          <w:rFonts w:ascii="Times New Roman" w:hAnsi="Times New Roman"/>
          <w:sz w:val="24"/>
          <w:szCs w:val="24"/>
        </w:rPr>
        <w:t xml:space="preserve"> EUR </w:t>
      </w:r>
      <w:r w:rsidR="003671A1" w:rsidRPr="00896998">
        <w:rPr>
          <w:rFonts w:ascii="Times New Roman" w:hAnsi="Times New Roman"/>
          <w:sz w:val="24"/>
          <w:szCs w:val="24"/>
          <w:lang w:val="mk-MK"/>
        </w:rPr>
        <w:t>од кои пак се исп</w:t>
      </w:r>
      <w:r w:rsidRPr="00896998">
        <w:rPr>
          <w:rFonts w:ascii="Times New Roman" w:hAnsi="Times New Roman"/>
          <w:sz w:val="24"/>
          <w:szCs w:val="24"/>
          <w:lang w:val="mk-MK"/>
        </w:rPr>
        <w:t>л</w:t>
      </w:r>
      <w:r w:rsidR="003671A1" w:rsidRPr="00896998">
        <w:rPr>
          <w:rFonts w:ascii="Times New Roman" w:hAnsi="Times New Roman"/>
          <w:sz w:val="24"/>
          <w:szCs w:val="24"/>
          <w:lang w:val="mk-MK"/>
        </w:rPr>
        <w:t xml:space="preserve">атени </w:t>
      </w:r>
      <w:r w:rsidR="00351E90" w:rsidRPr="00896998">
        <w:rPr>
          <w:rFonts w:ascii="Times New Roman" w:hAnsi="Times New Roman"/>
          <w:sz w:val="24"/>
          <w:szCs w:val="24"/>
        </w:rPr>
        <w:t xml:space="preserve">2,57 </w:t>
      </w:r>
      <w:r w:rsidR="003671A1" w:rsidRPr="00896998">
        <w:rPr>
          <w:rFonts w:ascii="Times New Roman" w:hAnsi="Times New Roman"/>
          <w:sz w:val="24"/>
          <w:szCs w:val="24"/>
          <w:lang w:val="mk-MK"/>
        </w:rPr>
        <w:t>милијарди</w:t>
      </w:r>
      <w:r w:rsidR="003671A1" w:rsidRPr="00896998">
        <w:rPr>
          <w:rFonts w:ascii="Times New Roman" w:hAnsi="Times New Roman"/>
          <w:sz w:val="24"/>
          <w:szCs w:val="24"/>
        </w:rPr>
        <w:t xml:space="preserve"> EUR</w:t>
      </w:r>
      <w:r w:rsidR="00C23866" w:rsidRPr="00896998">
        <w:rPr>
          <w:rStyle w:val="FootnoteReference"/>
          <w:rFonts w:ascii="Times New Roman" w:hAnsi="Times New Roman"/>
          <w:sz w:val="24"/>
          <w:szCs w:val="24"/>
        </w:rPr>
        <w:footnoteReference w:id="41"/>
      </w:r>
      <w:r w:rsidR="00351E90" w:rsidRPr="00896998">
        <w:rPr>
          <w:rFonts w:ascii="Times New Roman" w:hAnsi="Times New Roman"/>
          <w:sz w:val="24"/>
          <w:szCs w:val="24"/>
        </w:rPr>
        <w:t xml:space="preserve">. </w:t>
      </w:r>
    </w:p>
    <w:p w:rsidR="000B2CCD" w:rsidRPr="00896998" w:rsidRDefault="00CF5030" w:rsidP="000B2CCD">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r w:rsidR="00C23866">
        <w:rPr>
          <w:rFonts w:ascii="Times New Roman" w:hAnsi="Times New Roman"/>
          <w:sz w:val="24"/>
          <w:szCs w:val="24"/>
          <w:lang w:val="mk-MK"/>
        </w:rPr>
        <w:t xml:space="preserve">       </w:t>
      </w:r>
      <w:r w:rsidR="00686112" w:rsidRPr="00896998">
        <w:rPr>
          <w:rFonts w:ascii="Times New Roman" w:hAnsi="Times New Roman"/>
          <w:sz w:val="24"/>
          <w:szCs w:val="24"/>
          <w:lang w:val="mk-MK"/>
        </w:rPr>
        <w:t>Во Извештајот на ЕК од октомври 2019 година се вели дека до крајот на 2019 година ке бидат исплатени сите предвидени 6</w:t>
      </w:r>
      <w:r w:rsidR="00C23866" w:rsidRPr="00896998">
        <w:rPr>
          <w:rFonts w:ascii="Times New Roman" w:hAnsi="Times New Roman"/>
          <w:sz w:val="24"/>
          <w:szCs w:val="24"/>
          <w:lang w:val="mk-MK"/>
        </w:rPr>
        <w:t xml:space="preserve"> </w:t>
      </w:r>
      <w:r w:rsidR="00686112" w:rsidRPr="00896998">
        <w:rPr>
          <w:rFonts w:ascii="Times New Roman" w:hAnsi="Times New Roman"/>
          <w:sz w:val="24"/>
          <w:szCs w:val="24"/>
          <w:lang w:val="mk-MK"/>
        </w:rPr>
        <w:t>милијарди</w:t>
      </w:r>
      <w:r w:rsidR="00D12690" w:rsidRPr="00896998">
        <w:rPr>
          <w:rFonts w:ascii="Times New Roman" w:hAnsi="Times New Roman"/>
          <w:sz w:val="24"/>
          <w:szCs w:val="24"/>
          <w:lang w:val="mk-MK"/>
        </w:rPr>
        <w:t xml:space="preserve"> евра, иако тоа се дос</w:t>
      </w:r>
      <w:r w:rsidR="00686112" w:rsidRPr="00896998">
        <w:rPr>
          <w:rFonts w:ascii="Times New Roman" w:hAnsi="Times New Roman"/>
          <w:sz w:val="24"/>
          <w:szCs w:val="24"/>
          <w:lang w:val="mk-MK"/>
        </w:rPr>
        <w:t>ега не е ст</w:t>
      </w:r>
      <w:r w:rsidR="005070AA" w:rsidRPr="00896998">
        <w:rPr>
          <w:rFonts w:ascii="Times New Roman" w:hAnsi="Times New Roman"/>
          <w:sz w:val="24"/>
          <w:szCs w:val="24"/>
          <w:lang w:val="mk-MK"/>
        </w:rPr>
        <w:t>ор</w:t>
      </w:r>
      <w:r w:rsidR="00686112" w:rsidRPr="00896998">
        <w:rPr>
          <w:rFonts w:ascii="Times New Roman" w:hAnsi="Times New Roman"/>
          <w:sz w:val="24"/>
          <w:szCs w:val="24"/>
          <w:lang w:val="mk-MK"/>
        </w:rPr>
        <w:t>ено.</w:t>
      </w:r>
      <w:r w:rsidR="00351E90" w:rsidRPr="00896998">
        <w:rPr>
          <w:rFonts w:ascii="Times New Roman" w:hAnsi="Times New Roman"/>
          <w:sz w:val="24"/>
          <w:szCs w:val="24"/>
        </w:rPr>
        <w:t xml:space="preserve"> </w:t>
      </w:r>
      <w:r w:rsidR="00C23866" w:rsidRPr="00896998">
        <w:rPr>
          <w:rFonts w:ascii="Times New Roman" w:hAnsi="Times New Roman"/>
          <w:sz w:val="24"/>
          <w:szCs w:val="24"/>
          <w:lang w:val="mk-MK"/>
        </w:rPr>
        <w:t>Затоа турскиот претседател Таип Ердоган како и премиерот и министерот за надворешни наврати во повеќе наврати се закануваа дека ке ги отворат вратите на бегалските кампови во Турција при што ќе потече река народ кон ЕУ</w:t>
      </w:r>
      <w:r w:rsidR="007D330D" w:rsidRPr="00896998">
        <w:rPr>
          <w:rFonts w:ascii="Times New Roman" w:hAnsi="Times New Roman"/>
          <w:sz w:val="24"/>
          <w:szCs w:val="24"/>
          <w:lang w:val="mk-MK"/>
        </w:rPr>
        <w:t xml:space="preserve">. </w:t>
      </w:r>
      <w:r w:rsidR="00D12690" w:rsidRPr="00896998">
        <w:rPr>
          <w:rFonts w:ascii="Times New Roman" w:hAnsi="Times New Roman"/>
          <w:sz w:val="24"/>
          <w:szCs w:val="24"/>
          <w:lang w:val="mk-MK"/>
        </w:rPr>
        <w:t>Исто така турските власти се закануваа дека ке ги отворат вратите и доколку турската операција кон Курдите на територија на Сирија (месец октомври 2019) биде оквалификува</w:t>
      </w:r>
      <w:r w:rsidR="007D330D" w:rsidRPr="00896998">
        <w:rPr>
          <w:rFonts w:ascii="Times New Roman" w:hAnsi="Times New Roman"/>
          <w:sz w:val="24"/>
          <w:szCs w:val="24"/>
          <w:lang w:val="mk-MK"/>
        </w:rPr>
        <w:t>н</w:t>
      </w:r>
      <w:r w:rsidR="00D12690" w:rsidRPr="00896998">
        <w:rPr>
          <w:rFonts w:ascii="Times New Roman" w:hAnsi="Times New Roman"/>
          <w:sz w:val="24"/>
          <w:szCs w:val="24"/>
          <w:lang w:val="mk-MK"/>
        </w:rPr>
        <w:t>а како инвазија на Сирија</w:t>
      </w:r>
      <w:r w:rsidR="00C23866" w:rsidRPr="00896998">
        <w:rPr>
          <w:rFonts w:ascii="Times New Roman" w:hAnsi="Times New Roman"/>
          <w:sz w:val="24"/>
          <w:szCs w:val="24"/>
          <w:lang w:val="mk-MK"/>
        </w:rPr>
        <w:t>.</w:t>
      </w:r>
      <w:r w:rsidR="0084781E" w:rsidRPr="00896998">
        <w:rPr>
          <w:rFonts w:ascii="Times New Roman" w:hAnsi="Times New Roman"/>
          <w:sz w:val="24"/>
          <w:szCs w:val="24"/>
          <w:lang w:val="mk-MK"/>
        </w:rPr>
        <w:t xml:space="preserve"> </w:t>
      </w:r>
      <w:r w:rsidR="007D330D" w:rsidRPr="00896998">
        <w:rPr>
          <w:rFonts w:ascii="Times New Roman" w:hAnsi="Times New Roman"/>
          <w:sz w:val="24"/>
          <w:szCs w:val="24"/>
          <w:lang w:val="mk-MK"/>
        </w:rPr>
        <w:t>Според изјавите на високите турски власти оваа инвазија има за цел мигрантите од Турција да се преселат на те</w:t>
      </w:r>
      <w:r w:rsidR="000F57EB" w:rsidRPr="00896998">
        <w:rPr>
          <w:rFonts w:ascii="Times New Roman" w:hAnsi="Times New Roman"/>
          <w:sz w:val="24"/>
          <w:szCs w:val="24"/>
          <w:lang w:val="mk-MK"/>
        </w:rPr>
        <w:t>р</w:t>
      </w:r>
      <w:r w:rsidR="007D330D" w:rsidRPr="00896998">
        <w:rPr>
          <w:rFonts w:ascii="Times New Roman" w:hAnsi="Times New Roman"/>
          <w:sz w:val="24"/>
          <w:szCs w:val="24"/>
          <w:lang w:val="mk-MK"/>
        </w:rPr>
        <w:t>иторија на Сирија и со нивна помош да се направи тампон зона помеѓу Турција и Сирија и тоа долж границата која до неодамна ја контролираа САД и Курдите. Со повлекувањето на САД од таа територија, Т</w:t>
      </w:r>
      <w:r w:rsidR="009A3153" w:rsidRPr="00896998">
        <w:rPr>
          <w:rFonts w:ascii="Times New Roman" w:hAnsi="Times New Roman"/>
          <w:sz w:val="24"/>
          <w:szCs w:val="24"/>
          <w:lang w:val="mk-MK"/>
        </w:rPr>
        <w:t xml:space="preserve">урците </w:t>
      </w:r>
      <w:r w:rsidR="000F57EB" w:rsidRPr="00896998">
        <w:rPr>
          <w:rFonts w:ascii="Times New Roman" w:hAnsi="Times New Roman"/>
          <w:sz w:val="24"/>
          <w:szCs w:val="24"/>
          <w:lang w:val="mk-MK"/>
        </w:rPr>
        <w:t xml:space="preserve">кон крајот на 2019 година </w:t>
      </w:r>
      <w:r w:rsidR="001E2E13" w:rsidRPr="00896998">
        <w:rPr>
          <w:rFonts w:ascii="Times New Roman" w:hAnsi="Times New Roman"/>
          <w:sz w:val="24"/>
          <w:szCs w:val="24"/>
          <w:lang w:val="mk-MK"/>
        </w:rPr>
        <w:t xml:space="preserve">(октомври 2019) </w:t>
      </w:r>
      <w:r w:rsidR="009A3153" w:rsidRPr="00896998">
        <w:rPr>
          <w:rFonts w:ascii="Times New Roman" w:hAnsi="Times New Roman"/>
          <w:sz w:val="24"/>
          <w:szCs w:val="24"/>
          <w:lang w:val="mk-MK"/>
        </w:rPr>
        <w:t>започнаа офанзив</w:t>
      </w:r>
      <w:r w:rsidR="007D330D" w:rsidRPr="00896998">
        <w:rPr>
          <w:rFonts w:ascii="Times New Roman" w:hAnsi="Times New Roman"/>
          <w:sz w:val="24"/>
          <w:szCs w:val="24"/>
          <w:lang w:val="mk-MK"/>
        </w:rPr>
        <w:t>а против Курдите за да ја реализираат идејата за тампон зона</w:t>
      </w:r>
      <w:r w:rsidR="000F57EB" w:rsidRPr="00896998">
        <w:rPr>
          <w:rFonts w:ascii="Times New Roman" w:hAnsi="Times New Roman"/>
          <w:sz w:val="24"/>
          <w:szCs w:val="24"/>
          <w:lang w:val="mk-MK"/>
        </w:rPr>
        <w:t xml:space="preserve"> каде ќе бидат населени сириските мигранти кои сега се на територија на Турција</w:t>
      </w:r>
      <w:r w:rsidR="00CD51F5" w:rsidRPr="00896998">
        <w:rPr>
          <w:rFonts w:ascii="Times New Roman" w:hAnsi="Times New Roman"/>
          <w:sz w:val="24"/>
          <w:szCs w:val="24"/>
          <w:lang w:val="mk-MK"/>
        </w:rPr>
        <w:t>. Иако офанзивата има и за цел што е можно повеќе да се протераат Курдите</w:t>
      </w:r>
      <w:r w:rsidR="00E93042" w:rsidRPr="00896998">
        <w:rPr>
          <w:rFonts w:ascii="Times New Roman" w:hAnsi="Times New Roman"/>
          <w:sz w:val="24"/>
          <w:szCs w:val="24"/>
          <w:lang w:val="mk-MK"/>
        </w:rPr>
        <w:t xml:space="preserve"> и курдските сили од северната граница на Сирија со Турција</w:t>
      </w:r>
      <w:r w:rsidR="007D330D" w:rsidRPr="00896998">
        <w:rPr>
          <w:rFonts w:ascii="Times New Roman" w:hAnsi="Times New Roman"/>
          <w:sz w:val="24"/>
          <w:szCs w:val="24"/>
          <w:lang w:val="mk-MK"/>
        </w:rPr>
        <w:t xml:space="preserve">. </w:t>
      </w:r>
      <w:r w:rsidR="000B2CCD" w:rsidRPr="00896998">
        <w:rPr>
          <w:rFonts w:ascii="Times New Roman" w:hAnsi="Times New Roman"/>
          <w:sz w:val="24"/>
          <w:szCs w:val="24"/>
          <w:lang w:val="mk-MK"/>
        </w:rPr>
        <w:t xml:space="preserve">Република Турција ги отвори границите за бегалците на почетокот на месец март 2020 година </w:t>
      </w:r>
      <w:r w:rsidR="00B713E1" w:rsidRPr="00896998">
        <w:rPr>
          <w:rFonts w:ascii="Times New Roman" w:hAnsi="Times New Roman"/>
          <w:sz w:val="24"/>
          <w:szCs w:val="24"/>
          <w:lang w:val="mk-MK"/>
        </w:rPr>
        <w:t>при што</w:t>
      </w:r>
      <w:r w:rsidR="000B2CCD" w:rsidRPr="00896998">
        <w:rPr>
          <w:rFonts w:ascii="Times New Roman" w:hAnsi="Times New Roman"/>
          <w:sz w:val="24"/>
          <w:szCs w:val="24"/>
          <w:lang w:val="mk-MK"/>
        </w:rPr>
        <w:t xml:space="preserve"> кон Европа појдоа околу 100.000 луѓе. Турција од страна на ЕУ беше обвинета дека го крши Договорот од 2016 година и дека ги злоупотребува мигрантите за реализација на своите цели и интереси во судирот со Сирија. </w:t>
      </w:r>
    </w:p>
    <w:p w:rsidR="00351E90" w:rsidRPr="00896998" w:rsidRDefault="0069553A" w:rsidP="000B2CCD">
      <w:pPr>
        <w:tabs>
          <w:tab w:val="left" w:pos="567"/>
          <w:tab w:val="left" w:pos="1152"/>
          <w:tab w:val="left" w:pos="1843"/>
          <w:tab w:val="left" w:pos="8364"/>
        </w:tabs>
        <w:spacing w:after="0" w:line="240" w:lineRule="auto"/>
        <w:jc w:val="both"/>
        <w:rPr>
          <w:rFonts w:ascii="Times New Roman" w:hAnsi="Times New Roman"/>
          <w:sz w:val="24"/>
          <w:szCs w:val="24"/>
          <w:lang w:val="mk-MK"/>
        </w:rPr>
      </w:pPr>
      <w:r w:rsidRPr="00896998">
        <w:rPr>
          <w:rFonts w:ascii="Times New Roman" w:hAnsi="Times New Roman"/>
          <w:sz w:val="24"/>
          <w:szCs w:val="24"/>
          <w:lang w:val="mk-MK"/>
        </w:rPr>
        <w:t xml:space="preserve">       </w:t>
      </w:r>
      <w:r w:rsidR="007D330D" w:rsidRPr="00896998">
        <w:rPr>
          <w:rFonts w:ascii="Times New Roman" w:hAnsi="Times New Roman"/>
          <w:sz w:val="24"/>
          <w:szCs w:val="24"/>
          <w:lang w:val="mk-MK"/>
        </w:rPr>
        <w:t>На</w:t>
      </w:r>
      <w:r w:rsidR="00D12690" w:rsidRPr="00896998">
        <w:rPr>
          <w:rFonts w:ascii="Times New Roman" w:hAnsi="Times New Roman"/>
          <w:sz w:val="24"/>
          <w:szCs w:val="24"/>
          <w:lang w:val="mk-MK"/>
        </w:rPr>
        <w:t xml:space="preserve"> ова се надоврза </w:t>
      </w:r>
      <w:r w:rsidR="007D330D" w:rsidRPr="00896998">
        <w:rPr>
          <w:rFonts w:ascii="Times New Roman" w:hAnsi="Times New Roman"/>
          <w:sz w:val="24"/>
          <w:szCs w:val="24"/>
          <w:lang w:val="mk-MK"/>
        </w:rPr>
        <w:t xml:space="preserve">и </w:t>
      </w:r>
      <w:r w:rsidR="0084781E" w:rsidRPr="00896998">
        <w:rPr>
          <w:rFonts w:ascii="Times New Roman" w:hAnsi="Times New Roman"/>
          <w:sz w:val="24"/>
          <w:szCs w:val="24"/>
          <w:lang w:val="mk-MK"/>
        </w:rPr>
        <w:t xml:space="preserve">премиерот на Унгарија Виктор Орбан </w:t>
      </w:r>
      <w:r w:rsidR="007D330D" w:rsidRPr="00896998">
        <w:rPr>
          <w:rFonts w:ascii="Times New Roman" w:hAnsi="Times New Roman"/>
          <w:sz w:val="24"/>
          <w:szCs w:val="24"/>
          <w:lang w:val="mk-MK"/>
        </w:rPr>
        <w:t xml:space="preserve">кој </w:t>
      </w:r>
      <w:r w:rsidR="0084781E" w:rsidRPr="00896998">
        <w:rPr>
          <w:rFonts w:ascii="Times New Roman" w:hAnsi="Times New Roman"/>
          <w:sz w:val="24"/>
          <w:szCs w:val="24"/>
          <w:lang w:val="mk-MK"/>
        </w:rPr>
        <w:t>се закани дека ке биде принуден да употреби воена сила доколку Турција ги отвори вратите за мигрантите и бегалците.</w:t>
      </w:r>
      <w:r w:rsidR="007D330D" w:rsidRPr="00896998">
        <w:rPr>
          <w:rFonts w:ascii="Times New Roman" w:hAnsi="Times New Roman"/>
          <w:sz w:val="24"/>
          <w:szCs w:val="24"/>
          <w:lang w:val="mk-MK"/>
        </w:rPr>
        <w:t xml:space="preserve"> Премиерот Орбан се залага ЕУ да не ја критикува Анкара за оваа изјава туку да и помогне финансиски </w:t>
      </w:r>
      <w:r w:rsidR="00BA4895" w:rsidRPr="00896998">
        <w:rPr>
          <w:rFonts w:ascii="Times New Roman" w:hAnsi="Times New Roman"/>
          <w:sz w:val="24"/>
          <w:szCs w:val="24"/>
          <w:lang w:val="mk-MK"/>
        </w:rPr>
        <w:t xml:space="preserve">на </w:t>
      </w:r>
      <w:r w:rsidR="007D330D" w:rsidRPr="00896998">
        <w:rPr>
          <w:rFonts w:ascii="Times New Roman" w:hAnsi="Times New Roman"/>
          <w:sz w:val="24"/>
          <w:szCs w:val="24"/>
          <w:lang w:val="mk-MK"/>
        </w:rPr>
        <w:t xml:space="preserve">Турција </w:t>
      </w:r>
      <w:r w:rsidR="00E3717B" w:rsidRPr="00896998">
        <w:rPr>
          <w:rFonts w:ascii="Times New Roman" w:hAnsi="Times New Roman"/>
          <w:sz w:val="24"/>
          <w:szCs w:val="24"/>
          <w:lang w:val="mk-MK"/>
        </w:rPr>
        <w:t>бидејќ</w:t>
      </w:r>
      <w:r w:rsidR="00BA4895" w:rsidRPr="00896998">
        <w:rPr>
          <w:rFonts w:ascii="Times New Roman" w:hAnsi="Times New Roman"/>
          <w:sz w:val="24"/>
          <w:szCs w:val="24"/>
          <w:lang w:val="mk-MK"/>
        </w:rPr>
        <w:t xml:space="preserve">и таа </w:t>
      </w:r>
      <w:r w:rsidR="007D330D" w:rsidRPr="00896998">
        <w:rPr>
          <w:rFonts w:ascii="Times New Roman" w:hAnsi="Times New Roman"/>
          <w:sz w:val="24"/>
          <w:szCs w:val="24"/>
          <w:lang w:val="mk-MK"/>
        </w:rPr>
        <w:t>досега за</w:t>
      </w:r>
      <w:r w:rsidR="00BA4895" w:rsidRPr="00896998">
        <w:rPr>
          <w:rFonts w:ascii="Times New Roman" w:hAnsi="Times New Roman"/>
          <w:sz w:val="24"/>
          <w:szCs w:val="24"/>
          <w:lang w:val="mk-MK"/>
        </w:rPr>
        <w:t xml:space="preserve"> нив имала потрошено повеќ</w:t>
      </w:r>
      <w:r w:rsidR="007D330D" w:rsidRPr="00896998">
        <w:rPr>
          <w:rFonts w:ascii="Times New Roman" w:hAnsi="Times New Roman"/>
          <w:sz w:val="24"/>
          <w:szCs w:val="24"/>
          <w:lang w:val="mk-MK"/>
        </w:rPr>
        <w:t>е од 37 милијарди евра според зборовите на Таи</w:t>
      </w:r>
      <w:r w:rsidR="00BA4895" w:rsidRPr="00896998">
        <w:rPr>
          <w:rFonts w:ascii="Times New Roman" w:hAnsi="Times New Roman"/>
          <w:sz w:val="24"/>
          <w:szCs w:val="24"/>
          <w:lang w:val="mk-MK"/>
        </w:rPr>
        <w:t>п</w:t>
      </w:r>
      <w:r w:rsidR="007D330D" w:rsidRPr="00896998">
        <w:rPr>
          <w:rFonts w:ascii="Times New Roman" w:hAnsi="Times New Roman"/>
          <w:sz w:val="24"/>
          <w:szCs w:val="24"/>
          <w:lang w:val="mk-MK"/>
        </w:rPr>
        <w:t xml:space="preserve"> Ердоган. </w:t>
      </w:r>
      <w:r w:rsidR="00BA4895" w:rsidRPr="00896998">
        <w:rPr>
          <w:rFonts w:ascii="Times New Roman" w:hAnsi="Times New Roman"/>
          <w:sz w:val="24"/>
          <w:szCs w:val="24"/>
          <w:lang w:val="mk-MK"/>
        </w:rPr>
        <w:t>Орбан</w:t>
      </w:r>
      <w:r w:rsidR="007D330D" w:rsidRPr="00896998">
        <w:rPr>
          <w:rFonts w:ascii="Times New Roman" w:hAnsi="Times New Roman"/>
          <w:sz w:val="24"/>
          <w:szCs w:val="24"/>
          <w:lang w:val="mk-MK"/>
        </w:rPr>
        <w:t xml:space="preserve"> се залагал ЕУ да помогне </w:t>
      </w:r>
      <w:r w:rsidR="00BA4895" w:rsidRPr="00896998">
        <w:rPr>
          <w:rFonts w:ascii="Times New Roman" w:hAnsi="Times New Roman"/>
          <w:sz w:val="24"/>
          <w:szCs w:val="24"/>
          <w:lang w:val="mk-MK"/>
        </w:rPr>
        <w:t xml:space="preserve">и </w:t>
      </w:r>
      <w:r w:rsidR="007D330D" w:rsidRPr="00896998">
        <w:rPr>
          <w:rFonts w:ascii="Times New Roman" w:hAnsi="Times New Roman"/>
          <w:sz w:val="24"/>
          <w:szCs w:val="24"/>
          <w:lang w:val="mk-MK"/>
        </w:rPr>
        <w:t xml:space="preserve">во изградба на </w:t>
      </w:r>
      <w:r w:rsidR="00BA4895" w:rsidRPr="00896998">
        <w:rPr>
          <w:rFonts w:ascii="Times New Roman" w:hAnsi="Times New Roman"/>
          <w:sz w:val="24"/>
          <w:szCs w:val="24"/>
          <w:lang w:val="mk-MK"/>
        </w:rPr>
        <w:t>разрушените градови на сириска територија по долж</w:t>
      </w:r>
      <w:r w:rsidR="007D330D" w:rsidRPr="00896998">
        <w:rPr>
          <w:rFonts w:ascii="Times New Roman" w:hAnsi="Times New Roman"/>
          <w:sz w:val="24"/>
          <w:szCs w:val="24"/>
          <w:lang w:val="mk-MK"/>
        </w:rPr>
        <w:t>ината на т</w:t>
      </w:r>
      <w:r w:rsidR="00BA4895" w:rsidRPr="00896998">
        <w:rPr>
          <w:rFonts w:ascii="Times New Roman" w:hAnsi="Times New Roman"/>
          <w:sz w:val="24"/>
          <w:szCs w:val="24"/>
          <w:lang w:val="mk-MK"/>
        </w:rPr>
        <w:t>у</w:t>
      </w:r>
      <w:r w:rsidR="007D330D" w:rsidRPr="00896998">
        <w:rPr>
          <w:rFonts w:ascii="Times New Roman" w:hAnsi="Times New Roman"/>
          <w:sz w:val="24"/>
          <w:szCs w:val="24"/>
          <w:lang w:val="mk-MK"/>
        </w:rPr>
        <w:t>рската граница</w:t>
      </w:r>
      <w:r w:rsidR="00B713E1" w:rsidRPr="00896998">
        <w:rPr>
          <w:rFonts w:ascii="Times New Roman" w:hAnsi="Times New Roman"/>
          <w:sz w:val="24"/>
          <w:szCs w:val="24"/>
          <w:lang w:val="mk-MK"/>
        </w:rPr>
        <w:t>.</w:t>
      </w:r>
    </w:p>
    <w:p w:rsidR="005240C3" w:rsidRDefault="006F6C10" w:rsidP="006F6C10">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r w:rsidR="005240C3" w:rsidRPr="00896998">
        <w:rPr>
          <w:rFonts w:ascii="Times New Roman" w:hAnsi="Times New Roman"/>
          <w:sz w:val="24"/>
          <w:szCs w:val="24"/>
          <w:lang w:val="mk-MK"/>
        </w:rPr>
        <w:t>И покрај сите напори на Турција и сето ова што го прави ЕУ сепак тешко оди справувањето со кризата посебно враќањето на мигрант</w:t>
      </w:r>
      <w:r w:rsidR="001E3855" w:rsidRPr="00896998">
        <w:rPr>
          <w:rFonts w:ascii="Times New Roman" w:hAnsi="Times New Roman"/>
          <w:sz w:val="24"/>
          <w:szCs w:val="24"/>
          <w:lang w:val="mk-MK"/>
        </w:rPr>
        <w:t>и</w:t>
      </w:r>
      <w:r w:rsidR="005240C3" w:rsidRPr="00896998">
        <w:rPr>
          <w:rFonts w:ascii="Times New Roman" w:hAnsi="Times New Roman"/>
          <w:sz w:val="24"/>
          <w:szCs w:val="24"/>
          <w:lang w:val="mk-MK"/>
        </w:rPr>
        <w:t xml:space="preserve">те во држава од која дошле. Така на пример </w:t>
      </w:r>
      <w:r w:rsidR="005240C3" w:rsidRPr="00896998">
        <w:rPr>
          <w:rFonts w:ascii="Times New Roman" w:hAnsi="Times New Roman"/>
          <w:b/>
          <w:sz w:val="24"/>
          <w:szCs w:val="24"/>
          <w:lang w:val="mk-MK"/>
        </w:rPr>
        <w:t xml:space="preserve">од Грција во Турција во 2018 година вратени се само 1908 мигранти, а во 2019 година тој изнесува </w:t>
      </w:r>
      <w:r w:rsidR="00C23866" w:rsidRPr="00896998">
        <w:rPr>
          <w:rFonts w:ascii="Times New Roman" w:hAnsi="Times New Roman"/>
          <w:b/>
          <w:sz w:val="24"/>
          <w:szCs w:val="24"/>
          <w:lang w:val="mk-MK"/>
        </w:rPr>
        <w:t xml:space="preserve">само </w:t>
      </w:r>
      <w:r w:rsidR="005240C3" w:rsidRPr="00896998">
        <w:rPr>
          <w:rFonts w:ascii="Times New Roman" w:hAnsi="Times New Roman"/>
          <w:b/>
          <w:sz w:val="24"/>
          <w:szCs w:val="24"/>
          <w:lang w:val="mk-MK"/>
        </w:rPr>
        <w:t>околу стотина лица</w:t>
      </w:r>
      <w:r w:rsidR="005240C3" w:rsidRPr="00896998">
        <w:rPr>
          <w:rFonts w:ascii="Times New Roman" w:hAnsi="Times New Roman"/>
          <w:sz w:val="24"/>
          <w:szCs w:val="24"/>
          <w:lang w:val="mk-MK"/>
        </w:rPr>
        <w:t xml:space="preserve">. Ова секако дека е голема препрека во реализација на планот за справување со кризата и е поврзана со долготрајната процедура на постапката за азил која во моментов се применува во </w:t>
      </w:r>
      <w:r w:rsidR="005240C3" w:rsidRPr="00896998">
        <w:rPr>
          <w:rFonts w:ascii="Times New Roman" w:hAnsi="Times New Roman"/>
          <w:sz w:val="24"/>
          <w:szCs w:val="24"/>
          <w:lang w:val="mk-MK"/>
        </w:rPr>
        <w:lastRenderedPageBreak/>
        <w:t xml:space="preserve">Грција. </w:t>
      </w:r>
      <w:r w:rsidR="005240C3" w:rsidRPr="006F6C10">
        <w:rPr>
          <w:rFonts w:ascii="Times New Roman" w:hAnsi="Times New Roman"/>
          <w:sz w:val="24"/>
          <w:szCs w:val="24"/>
          <w:lang w:val="mk-MK"/>
        </w:rPr>
        <w:t xml:space="preserve">ЕК продолжува </w:t>
      </w:r>
      <w:r w:rsidR="005240C3" w:rsidRPr="0040129B">
        <w:rPr>
          <w:rFonts w:ascii="Times New Roman" w:hAnsi="Times New Roman"/>
          <w:sz w:val="24"/>
          <w:szCs w:val="24"/>
          <w:lang w:val="mk-MK"/>
        </w:rPr>
        <w:t>со напорите да се зголеми и забрза бројот на преселувања на мигрантите како и нивно побрзо враќање во нивните матични држави. Од месец март 2016 година во 18 држави</w:t>
      </w:r>
      <w:r w:rsidR="000B1465">
        <w:rPr>
          <w:rFonts w:ascii="Times New Roman" w:hAnsi="Times New Roman"/>
          <w:sz w:val="24"/>
          <w:szCs w:val="24"/>
          <w:lang w:val="mk-MK"/>
        </w:rPr>
        <w:t xml:space="preserve"> членки на ЕУ преселени се повеќ</w:t>
      </w:r>
      <w:r w:rsidR="005240C3" w:rsidRPr="0040129B">
        <w:rPr>
          <w:rFonts w:ascii="Times New Roman" w:hAnsi="Times New Roman"/>
          <w:sz w:val="24"/>
          <w:szCs w:val="24"/>
          <w:lang w:val="mk-MK"/>
        </w:rPr>
        <w:t>е од 25.000 лица на кои им е потребна мегународна заштита.</w:t>
      </w:r>
      <w:r w:rsidR="0084781E">
        <w:rPr>
          <w:rFonts w:ascii="Times New Roman" w:hAnsi="Times New Roman"/>
          <w:sz w:val="24"/>
          <w:szCs w:val="24"/>
          <w:lang w:val="mk-MK"/>
        </w:rPr>
        <w:t xml:space="preserve"> Но и ова се покаж</w:t>
      </w:r>
      <w:r w:rsidR="00C23866">
        <w:rPr>
          <w:rFonts w:ascii="Times New Roman" w:hAnsi="Times New Roman"/>
          <w:sz w:val="24"/>
          <w:szCs w:val="24"/>
          <w:lang w:val="mk-MK"/>
        </w:rPr>
        <w:t>ува како мерка која не</w:t>
      </w:r>
      <w:r w:rsidR="0084781E">
        <w:rPr>
          <w:rFonts w:ascii="Times New Roman" w:hAnsi="Times New Roman"/>
          <w:sz w:val="24"/>
          <w:szCs w:val="24"/>
          <w:lang w:val="mk-MK"/>
        </w:rPr>
        <w:t xml:space="preserve"> </w:t>
      </w:r>
      <w:r w:rsidR="00C23866">
        <w:rPr>
          <w:rFonts w:ascii="Times New Roman" w:hAnsi="Times New Roman"/>
          <w:sz w:val="24"/>
          <w:szCs w:val="24"/>
          <w:lang w:val="mk-MK"/>
        </w:rPr>
        <w:t>може да го следи темпото на прилив на нови мигранти и бегалци.</w:t>
      </w:r>
    </w:p>
    <w:p w:rsidR="00190E6A" w:rsidRDefault="00B713E1" w:rsidP="00B713E1">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r w:rsidR="00190E6A">
        <w:rPr>
          <w:rFonts w:ascii="Times New Roman" w:hAnsi="Times New Roman"/>
          <w:sz w:val="24"/>
          <w:szCs w:val="24"/>
          <w:lang w:val="mk-MK"/>
        </w:rPr>
        <w:t xml:space="preserve">Околу </w:t>
      </w:r>
      <w:r w:rsidR="00190E6A" w:rsidRPr="00896998">
        <w:rPr>
          <w:rFonts w:ascii="Times New Roman" w:hAnsi="Times New Roman"/>
          <w:b/>
          <w:sz w:val="24"/>
          <w:szCs w:val="24"/>
          <w:lang w:val="mk-MK"/>
        </w:rPr>
        <w:t>визната либерализација</w:t>
      </w:r>
      <w:r w:rsidR="00190E6A">
        <w:rPr>
          <w:rFonts w:ascii="Times New Roman" w:hAnsi="Times New Roman"/>
          <w:sz w:val="24"/>
          <w:szCs w:val="24"/>
          <w:lang w:val="mk-MK"/>
        </w:rPr>
        <w:t xml:space="preserve"> на визниот режим за Турците која е составен дел на овој договор потребно е да се напомене дека досега од вкупно 72 критериуми (или мерки) преостанува</w:t>
      </w:r>
      <w:r w:rsidR="00896998">
        <w:rPr>
          <w:rFonts w:ascii="Times New Roman" w:hAnsi="Times New Roman"/>
          <w:sz w:val="24"/>
          <w:szCs w:val="24"/>
          <w:lang w:val="mk-MK"/>
        </w:rPr>
        <w:t>ло</w:t>
      </w:r>
      <w:r w:rsidR="00190E6A">
        <w:rPr>
          <w:rFonts w:ascii="Times New Roman" w:hAnsi="Times New Roman"/>
          <w:sz w:val="24"/>
          <w:szCs w:val="24"/>
          <w:lang w:val="mk-MK"/>
        </w:rPr>
        <w:t xml:space="preserve"> до крајот на 2019 година</w:t>
      </w:r>
      <w:r w:rsidR="00190E6A" w:rsidRPr="00190E6A">
        <w:rPr>
          <w:rFonts w:ascii="Times New Roman" w:hAnsi="Times New Roman"/>
          <w:sz w:val="24"/>
          <w:szCs w:val="24"/>
          <w:lang w:val="mk-MK"/>
        </w:rPr>
        <w:t xml:space="preserve"> </w:t>
      </w:r>
      <w:r w:rsidR="00190E6A">
        <w:rPr>
          <w:rFonts w:ascii="Times New Roman" w:hAnsi="Times New Roman"/>
          <w:sz w:val="24"/>
          <w:szCs w:val="24"/>
          <w:lang w:val="mk-MK"/>
        </w:rPr>
        <w:t>да се у</w:t>
      </w:r>
      <w:r w:rsidR="00896998">
        <w:rPr>
          <w:rFonts w:ascii="Times New Roman" w:hAnsi="Times New Roman"/>
          <w:sz w:val="24"/>
          <w:szCs w:val="24"/>
          <w:lang w:val="mk-MK"/>
        </w:rPr>
        <w:t>согласат само уште 6 критериуми. Но, и со ова обврска од договорот се доцни.</w:t>
      </w:r>
    </w:p>
    <w:p w:rsidR="00B713E1" w:rsidRDefault="00190E6A" w:rsidP="00B713E1">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r w:rsidR="00896998">
        <w:rPr>
          <w:rFonts w:ascii="Times New Roman" w:hAnsi="Times New Roman"/>
          <w:sz w:val="24"/>
          <w:szCs w:val="24"/>
          <w:lang w:val="mk-MK"/>
        </w:rPr>
        <w:t xml:space="preserve">  </w:t>
      </w:r>
      <w:r w:rsidR="00B713E1">
        <w:rPr>
          <w:rFonts w:ascii="Times New Roman" w:hAnsi="Times New Roman"/>
          <w:sz w:val="24"/>
          <w:szCs w:val="24"/>
          <w:lang w:val="mk-MK"/>
        </w:rPr>
        <w:t xml:space="preserve">И во </w:t>
      </w:r>
      <w:r w:rsidR="00B713E1" w:rsidRPr="006F6C10">
        <w:rPr>
          <w:rFonts w:ascii="Times New Roman" w:hAnsi="Times New Roman"/>
          <w:sz w:val="24"/>
          <w:szCs w:val="24"/>
          <w:lang w:val="mk-MK"/>
        </w:rPr>
        <w:t>почеток</w:t>
      </w:r>
      <w:r w:rsidR="00B713E1">
        <w:rPr>
          <w:rFonts w:ascii="Times New Roman" w:hAnsi="Times New Roman"/>
          <w:sz w:val="24"/>
          <w:szCs w:val="24"/>
          <w:lang w:val="mk-MK"/>
        </w:rPr>
        <w:t>от</w:t>
      </w:r>
      <w:r w:rsidR="00B713E1" w:rsidRPr="006F6C10">
        <w:rPr>
          <w:rFonts w:ascii="Times New Roman" w:hAnsi="Times New Roman"/>
          <w:sz w:val="24"/>
          <w:szCs w:val="24"/>
          <w:lang w:val="mk-MK"/>
        </w:rPr>
        <w:t xml:space="preserve"> на 2020 година </w:t>
      </w:r>
      <w:r w:rsidR="00B713E1">
        <w:rPr>
          <w:rFonts w:ascii="Times New Roman" w:hAnsi="Times New Roman"/>
          <w:sz w:val="24"/>
          <w:szCs w:val="24"/>
          <w:lang w:val="mk-MK"/>
        </w:rPr>
        <w:t xml:space="preserve">Република </w:t>
      </w:r>
      <w:r w:rsidR="00B713E1" w:rsidRPr="006F6C10">
        <w:rPr>
          <w:rFonts w:ascii="Times New Roman" w:hAnsi="Times New Roman"/>
          <w:sz w:val="24"/>
          <w:szCs w:val="24"/>
          <w:lang w:val="mk-MK"/>
        </w:rPr>
        <w:t>Турција се соочува со зголемен притисок од нови бегалци и мигранти. Во текот на 2019 година турските власти уапсиле повеќе од 210.000 илегалци, а</w:t>
      </w:r>
      <w:r w:rsidR="00B713E1">
        <w:rPr>
          <w:rFonts w:ascii="Times New Roman" w:hAnsi="Times New Roman"/>
          <w:sz w:val="24"/>
          <w:szCs w:val="24"/>
          <w:lang w:val="mk-MK"/>
        </w:rPr>
        <w:t xml:space="preserve"> </w:t>
      </w:r>
      <w:r w:rsidR="00B713E1" w:rsidRPr="006F6C10">
        <w:rPr>
          <w:rFonts w:ascii="Times New Roman" w:hAnsi="Times New Roman"/>
          <w:sz w:val="24"/>
          <w:szCs w:val="24"/>
          <w:lang w:val="mk-MK"/>
        </w:rPr>
        <w:t>до крајот на 2019 година вратиле околу 100.</w:t>
      </w:r>
      <w:r w:rsidR="00B713E1">
        <w:rPr>
          <w:rFonts w:ascii="Times New Roman" w:hAnsi="Times New Roman"/>
          <w:sz w:val="24"/>
          <w:szCs w:val="24"/>
          <w:lang w:val="mk-MK"/>
        </w:rPr>
        <w:t>000 А</w:t>
      </w:r>
      <w:r w:rsidR="00B713E1" w:rsidRPr="006F6C10">
        <w:rPr>
          <w:rFonts w:ascii="Times New Roman" w:hAnsi="Times New Roman"/>
          <w:sz w:val="24"/>
          <w:szCs w:val="24"/>
          <w:lang w:val="mk-MK"/>
        </w:rPr>
        <w:t>вганистанци во нивната држава и со владата на Авганистан договара</w:t>
      </w:r>
      <w:r w:rsidR="00B713E1">
        <w:rPr>
          <w:rFonts w:ascii="Times New Roman" w:hAnsi="Times New Roman"/>
          <w:sz w:val="24"/>
          <w:szCs w:val="24"/>
          <w:lang w:val="mk-MK"/>
        </w:rPr>
        <w:t>ат</w:t>
      </w:r>
      <w:r w:rsidR="00B713E1" w:rsidRPr="006F6C10">
        <w:rPr>
          <w:rFonts w:ascii="Times New Roman" w:hAnsi="Times New Roman"/>
          <w:sz w:val="24"/>
          <w:szCs w:val="24"/>
          <w:lang w:val="mk-MK"/>
        </w:rPr>
        <w:t xml:space="preserve"> динамика на вршање на бегалците и мигрантите. </w:t>
      </w:r>
    </w:p>
    <w:p w:rsidR="00190E6A" w:rsidRPr="006F6C10" w:rsidRDefault="00190E6A" w:rsidP="00B713E1">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p>
    <w:p w:rsidR="00B713E1" w:rsidRDefault="00B713E1" w:rsidP="006F6C10">
      <w:pPr>
        <w:tabs>
          <w:tab w:val="left" w:pos="567"/>
          <w:tab w:val="left" w:pos="1152"/>
          <w:tab w:val="left" w:pos="1843"/>
          <w:tab w:val="left" w:pos="8364"/>
        </w:tabs>
        <w:spacing w:after="0" w:line="240" w:lineRule="auto"/>
        <w:jc w:val="both"/>
        <w:rPr>
          <w:rFonts w:ascii="Times New Roman" w:hAnsi="Times New Roman"/>
          <w:sz w:val="24"/>
          <w:szCs w:val="24"/>
        </w:rPr>
      </w:pPr>
    </w:p>
    <w:p w:rsidR="009F50D2" w:rsidRPr="009F0D3C" w:rsidRDefault="009F50D2" w:rsidP="00994AB3">
      <w:pPr>
        <w:pStyle w:val="ListParagraph"/>
        <w:numPr>
          <w:ilvl w:val="0"/>
          <w:numId w:val="34"/>
        </w:numPr>
        <w:tabs>
          <w:tab w:val="left" w:pos="567"/>
          <w:tab w:val="left" w:pos="851"/>
          <w:tab w:val="left" w:pos="1843"/>
          <w:tab w:val="left" w:pos="8364"/>
        </w:tabs>
        <w:spacing w:after="0" w:line="240" w:lineRule="auto"/>
        <w:ind w:hanging="1571"/>
        <w:jc w:val="center"/>
        <w:rPr>
          <w:rFonts w:ascii="Times New Roman" w:hAnsi="Times New Roman"/>
          <w:b/>
          <w:sz w:val="24"/>
          <w:szCs w:val="24"/>
        </w:rPr>
      </w:pPr>
      <w:r w:rsidRPr="009F0D3C">
        <w:rPr>
          <w:rFonts w:ascii="Times New Roman" w:hAnsi="Times New Roman"/>
          <w:b/>
          <w:sz w:val="24"/>
          <w:szCs w:val="24"/>
        </w:rPr>
        <w:t>Финансиска помош од ЕУ за земјите кои се погодени од напливот на мигранти и бегалци</w:t>
      </w:r>
    </w:p>
    <w:p w:rsidR="009F50D2" w:rsidRPr="009F50D2" w:rsidRDefault="009F50D2" w:rsidP="009F50D2">
      <w:pPr>
        <w:tabs>
          <w:tab w:val="left" w:pos="567"/>
          <w:tab w:val="left" w:pos="1152"/>
          <w:tab w:val="left" w:pos="1843"/>
          <w:tab w:val="left" w:pos="8364"/>
        </w:tabs>
        <w:spacing w:after="0" w:line="240" w:lineRule="auto"/>
        <w:jc w:val="center"/>
        <w:rPr>
          <w:rFonts w:ascii="Times New Roman" w:hAnsi="Times New Roman"/>
          <w:b/>
          <w:sz w:val="24"/>
          <w:szCs w:val="24"/>
          <w:lang w:val="mk-MK"/>
        </w:rPr>
      </w:pPr>
    </w:p>
    <w:p w:rsidR="009F50D2" w:rsidRDefault="009F50D2" w:rsidP="009F50D2">
      <w:pPr>
        <w:pStyle w:val="ListParagraph"/>
        <w:numPr>
          <w:ilvl w:val="0"/>
          <w:numId w:val="28"/>
        </w:numPr>
        <w:tabs>
          <w:tab w:val="left" w:pos="0"/>
          <w:tab w:val="left" w:pos="567"/>
          <w:tab w:val="left" w:pos="709"/>
          <w:tab w:val="left" w:pos="1843"/>
          <w:tab w:val="left" w:pos="836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F6C10" w:rsidRPr="009F50D2">
        <w:rPr>
          <w:rFonts w:ascii="Times New Roman" w:hAnsi="Times New Roman"/>
          <w:sz w:val="24"/>
          <w:szCs w:val="24"/>
        </w:rPr>
        <w:t>Од 20</w:t>
      </w:r>
      <w:r w:rsidRPr="009F50D2">
        <w:rPr>
          <w:rFonts w:ascii="Times New Roman" w:hAnsi="Times New Roman"/>
          <w:sz w:val="24"/>
          <w:szCs w:val="24"/>
        </w:rPr>
        <w:t>1</w:t>
      </w:r>
      <w:r w:rsidR="006F6C10" w:rsidRPr="009F50D2">
        <w:rPr>
          <w:rFonts w:ascii="Times New Roman" w:hAnsi="Times New Roman"/>
          <w:sz w:val="24"/>
          <w:szCs w:val="24"/>
        </w:rPr>
        <w:t>5 година ЕУ на Република Грција и има дадено повеќе од 2,2 милијарди евра финансиска помош</w:t>
      </w:r>
      <w:r w:rsidR="00644B92" w:rsidRPr="009F50D2">
        <w:rPr>
          <w:rFonts w:ascii="Times New Roman" w:hAnsi="Times New Roman"/>
          <w:sz w:val="24"/>
          <w:szCs w:val="24"/>
        </w:rPr>
        <w:t xml:space="preserve"> од Фондот за азил, миграции и интеграции, од Фондот на ЕУ завнатрешна безбедност и од Инструментот за итна поддршка. Дополнителни средства Грција добива и од Програмата за итна помош за итеграција и сместување (ЕСТИА) која ја спроведува УНХЦР (Агенција на ОН за бегалци)</w:t>
      </w:r>
      <w:r w:rsidR="0040129B" w:rsidRPr="009F50D2">
        <w:rPr>
          <w:rFonts w:ascii="Times New Roman" w:hAnsi="Times New Roman"/>
          <w:sz w:val="24"/>
          <w:szCs w:val="24"/>
        </w:rPr>
        <w:t xml:space="preserve">. </w:t>
      </w:r>
    </w:p>
    <w:p w:rsidR="009F50D2" w:rsidRDefault="009F50D2" w:rsidP="0040129B">
      <w:pPr>
        <w:pStyle w:val="ListParagraph"/>
        <w:numPr>
          <w:ilvl w:val="0"/>
          <w:numId w:val="28"/>
        </w:numPr>
        <w:tabs>
          <w:tab w:val="left" w:pos="0"/>
          <w:tab w:val="left" w:pos="567"/>
          <w:tab w:val="left" w:pos="709"/>
          <w:tab w:val="left" w:pos="1152"/>
          <w:tab w:val="left" w:pos="1843"/>
          <w:tab w:val="left" w:pos="836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644B92" w:rsidRPr="009F50D2">
        <w:rPr>
          <w:rFonts w:ascii="Times New Roman" w:hAnsi="Times New Roman"/>
          <w:sz w:val="24"/>
          <w:szCs w:val="24"/>
        </w:rPr>
        <w:t>Кипар од 2016 година од ЕУ има примено повеќе од 100 милиони евра.</w:t>
      </w:r>
      <w:r w:rsidR="0040129B" w:rsidRPr="009F50D2">
        <w:rPr>
          <w:rFonts w:ascii="Times New Roman" w:hAnsi="Times New Roman"/>
          <w:sz w:val="24"/>
          <w:szCs w:val="24"/>
        </w:rPr>
        <w:t xml:space="preserve"> </w:t>
      </w:r>
    </w:p>
    <w:p w:rsidR="009F50D2" w:rsidRDefault="009F50D2" w:rsidP="0040129B">
      <w:pPr>
        <w:pStyle w:val="ListParagraph"/>
        <w:numPr>
          <w:ilvl w:val="0"/>
          <w:numId w:val="28"/>
        </w:numPr>
        <w:tabs>
          <w:tab w:val="left" w:pos="0"/>
          <w:tab w:val="left" w:pos="567"/>
          <w:tab w:val="left" w:pos="709"/>
          <w:tab w:val="left" w:pos="1152"/>
          <w:tab w:val="left" w:pos="1843"/>
          <w:tab w:val="left" w:pos="8364"/>
        </w:tabs>
        <w:spacing w:after="0" w:line="240" w:lineRule="auto"/>
        <w:ind w:left="0" w:firstLine="567"/>
        <w:jc w:val="both"/>
        <w:rPr>
          <w:rFonts w:ascii="Times New Roman" w:hAnsi="Times New Roman"/>
          <w:sz w:val="24"/>
          <w:szCs w:val="24"/>
        </w:rPr>
      </w:pPr>
      <w:r w:rsidRPr="009F50D2">
        <w:rPr>
          <w:rFonts w:ascii="Times New Roman" w:hAnsi="Times New Roman"/>
          <w:sz w:val="24"/>
          <w:szCs w:val="24"/>
        </w:rPr>
        <w:t xml:space="preserve"> </w:t>
      </w:r>
      <w:r w:rsidR="004C0FBA" w:rsidRPr="009F50D2">
        <w:rPr>
          <w:rFonts w:ascii="Times New Roman" w:hAnsi="Times New Roman"/>
          <w:sz w:val="24"/>
          <w:szCs w:val="24"/>
        </w:rPr>
        <w:t>Земјите од Западен Балкан од почеток на кризата до почетокот на 2020 година од ЕУ имаат добиено околу 141 милион евра како и стручна поддршка од ЕУ експертите за спроведување на нормите и стандарите на ЕУ законодавството во националните законодавства за миграција</w:t>
      </w:r>
      <w:r w:rsidR="0040129B" w:rsidRPr="009F50D2">
        <w:rPr>
          <w:rFonts w:ascii="Times New Roman" w:hAnsi="Times New Roman"/>
          <w:sz w:val="24"/>
          <w:szCs w:val="24"/>
        </w:rPr>
        <w:t xml:space="preserve">. </w:t>
      </w:r>
      <w:r w:rsidR="004C0FBA" w:rsidRPr="009F50D2">
        <w:rPr>
          <w:rFonts w:ascii="Times New Roman" w:hAnsi="Times New Roman"/>
          <w:sz w:val="24"/>
          <w:szCs w:val="24"/>
        </w:rPr>
        <w:t xml:space="preserve">Во Србија има 48 службеници за гранична конторла од ЕУ, Во Македонија 146. </w:t>
      </w:r>
      <w:r w:rsidR="0048052E" w:rsidRPr="009F50D2">
        <w:rPr>
          <w:rFonts w:ascii="Times New Roman" w:hAnsi="Times New Roman"/>
          <w:sz w:val="24"/>
          <w:szCs w:val="24"/>
        </w:rPr>
        <w:t xml:space="preserve"> </w:t>
      </w:r>
      <w:r w:rsidR="004C0FBA" w:rsidRPr="009F50D2">
        <w:rPr>
          <w:rFonts w:ascii="Times New Roman" w:hAnsi="Times New Roman"/>
          <w:sz w:val="24"/>
          <w:szCs w:val="24"/>
        </w:rPr>
        <w:t>Бројот на мигранти и бегалци во БиХ од јануари 2018 година до денес се проценува на повеќе од 46.000</w:t>
      </w:r>
      <w:r w:rsidR="0048052E" w:rsidRPr="009F50D2">
        <w:rPr>
          <w:rFonts w:ascii="Times New Roman" w:hAnsi="Times New Roman"/>
          <w:sz w:val="24"/>
          <w:szCs w:val="24"/>
        </w:rPr>
        <w:t>.</w:t>
      </w:r>
      <w:r w:rsidR="0040129B" w:rsidRPr="009F50D2">
        <w:rPr>
          <w:rFonts w:ascii="Times New Roman" w:hAnsi="Times New Roman"/>
          <w:sz w:val="24"/>
          <w:szCs w:val="24"/>
        </w:rPr>
        <w:t xml:space="preserve"> </w:t>
      </w:r>
    </w:p>
    <w:p w:rsidR="009F50D2" w:rsidRDefault="009F50D2" w:rsidP="0040129B">
      <w:pPr>
        <w:pStyle w:val="ListParagraph"/>
        <w:numPr>
          <w:ilvl w:val="0"/>
          <w:numId w:val="28"/>
        </w:numPr>
        <w:tabs>
          <w:tab w:val="left" w:pos="0"/>
          <w:tab w:val="left" w:pos="567"/>
          <w:tab w:val="left" w:pos="709"/>
          <w:tab w:val="left" w:pos="1152"/>
          <w:tab w:val="left" w:pos="1843"/>
          <w:tab w:val="left" w:pos="836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C0FBA" w:rsidRPr="009F50D2">
        <w:rPr>
          <w:rFonts w:ascii="Times New Roman" w:hAnsi="Times New Roman"/>
          <w:sz w:val="24"/>
          <w:szCs w:val="24"/>
        </w:rPr>
        <w:t>Република Италија од 2014 година до денес има примено околу 1 милијарда евра од ЕУ за финансирање на ситемот за азил, миграција и безбедност и управување со границата. УНХЦР во април 2019 на Италија и додели</w:t>
      </w:r>
      <w:r w:rsidR="0040129B" w:rsidRPr="009F50D2">
        <w:rPr>
          <w:rFonts w:ascii="Times New Roman" w:hAnsi="Times New Roman"/>
          <w:sz w:val="24"/>
          <w:szCs w:val="24"/>
        </w:rPr>
        <w:t>л</w:t>
      </w:r>
      <w:r w:rsidR="004C0FBA" w:rsidRPr="009F50D2">
        <w:rPr>
          <w:rFonts w:ascii="Times New Roman" w:hAnsi="Times New Roman"/>
          <w:sz w:val="24"/>
          <w:szCs w:val="24"/>
        </w:rPr>
        <w:t xml:space="preserve"> 700.000 евра помош за евакуација на 450 мигранти од Либија и Нигерија во Италија. </w:t>
      </w:r>
      <w:r w:rsidR="002E5FC9" w:rsidRPr="009F50D2">
        <w:rPr>
          <w:rFonts w:ascii="Times New Roman" w:hAnsi="Times New Roman"/>
          <w:sz w:val="24"/>
          <w:szCs w:val="24"/>
        </w:rPr>
        <w:t>Во Италија работат и 144 експерти на Агенцијата за европска гранична и обална стража како и 180 експерти од Е</w:t>
      </w:r>
      <w:r w:rsidR="0040129B" w:rsidRPr="009F50D2">
        <w:rPr>
          <w:rFonts w:ascii="Times New Roman" w:hAnsi="Times New Roman"/>
          <w:sz w:val="24"/>
          <w:szCs w:val="24"/>
        </w:rPr>
        <w:t xml:space="preserve">вропската канцеларија за азил. </w:t>
      </w:r>
    </w:p>
    <w:p w:rsidR="009F50D2" w:rsidRDefault="009F50D2" w:rsidP="009F50D2">
      <w:pPr>
        <w:pStyle w:val="ListParagraph"/>
        <w:numPr>
          <w:ilvl w:val="0"/>
          <w:numId w:val="28"/>
        </w:numPr>
        <w:tabs>
          <w:tab w:val="left" w:pos="0"/>
          <w:tab w:val="left" w:pos="142"/>
          <w:tab w:val="left" w:pos="567"/>
          <w:tab w:val="left" w:pos="709"/>
          <w:tab w:val="left" w:pos="1152"/>
          <w:tab w:val="left" w:pos="1843"/>
          <w:tab w:val="left" w:pos="8364"/>
        </w:tabs>
        <w:spacing w:after="0" w:line="240" w:lineRule="auto"/>
        <w:ind w:left="0" w:firstLine="567"/>
        <w:jc w:val="both"/>
        <w:rPr>
          <w:rFonts w:ascii="Times New Roman" w:hAnsi="Times New Roman"/>
          <w:sz w:val="24"/>
          <w:szCs w:val="24"/>
        </w:rPr>
      </w:pPr>
      <w:r w:rsidRPr="009F50D2">
        <w:rPr>
          <w:rFonts w:ascii="Times New Roman" w:hAnsi="Times New Roman"/>
          <w:sz w:val="24"/>
          <w:szCs w:val="24"/>
        </w:rPr>
        <w:t xml:space="preserve"> </w:t>
      </w:r>
      <w:r w:rsidR="0040129B" w:rsidRPr="009F50D2">
        <w:rPr>
          <w:rFonts w:ascii="Times New Roman" w:hAnsi="Times New Roman"/>
          <w:sz w:val="24"/>
          <w:szCs w:val="24"/>
        </w:rPr>
        <w:t>Шпанија е еден од главните корисници на средства од Фондот за азил, миграции и интеграции и на националните програ</w:t>
      </w:r>
      <w:r w:rsidR="00FF756F">
        <w:rPr>
          <w:rFonts w:ascii="Times New Roman" w:hAnsi="Times New Roman"/>
          <w:sz w:val="24"/>
          <w:szCs w:val="24"/>
        </w:rPr>
        <w:t>м</w:t>
      </w:r>
      <w:r w:rsidR="0040129B" w:rsidRPr="009F50D2">
        <w:rPr>
          <w:rFonts w:ascii="Times New Roman" w:hAnsi="Times New Roman"/>
          <w:sz w:val="24"/>
          <w:szCs w:val="24"/>
        </w:rPr>
        <w:t xml:space="preserve">и на Фондот за внатрешна безбедност и во период од </w:t>
      </w:r>
      <w:r w:rsidR="00F20F90" w:rsidRPr="009F50D2">
        <w:rPr>
          <w:rFonts w:ascii="Times New Roman" w:hAnsi="Times New Roman"/>
          <w:sz w:val="24"/>
          <w:szCs w:val="24"/>
        </w:rPr>
        <w:t>2014</w:t>
      </w:r>
      <w:r w:rsidR="0040129B" w:rsidRPr="009F50D2">
        <w:rPr>
          <w:rFonts w:ascii="Times New Roman" w:hAnsi="Times New Roman"/>
          <w:sz w:val="24"/>
          <w:szCs w:val="24"/>
        </w:rPr>
        <w:t xml:space="preserve"> </w:t>
      </w:r>
      <w:r w:rsidRPr="009F50D2">
        <w:rPr>
          <w:rFonts w:ascii="Times New Roman" w:hAnsi="Times New Roman"/>
          <w:sz w:val="24"/>
          <w:szCs w:val="24"/>
        </w:rPr>
        <w:t xml:space="preserve">- </w:t>
      </w:r>
      <w:r w:rsidR="00F20F90" w:rsidRPr="009F50D2">
        <w:rPr>
          <w:rFonts w:ascii="Times New Roman" w:hAnsi="Times New Roman"/>
          <w:sz w:val="24"/>
          <w:szCs w:val="24"/>
        </w:rPr>
        <w:t>2020</w:t>
      </w:r>
      <w:r w:rsidR="0040129B" w:rsidRPr="009F50D2">
        <w:rPr>
          <w:rFonts w:ascii="Times New Roman" w:hAnsi="Times New Roman"/>
          <w:sz w:val="24"/>
          <w:szCs w:val="24"/>
        </w:rPr>
        <w:t xml:space="preserve"> година има добиено </w:t>
      </w:r>
      <w:r w:rsidR="00F20F90" w:rsidRPr="009F50D2">
        <w:rPr>
          <w:rFonts w:ascii="Times New Roman" w:hAnsi="Times New Roman"/>
          <w:sz w:val="24"/>
          <w:szCs w:val="24"/>
        </w:rPr>
        <w:t xml:space="preserve">737 </w:t>
      </w:r>
      <w:r w:rsidR="0040129B" w:rsidRPr="009F50D2">
        <w:rPr>
          <w:rFonts w:ascii="Times New Roman" w:hAnsi="Times New Roman"/>
          <w:sz w:val="24"/>
          <w:szCs w:val="24"/>
        </w:rPr>
        <w:t xml:space="preserve">милиони </w:t>
      </w:r>
      <w:r w:rsidR="00F20F90" w:rsidRPr="009F50D2">
        <w:rPr>
          <w:rFonts w:ascii="Times New Roman" w:hAnsi="Times New Roman"/>
          <w:sz w:val="24"/>
          <w:szCs w:val="24"/>
        </w:rPr>
        <w:t>EUR.</w:t>
      </w:r>
      <w:r w:rsidR="0040129B" w:rsidRPr="009F50D2">
        <w:rPr>
          <w:rFonts w:ascii="Times New Roman" w:hAnsi="Times New Roman"/>
          <w:sz w:val="24"/>
          <w:szCs w:val="24"/>
        </w:rPr>
        <w:t xml:space="preserve"> Освен ова од </w:t>
      </w:r>
      <w:r w:rsidR="00F20F90" w:rsidRPr="009F50D2">
        <w:rPr>
          <w:rFonts w:ascii="Times New Roman" w:hAnsi="Times New Roman"/>
          <w:sz w:val="24"/>
          <w:szCs w:val="24"/>
        </w:rPr>
        <w:t>2018</w:t>
      </w:r>
      <w:r w:rsidR="0040129B" w:rsidRPr="009F50D2">
        <w:rPr>
          <w:rFonts w:ascii="Times New Roman" w:hAnsi="Times New Roman"/>
          <w:sz w:val="24"/>
          <w:szCs w:val="24"/>
        </w:rPr>
        <w:t xml:space="preserve"> година доделени и се и </w:t>
      </w:r>
      <w:r w:rsidR="00F20F90" w:rsidRPr="009F50D2">
        <w:rPr>
          <w:rFonts w:ascii="Times New Roman" w:hAnsi="Times New Roman"/>
          <w:sz w:val="24"/>
          <w:szCs w:val="24"/>
        </w:rPr>
        <w:t xml:space="preserve">42 </w:t>
      </w:r>
      <w:r w:rsidR="0040129B" w:rsidRPr="009F50D2">
        <w:rPr>
          <w:rFonts w:ascii="Times New Roman" w:hAnsi="Times New Roman"/>
          <w:sz w:val="24"/>
          <w:szCs w:val="24"/>
        </w:rPr>
        <w:t>милиони</w:t>
      </w:r>
      <w:r w:rsidR="00F20F90" w:rsidRPr="009F50D2">
        <w:rPr>
          <w:rFonts w:ascii="Times New Roman" w:hAnsi="Times New Roman"/>
          <w:sz w:val="24"/>
          <w:szCs w:val="24"/>
        </w:rPr>
        <w:t xml:space="preserve"> EUR </w:t>
      </w:r>
      <w:r w:rsidR="0040129B" w:rsidRPr="009F50D2">
        <w:rPr>
          <w:rFonts w:ascii="Times New Roman" w:hAnsi="Times New Roman"/>
          <w:sz w:val="24"/>
          <w:szCs w:val="24"/>
        </w:rPr>
        <w:t>како итна помо</w:t>
      </w:r>
      <w:r w:rsidR="0088581B" w:rsidRPr="009F50D2">
        <w:rPr>
          <w:rFonts w:ascii="Times New Roman" w:hAnsi="Times New Roman"/>
          <w:sz w:val="24"/>
          <w:szCs w:val="24"/>
        </w:rPr>
        <w:t>ш</w:t>
      </w:r>
      <w:r w:rsidR="0084781E">
        <w:rPr>
          <w:rFonts w:ascii="Times New Roman" w:hAnsi="Times New Roman"/>
          <w:sz w:val="24"/>
          <w:szCs w:val="24"/>
        </w:rPr>
        <w:t xml:space="preserve"> за поддрш</w:t>
      </w:r>
      <w:r w:rsidR="0040129B" w:rsidRPr="009F50D2">
        <w:rPr>
          <w:rFonts w:ascii="Times New Roman" w:hAnsi="Times New Roman"/>
          <w:sz w:val="24"/>
          <w:szCs w:val="24"/>
        </w:rPr>
        <w:t>ка на националните тела за подобро управување до миграциските текови.</w:t>
      </w:r>
    </w:p>
    <w:p w:rsidR="009F50D2" w:rsidRPr="009F50D2" w:rsidRDefault="009F50D2" w:rsidP="009F50D2">
      <w:pPr>
        <w:pStyle w:val="ListParagraph"/>
        <w:numPr>
          <w:ilvl w:val="0"/>
          <w:numId w:val="28"/>
        </w:numPr>
        <w:tabs>
          <w:tab w:val="left" w:pos="0"/>
          <w:tab w:val="left" w:pos="142"/>
          <w:tab w:val="left" w:pos="567"/>
          <w:tab w:val="left" w:pos="709"/>
          <w:tab w:val="left" w:pos="1152"/>
          <w:tab w:val="left" w:pos="1843"/>
          <w:tab w:val="left" w:pos="8364"/>
        </w:tabs>
        <w:spacing w:after="0" w:line="240" w:lineRule="auto"/>
        <w:ind w:hanging="604"/>
        <w:jc w:val="both"/>
      </w:pPr>
      <w:r>
        <w:rPr>
          <w:rFonts w:ascii="Times New Roman" w:hAnsi="Times New Roman"/>
          <w:sz w:val="24"/>
          <w:szCs w:val="24"/>
        </w:rPr>
        <w:t xml:space="preserve"> </w:t>
      </w:r>
      <w:r w:rsidRPr="009F50D2">
        <w:rPr>
          <w:rFonts w:ascii="Times New Roman" w:hAnsi="Times New Roman"/>
          <w:sz w:val="24"/>
          <w:szCs w:val="24"/>
        </w:rPr>
        <w:t>Малта од 2014 година добила 105 милиони евра финансиска помош од ЕУ,</w:t>
      </w:r>
    </w:p>
    <w:p w:rsidR="009F50D2" w:rsidRPr="000B2CCD" w:rsidRDefault="009F50D2" w:rsidP="009F50D2">
      <w:pPr>
        <w:pStyle w:val="ListParagraph"/>
        <w:numPr>
          <w:ilvl w:val="0"/>
          <w:numId w:val="28"/>
        </w:numPr>
        <w:tabs>
          <w:tab w:val="left" w:pos="0"/>
          <w:tab w:val="left" w:pos="142"/>
          <w:tab w:val="left" w:pos="567"/>
          <w:tab w:val="left" w:pos="709"/>
          <w:tab w:val="left" w:pos="1152"/>
          <w:tab w:val="left" w:pos="1843"/>
          <w:tab w:val="left" w:pos="8364"/>
        </w:tabs>
        <w:spacing w:after="0" w:line="240" w:lineRule="auto"/>
        <w:ind w:hanging="604"/>
        <w:jc w:val="both"/>
      </w:pPr>
      <w:r>
        <w:rPr>
          <w:rFonts w:ascii="Times New Roman" w:hAnsi="Times New Roman"/>
          <w:sz w:val="24"/>
          <w:szCs w:val="24"/>
        </w:rPr>
        <w:t xml:space="preserve"> </w:t>
      </w:r>
      <w:r w:rsidRPr="009F50D2">
        <w:rPr>
          <w:rFonts w:ascii="Times New Roman" w:hAnsi="Times New Roman"/>
          <w:sz w:val="24"/>
          <w:szCs w:val="24"/>
        </w:rPr>
        <w:t>Мароко има добиено околу 238 милиони евра.</w:t>
      </w:r>
    </w:p>
    <w:p w:rsidR="000B2CCD" w:rsidRPr="009B4EEF" w:rsidRDefault="000B2CCD" w:rsidP="005343C9">
      <w:pPr>
        <w:pStyle w:val="ListParagraph"/>
        <w:numPr>
          <w:ilvl w:val="0"/>
          <w:numId w:val="28"/>
        </w:numPr>
        <w:tabs>
          <w:tab w:val="left" w:pos="0"/>
          <w:tab w:val="left" w:pos="142"/>
          <w:tab w:val="left" w:pos="567"/>
          <w:tab w:val="left" w:pos="709"/>
          <w:tab w:val="left" w:pos="851"/>
          <w:tab w:val="left" w:pos="1843"/>
          <w:tab w:val="left" w:pos="8364"/>
        </w:tabs>
        <w:spacing w:after="0" w:line="240" w:lineRule="auto"/>
        <w:ind w:left="851" w:hanging="284"/>
        <w:jc w:val="both"/>
        <w:rPr>
          <w:rFonts w:ascii="Times New Roman" w:hAnsi="Times New Roman" w:cs="Times New Roman"/>
        </w:rPr>
      </w:pPr>
      <w:r>
        <w:rPr>
          <w:rFonts w:ascii="Times New Roman" w:hAnsi="Times New Roman"/>
          <w:sz w:val="24"/>
          <w:szCs w:val="24"/>
        </w:rPr>
        <w:t xml:space="preserve"> </w:t>
      </w:r>
      <w:r w:rsidRPr="009B4EEF">
        <w:rPr>
          <w:rFonts w:ascii="Times New Roman" w:hAnsi="Times New Roman"/>
          <w:sz w:val="24"/>
          <w:szCs w:val="24"/>
        </w:rPr>
        <w:t>Република Бугарија има примено околу</w:t>
      </w:r>
      <w:r w:rsidR="009B4EEF" w:rsidRPr="009B4EEF">
        <w:rPr>
          <w:rFonts w:ascii="Verdana" w:hAnsi="Verdana"/>
          <w:color w:val="222222"/>
          <w:sz w:val="23"/>
          <w:szCs w:val="23"/>
          <w:shd w:val="clear" w:color="auto" w:fill="FFFFFF"/>
        </w:rPr>
        <w:t xml:space="preserve"> </w:t>
      </w:r>
      <w:r w:rsidR="009B4EEF" w:rsidRPr="009B4EEF">
        <w:rPr>
          <w:rFonts w:ascii="Times New Roman" w:hAnsi="Times New Roman" w:cs="Times New Roman"/>
          <w:color w:val="222222"/>
          <w:sz w:val="24"/>
          <w:szCs w:val="23"/>
          <w:shd w:val="clear" w:color="auto" w:fill="FFFFFF"/>
        </w:rPr>
        <w:t xml:space="preserve">150 милиони евра помош од </w:t>
      </w:r>
      <w:r w:rsidR="009B4EEF">
        <w:rPr>
          <w:rFonts w:ascii="Times New Roman" w:hAnsi="Times New Roman" w:cs="Times New Roman"/>
          <w:color w:val="222222"/>
          <w:sz w:val="23"/>
          <w:szCs w:val="23"/>
          <w:shd w:val="clear" w:color="auto" w:fill="FFFFFF"/>
        </w:rPr>
        <w:t>Е</w:t>
      </w:r>
      <w:r w:rsidR="009B4EEF" w:rsidRPr="009B4EEF">
        <w:rPr>
          <w:rFonts w:ascii="Times New Roman" w:hAnsi="Times New Roman" w:cs="Times New Roman"/>
          <w:color w:val="222222"/>
          <w:sz w:val="23"/>
          <w:szCs w:val="23"/>
          <w:shd w:val="clear" w:color="auto" w:fill="FFFFFF"/>
        </w:rPr>
        <w:t>У</w:t>
      </w:r>
      <w:r w:rsidR="009B4EEF">
        <w:rPr>
          <w:rFonts w:ascii="Times New Roman" w:hAnsi="Times New Roman" w:cs="Times New Roman"/>
          <w:color w:val="222222"/>
          <w:sz w:val="23"/>
          <w:szCs w:val="23"/>
          <w:shd w:val="clear" w:color="auto" w:fill="FFFFFF"/>
        </w:rPr>
        <w:t xml:space="preserve"> за справување со мигрантите и б</w:t>
      </w:r>
      <w:r w:rsidR="009B4EEF" w:rsidRPr="009B4EEF">
        <w:rPr>
          <w:rFonts w:ascii="Times New Roman" w:hAnsi="Times New Roman" w:cs="Times New Roman"/>
          <w:color w:val="222222"/>
          <w:sz w:val="23"/>
          <w:szCs w:val="23"/>
          <w:shd w:val="clear" w:color="auto" w:fill="FFFFFF"/>
        </w:rPr>
        <w:t>егалците</w:t>
      </w:r>
    </w:p>
    <w:p w:rsidR="009B4EEF" w:rsidRDefault="009B4EEF" w:rsidP="009B4EEF">
      <w:pPr>
        <w:pStyle w:val="ListParagraph"/>
        <w:numPr>
          <w:ilvl w:val="0"/>
          <w:numId w:val="28"/>
        </w:numPr>
        <w:tabs>
          <w:tab w:val="left" w:pos="0"/>
          <w:tab w:val="left" w:pos="142"/>
          <w:tab w:val="left" w:pos="567"/>
          <w:tab w:val="left" w:pos="709"/>
          <w:tab w:val="left" w:pos="1843"/>
          <w:tab w:val="left" w:pos="8364"/>
        </w:tabs>
        <w:autoSpaceDE w:val="0"/>
        <w:autoSpaceDN w:val="0"/>
        <w:adjustRightInd w:val="0"/>
        <w:spacing w:after="0" w:line="240" w:lineRule="auto"/>
        <w:ind w:left="709" w:hanging="142"/>
        <w:jc w:val="both"/>
        <w:rPr>
          <w:rFonts w:ascii="Times New Roman" w:hAnsi="Times New Roman"/>
          <w:sz w:val="24"/>
          <w:szCs w:val="24"/>
        </w:rPr>
      </w:pPr>
      <w:r w:rsidRPr="009B4EEF">
        <w:rPr>
          <w:rFonts w:ascii="Times New Roman" w:hAnsi="Times New Roman"/>
          <w:sz w:val="24"/>
          <w:szCs w:val="24"/>
        </w:rPr>
        <w:t xml:space="preserve"> Во период од 2014-2019 година ЕУ за Сирија и регионот издвоила повеќе од 1,6  милијарди евра. С</w:t>
      </w:r>
      <w:r>
        <w:rPr>
          <w:rFonts w:ascii="Times New Roman" w:hAnsi="Times New Roman"/>
          <w:sz w:val="24"/>
          <w:szCs w:val="24"/>
        </w:rPr>
        <w:t>амо во 2019 година дадени се 179 м</w:t>
      </w:r>
      <w:r w:rsidR="00D86728">
        <w:rPr>
          <w:rFonts w:ascii="Times New Roman" w:hAnsi="Times New Roman"/>
          <w:sz w:val="24"/>
          <w:szCs w:val="24"/>
        </w:rPr>
        <w:t>илиони евра за спасување на заг</w:t>
      </w:r>
      <w:r>
        <w:rPr>
          <w:rFonts w:ascii="Times New Roman" w:hAnsi="Times New Roman"/>
          <w:sz w:val="24"/>
          <w:szCs w:val="24"/>
        </w:rPr>
        <w:t>р</w:t>
      </w:r>
      <w:r w:rsidR="00D86728">
        <w:rPr>
          <w:rFonts w:ascii="Times New Roman" w:hAnsi="Times New Roman"/>
          <w:sz w:val="24"/>
          <w:szCs w:val="24"/>
        </w:rPr>
        <w:t>о</w:t>
      </w:r>
      <w:r>
        <w:rPr>
          <w:rFonts w:ascii="Times New Roman" w:hAnsi="Times New Roman"/>
          <w:sz w:val="24"/>
          <w:szCs w:val="24"/>
        </w:rPr>
        <w:t>зените луѓе во Сирија. Во 2018 година хумани</w:t>
      </w:r>
      <w:r w:rsidR="00D86728">
        <w:rPr>
          <w:rFonts w:ascii="Times New Roman" w:hAnsi="Times New Roman"/>
          <w:sz w:val="24"/>
          <w:szCs w:val="24"/>
        </w:rPr>
        <w:t>тар</w:t>
      </w:r>
      <w:r>
        <w:rPr>
          <w:rFonts w:ascii="Times New Roman" w:hAnsi="Times New Roman"/>
          <w:sz w:val="24"/>
          <w:szCs w:val="24"/>
        </w:rPr>
        <w:t>на помош примале околу 9 милиони Сиријци.</w:t>
      </w:r>
    </w:p>
    <w:p w:rsidR="00190E6A" w:rsidRDefault="00190E6A" w:rsidP="009B4EEF">
      <w:pPr>
        <w:pStyle w:val="ListParagraph"/>
        <w:numPr>
          <w:ilvl w:val="0"/>
          <w:numId w:val="28"/>
        </w:numPr>
        <w:tabs>
          <w:tab w:val="left" w:pos="0"/>
          <w:tab w:val="left" w:pos="142"/>
          <w:tab w:val="left" w:pos="567"/>
          <w:tab w:val="left" w:pos="709"/>
          <w:tab w:val="left" w:pos="1843"/>
          <w:tab w:val="left" w:pos="8364"/>
        </w:tabs>
        <w:autoSpaceDE w:val="0"/>
        <w:autoSpaceDN w:val="0"/>
        <w:adjustRightInd w:val="0"/>
        <w:spacing w:after="0" w:line="240" w:lineRule="auto"/>
        <w:ind w:left="709" w:hanging="142"/>
        <w:jc w:val="both"/>
        <w:rPr>
          <w:rFonts w:ascii="Times New Roman" w:hAnsi="Times New Roman"/>
          <w:sz w:val="24"/>
          <w:szCs w:val="24"/>
        </w:rPr>
      </w:pPr>
      <w:r>
        <w:rPr>
          <w:rFonts w:ascii="Times New Roman" w:hAnsi="Times New Roman"/>
          <w:sz w:val="24"/>
          <w:szCs w:val="24"/>
        </w:rPr>
        <w:lastRenderedPageBreak/>
        <w:t xml:space="preserve"> Од почетокот на кризата во 2011 година за поддршка на мигрантите и бегалците во камповите во Јордан и Либија </w:t>
      </w:r>
      <w:r w:rsidR="002324C7">
        <w:rPr>
          <w:rFonts w:ascii="Times New Roman" w:hAnsi="Times New Roman"/>
          <w:sz w:val="24"/>
          <w:szCs w:val="24"/>
        </w:rPr>
        <w:t xml:space="preserve">ЕУ </w:t>
      </w:r>
      <w:r>
        <w:rPr>
          <w:rFonts w:ascii="Times New Roman" w:hAnsi="Times New Roman"/>
          <w:sz w:val="24"/>
          <w:szCs w:val="24"/>
        </w:rPr>
        <w:t xml:space="preserve">досега има издвоено околу 4 милијарди евра. </w:t>
      </w:r>
      <w:r w:rsidR="002324C7">
        <w:rPr>
          <w:rFonts w:ascii="Times New Roman" w:hAnsi="Times New Roman"/>
          <w:sz w:val="24"/>
          <w:szCs w:val="24"/>
        </w:rPr>
        <w:t>Во 2018 година од страна на ЕУ обезбеден е пристап до основно образование на околу 290.000 деца, пристап до здравствени услуги во Јордан и Либан на околу 375.000 луѓе како и месечни примања за покривање на основните потреби на околу 143.000 бегалци во Јордан.</w:t>
      </w:r>
    </w:p>
    <w:p w:rsidR="00190E6A" w:rsidRPr="009B4EEF" w:rsidRDefault="00190E6A" w:rsidP="002324C7">
      <w:pPr>
        <w:pStyle w:val="ListParagraph"/>
        <w:tabs>
          <w:tab w:val="left" w:pos="0"/>
          <w:tab w:val="left" w:pos="142"/>
          <w:tab w:val="left" w:pos="567"/>
          <w:tab w:val="left" w:pos="709"/>
          <w:tab w:val="left" w:pos="1843"/>
          <w:tab w:val="left" w:pos="8364"/>
        </w:tabs>
        <w:autoSpaceDE w:val="0"/>
        <w:autoSpaceDN w:val="0"/>
        <w:adjustRightInd w:val="0"/>
        <w:spacing w:after="0" w:line="240" w:lineRule="auto"/>
        <w:ind w:left="709"/>
        <w:jc w:val="both"/>
        <w:rPr>
          <w:rFonts w:ascii="Times New Roman" w:hAnsi="Times New Roman"/>
          <w:sz w:val="24"/>
          <w:szCs w:val="24"/>
        </w:rPr>
      </w:pPr>
    </w:p>
    <w:p w:rsidR="001C48E4" w:rsidRPr="00B83035" w:rsidRDefault="001C48E4" w:rsidP="008F5558">
      <w:pPr>
        <w:pStyle w:val="ListParagraph"/>
        <w:numPr>
          <w:ilvl w:val="0"/>
          <w:numId w:val="34"/>
        </w:numPr>
        <w:tabs>
          <w:tab w:val="left" w:pos="0"/>
          <w:tab w:val="left" w:pos="142"/>
          <w:tab w:val="left" w:pos="567"/>
          <w:tab w:val="left" w:pos="709"/>
          <w:tab w:val="left" w:pos="1152"/>
          <w:tab w:val="left" w:pos="1843"/>
          <w:tab w:val="left" w:pos="8364"/>
        </w:tabs>
        <w:spacing w:after="0" w:line="240" w:lineRule="auto"/>
        <w:jc w:val="both"/>
        <w:rPr>
          <w:rFonts w:ascii="Times New Roman" w:hAnsi="Times New Roman"/>
          <w:b/>
          <w:sz w:val="24"/>
          <w:szCs w:val="24"/>
        </w:rPr>
      </w:pPr>
      <w:r w:rsidRPr="00B83035">
        <w:rPr>
          <w:rFonts w:ascii="Times New Roman" w:hAnsi="Times New Roman"/>
          <w:b/>
          <w:sz w:val="24"/>
          <w:szCs w:val="24"/>
        </w:rPr>
        <w:t>Заклучок</w:t>
      </w:r>
    </w:p>
    <w:p w:rsidR="00B83035" w:rsidRDefault="00B83035" w:rsidP="00B83035">
      <w:pPr>
        <w:tabs>
          <w:tab w:val="left" w:pos="567"/>
          <w:tab w:val="left" w:pos="1152"/>
          <w:tab w:val="left" w:pos="1843"/>
          <w:tab w:val="left" w:pos="8364"/>
        </w:tabs>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w:t>
      </w:r>
    </w:p>
    <w:p w:rsidR="00F65D8D" w:rsidRDefault="00B83035" w:rsidP="00D770A4">
      <w:pPr>
        <w:spacing w:after="0" w:line="240" w:lineRule="auto"/>
        <w:jc w:val="both"/>
        <w:rPr>
          <w:rFonts w:ascii="Times New Roman" w:eastAsia="Times New Roman" w:hAnsi="Times New Roman"/>
          <w:sz w:val="24"/>
          <w:szCs w:val="24"/>
          <w:lang w:val="mk-MK"/>
        </w:rPr>
      </w:pPr>
      <w:r>
        <w:rPr>
          <w:rFonts w:ascii="Times New Roman" w:hAnsi="Times New Roman"/>
          <w:sz w:val="24"/>
          <w:szCs w:val="24"/>
          <w:lang w:val="mk-MK"/>
        </w:rPr>
        <w:t xml:space="preserve">       </w:t>
      </w:r>
      <w:r w:rsidR="00F65D8D">
        <w:rPr>
          <w:rFonts w:ascii="Times New Roman" w:hAnsi="Times New Roman"/>
          <w:sz w:val="24"/>
          <w:szCs w:val="24"/>
          <w:lang w:val="mk-MK"/>
        </w:rPr>
        <w:t xml:space="preserve">   </w:t>
      </w:r>
      <w:r w:rsidR="00F65D8D" w:rsidRPr="00071635">
        <w:rPr>
          <w:rFonts w:ascii="Times New Roman" w:eastAsia="Times New Roman" w:hAnsi="Times New Roman"/>
          <w:sz w:val="24"/>
          <w:szCs w:val="24"/>
          <w:lang w:val="mk-MK"/>
        </w:rPr>
        <w:t>Фронтекс на 21.01.2020 година јасно даде до знаење дека транзитот на мигранти во регионот во 2019 година</w:t>
      </w:r>
      <w:r w:rsidR="00F65D8D" w:rsidRPr="00994AB3">
        <w:rPr>
          <w:rFonts w:ascii="Times New Roman" w:eastAsia="Times New Roman" w:hAnsi="Times New Roman"/>
          <w:sz w:val="24"/>
          <w:szCs w:val="24"/>
          <w:lang w:val="mk-MK"/>
        </w:rPr>
        <w:t xml:space="preserve"> е</w:t>
      </w:r>
      <w:r w:rsidR="00F65D8D" w:rsidRPr="00994AB3">
        <w:rPr>
          <w:rFonts w:ascii="Times New Roman" w:eastAsia="Times New Roman" w:hAnsi="Times New Roman"/>
          <w:b/>
          <w:sz w:val="24"/>
          <w:szCs w:val="24"/>
          <w:lang w:val="mk-MK"/>
        </w:rPr>
        <w:t xml:space="preserve"> зголемен за 46% </w:t>
      </w:r>
      <w:r w:rsidR="00F65D8D" w:rsidRPr="00994AB3">
        <w:rPr>
          <w:rFonts w:ascii="Times New Roman" w:eastAsia="Times New Roman" w:hAnsi="Times New Roman"/>
          <w:sz w:val="24"/>
          <w:szCs w:val="24"/>
          <w:lang w:val="mk-MK"/>
        </w:rPr>
        <w:t>во</w:t>
      </w:r>
      <w:r w:rsidR="00F65D8D" w:rsidRPr="00071635">
        <w:rPr>
          <w:rFonts w:ascii="Times New Roman" w:eastAsia="Times New Roman" w:hAnsi="Times New Roman"/>
          <w:sz w:val="24"/>
          <w:szCs w:val="24"/>
          <w:lang w:val="mk-MK"/>
        </w:rPr>
        <w:t xml:space="preserve"> однос на претходната 2018 година</w:t>
      </w:r>
      <w:r w:rsidR="00F65D8D" w:rsidRPr="00071635">
        <w:rPr>
          <w:rFonts w:ascii="Times New Roman" w:eastAsia="Times New Roman" w:hAnsi="Times New Roman"/>
          <w:sz w:val="24"/>
          <w:szCs w:val="24"/>
        </w:rPr>
        <w:t>.</w:t>
      </w:r>
      <w:r w:rsidR="00F65D8D" w:rsidRPr="00071635">
        <w:rPr>
          <w:rFonts w:ascii="Times New Roman" w:eastAsia="Times New Roman" w:hAnsi="Times New Roman"/>
          <w:sz w:val="24"/>
          <w:szCs w:val="24"/>
          <w:lang w:val="mk-MK"/>
        </w:rPr>
        <w:t xml:space="preserve"> Во 2019 година от</w:t>
      </w:r>
      <w:r w:rsidR="00994AB3">
        <w:rPr>
          <w:rFonts w:ascii="Times New Roman" w:eastAsia="Times New Roman" w:hAnsi="Times New Roman"/>
          <w:sz w:val="24"/>
          <w:szCs w:val="24"/>
          <w:lang w:val="mk-MK"/>
        </w:rPr>
        <w:t>к</w:t>
      </w:r>
      <w:r w:rsidR="00F65D8D" w:rsidRPr="00071635">
        <w:rPr>
          <w:rFonts w:ascii="Times New Roman" w:eastAsia="Times New Roman" w:hAnsi="Times New Roman"/>
          <w:sz w:val="24"/>
          <w:szCs w:val="24"/>
          <w:lang w:val="mk-MK"/>
        </w:rPr>
        <w:t>риени се 139.000 илегални влегувања во зоната</w:t>
      </w:r>
      <w:r w:rsidR="00F65D8D">
        <w:rPr>
          <w:rFonts w:ascii="Times New Roman" w:eastAsia="Times New Roman" w:hAnsi="Times New Roman"/>
          <w:sz w:val="24"/>
          <w:szCs w:val="24"/>
          <w:lang w:val="mk-MK"/>
        </w:rPr>
        <w:t xml:space="preserve"> на Шенген, од кои 24.000 на зап</w:t>
      </w:r>
      <w:r w:rsidR="00F65D8D" w:rsidRPr="00071635">
        <w:rPr>
          <w:rFonts w:ascii="Times New Roman" w:eastAsia="Times New Roman" w:hAnsi="Times New Roman"/>
          <w:sz w:val="24"/>
          <w:szCs w:val="24"/>
          <w:lang w:val="mk-MK"/>
        </w:rPr>
        <w:t>а</w:t>
      </w:r>
      <w:r w:rsidR="00F65D8D">
        <w:rPr>
          <w:rFonts w:ascii="Times New Roman" w:eastAsia="Times New Roman" w:hAnsi="Times New Roman"/>
          <w:sz w:val="24"/>
          <w:szCs w:val="24"/>
          <w:lang w:val="mk-MK"/>
        </w:rPr>
        <w:t>д</w:t>
      </w:r>
      <w:r w:rsidR="00F65D8D" w:rsidRPr="00071635">
        <w:rPr>
          <w:rFonts w:ascii="Times New Roman" w:eastAsia="Times New Roman" w:hAnsi="Times New Roman"/>
          <w:sz w:val="24"/>
          <w:szCs w:val="24"/>
          <w:lang w:val="mk-MK"/>
        </w:rPr>
        <w:t>ните граници, 14.000 на источните и 82.000 на подрачјето на источен Медитеран во кој е опфатен и</w:t>
      </w:r>
      <w:r w:rsidR="00BD6CDF">
        <w:rPr>
          <w:rFonts w:ascii="Times New Roman" w:eastAsia="Times New Roman" w:hAnsi="Times New Roman"/>
          <w:sz w:val="24"/>
          <w:szCs w:val="24"/>
          <w:lang w:val="mk-MK"/>
        </w:rPr>
        <w:t xml:space="preserve"> Западен Балкан. На Западен Бал</w:t>
      </w:r>
      <w:r w:rsidR="00F65D8D" w:rsidRPr="00071635">
        <w:rPr>
          <w:rFonts w:ascii="Times New Roman" w:eastAsia="Times New Roman" w:hAnsi="Times New Roman"/>
          <w:sz w:val="24"/>
          <w:szCs w:val="24"/>
          <w:lang w:val="mk-MK"/>
        </w:rPr>
        <w:t>кан мигрантите главно дошле од Турција. Во матичните држави во 2019 година се вратени 15.850, а во 2018 година само 13.739 мигранти кои не ја поминале процедурата за добивање на азил. Во и</w:t>
      </w:r>
      <w:r w:rsidR="009F0D3C">
        <w:rPr>
          <w:rFonts w:ascii="Times New Roman" w:eastAsia="Times New Roman" w:hAnsi="Times New Roman"/>
          <w:sz w:val="24"/>
          <w:szCs w:val="24"/>
          <w:lang w:val="mk-MK"/>
        </w:rPr>
        <w:t>стиот период запленето е 125,5 тони</w:t>
      </w:r>
      <w:r w:rsidR="00F65D8D" w:rsidRPr="00071635">
        <w:rPr>
          <w:rFonts w:ascii="Times New Roman" w:eastAsia="Times New Roman" w:hAnsi="Times New Roman"/>
          <w:sz w:val="24"/>
          <w:szCs w:val="24"/>
          <w:lang w:val="mk-MK"/>
        </w:rPr>
        <w:t xml:space="preserve"> дрога и приведен</w:t>
      </w:r>
      <w:r w:rsidR="009F0D3C">
        <w:rPr>
          <w:rFonts w:ascii="Times New Roman" w:eastAsia="Times New Roman" w:hAnsi="Times New Roman"/>
          <w:sz w:val="24"/>
          <w:szCs w:val="24"/>
          <w:lang w:val="mk-MK"/>
        </w:rPr>
        <w:t>и се</w:t>
      </w:r>
      <w:r w:rsidR="00F65D8D" w:rsidRPr="00071635">
        <w:rPr>
          <w:rFonts w:ascii="Times New Roman" w:eastAsia="Times New Roman" w:hAnsi="Times New Roman"/>
          <w:sz w:val="24"/>
          <w:szCs w:val="24"/>
          <w:lang w:val="mk-MK"/>
        </w:rPr>
        <w:t xml:space="preserve"> 669 наркодилери.</w:t>
      </w:r>
    </w:p>
    <w:p w:rsidR="00753EFC" w:rsidRPr="00E7215C" w:rsidRDefault="00753EFC" w:rsidP="00D770A4">
      <w:pPr>
        <w:spacing w:after="0" w:line="240" w:lineRule="auto"/>
        <w:jc w:val="both"/>
        <w:rPr>
          <w:rFonts w:ascii="Times New Roman" w:eastAsia="Times New Roman" w:hAnsi="Times New Roman"/>
          <w:color w:val="000000"/>
          <w:sz w:val="20"/>
          <w:szCs w:val="21"/>
          <w:lang w:val="mk-MK"/>
        </w:rPr>
      </w:pPr>
      <w:r>
        <w:rPr>
          <w:rFonts w:ascii="Times New Roman" w:eastAsia="Times New Roman" w:hAnsi="Times New Roman"/>
          <w:sz w:val="24"/>
          <w:szCs w:val="24"/>
          <w:lang w:val="mk-MK"/>
        </w:rPr>
        <w:t xml:space="preserve">      </w:t>
      </w:r>
      <w:r w:rsidR="00D770A4">
        <w:rPr>
          <w:rFonts w:ascii="Times New Roman" w:eastAsia="Times New Roman" w:hAnsi="Times New Roman"/>
          <w:sz w:val="24"/>
          <w:szCs w:val="24"/>
        </w:rPr>
        <w:t xml:space="preserve">   </w:t>
      </w:r>
      <w:r w:rsidR="00E7215C">
        <w:rPr>
          <w:rFonts w:ascii="Times New Roman" w:eastAsia="Times New Roman" w:hAnsi="Times New Roman"/>
          <w:sz w:val="24"/>
          <w:szCs w:val="24"/>
          <w:lang w:val="mk-MK"/>
        </w:rPr>
        <w:t xml:space="preserve">И </w:t>
      </w:r>
      <w:r w:rsidR="00E7215C">
        <w:rPr>
          <w:rFonts w:ascii="Times New Roman" w:eastAsia="Times New Roman" w:hAnsi="Times New Roman"/>
          <w:color w:val="000000"/>
          <w:sz w:val="24"/>
          <w:szCs w:val="21"/>
          <w:lang w:val="mk-MK"/>
        </w:rPr>
        <w:t>в</w:t>
      </w:r>
      <w:r w:rsidRPr="00071635">
        <w:rPr>
          <w:rFonts w:ascii="Times New Roman" w:eastAsia="Times New Roman" w:hAnsi="Times New Roman"/>
          <w:color w:val="000000"/>
          <w:sz w:val="24"/>
          <w:szCs w:val="21"/>
          <w:lang w:val="mk-MK"/>
        </w:rPr>
        <w:t xml:space="preserve">ладата на СР Германија во месец февруари 2020 година </w:t>
      </w:r>
      <w:r w:rsidR="00E7215C">
        <w:rPr>
          <w:rFonts w:ascii="Times New Roman" w:eastAsia="Times New Roman" w:hAnsi="Times New Roman"/>
          <w:color w:val="000000"/>
          <w:sz w:val="24"/>
          <w:szCs w:val="21"/>
          <w:lang w:val="mk-MK"/>
        </w:rPr>
        <w:t xml:space="preserve">јавно објави </w:t>
      </w:r>
      <w:r w:rsidRPr="00071635">
        <w:rPr>
          <w:rFonts w:ascii="Times New Roman" w:eastAsia="Times New Roman" w:hAnsi="Times New Roman"/>
          <w:color w:val="000000"/>
          <w:sz w:val="24"/>
          <w:szCs w:val="21"/>
          <w:lang w:val="mk-MK"/>
        </w:rPr>
        <w:t>дека б</w:t>
      </w:r>
      <w:r w:rsidRPr="00071635">
        <w:rPr>
          <w:rFonts w:ascii="Times New Roman" w:eastAsia="Times New Roman" w:hAnsi="Times New Roman"/>
          <w:color w:val="000000"/>
          <w:sz w:val="24"/>
          <w:szCs w:val="21"/>
        </w:rPr>
        <w:t xml:space="preserve">ројот на мигранти на </w:t>
      </w:r>
      <w:r w:rsidR="00E7215C">
        <w:rPr>
          <w:rFonts w:ascii="Times New Roman" w:eastAsia="Times New Roman" w:hAnsi="Times New Roman"/>
          <w:color w:val="000000"/>
          <w:sz w:val="24"/>
          <w:szCs w:val="21"/>
          <w:lang w:val="mk-MK"/>
        </w:rPr>
        <w:t xml:space="preserve">Западно </w:t>
      </w:r>
      <w:r w:rsidRPr="00071635">
        <w:rPr>
          <w:rFonts w:ascii="Times New Roman" w:eastAsia="Times New Roman" w:hAnsi="Times New Roman"/>
          <w:color w:val="000000"/>
          <w:sz w:val="24"/>
          <w:szCs w:val="21"/>
        </w:rPr>
        <w:t>балканската рута</w:t>
      </w:r>
      <w:r w:rsidR="00E7215C">
        <w:rPr>
          <w:rFonts w:ascii="Times New Roman" w:eastAsia="Times New Roman" w:hAnsi="Times New Roman"/>
          <w:color w:val="000000"/>
          <w:sz w:val="24"/>
          <w:szCs w:val="21"/>
          <w:lang w:val="mk-MK"/>
        </w:rPr>
        <w:t xml:space="preserve"> </w:t>
      </w:r>
      <w:r w:rsidRPr="00071635">
        <w:rPr>
          <w:rFonts w:ascii="Times New Roman" w:eastAsia="Times New Roman" w:hAnsi="Times New Roman"/>
          <w:color w:val="000000"/>
          <w:sz w:val="24"/>
          <w:szCs w:val="21"/>
        </w:rPr>
        <w:t>е значително зголемен, а индикаторите кои се релевантни за миграцијата</w:t>
      </w:r>
      <w:r w:rsidR="00BB73D2">
        <w:rPr>
          <w:rFonts w:ascii="Times New Roman" w:eastAsia="Times New Roman" w:hAnsi="Times New Roman"/>
          <w:color w:val="000000"/>
          <w:sz w:val="24"/>
          <w:szCs w:val="21"/>
          <w:lang w:val="mk-MK"/>
        </w:rPr>
        <w:t xml:space="preserve"> </w:t>
      </w:r>
      <w:r w:rsidRPr="00071635">
        <w:rPr>
          <w:rFonts w:ascii="Times New Roman" w:eastAsia="Times New Roman" w:hAnsi="Times New Roman"/>
          <w:color w:val="000000"/>
          <w:sz w:val="24"/>
          <w:szCs w:val="21"/>
        </w:rPr>
        <w:t>се поголеми отколку во 2017 и 2018 година</w:t>
      </w:r>
      <w:r w:rsidR="00E7215C" w:rsidRPr="00E7215C">
        <w:rPr>
          <w:rStyle w:val="FootnoteReference"/>
          <w:rFonts w:ascii="Times New Roman" w:eastAsia="Times New Roman" w:hAnsi="Times New Roman"/>
          <w:color w:val="000000"/>
          <w:sz w:val="32"/>
          <w:szCs w:val="21"/>
        </w:rPr>
        <w:footnoteReference w:id="42"/>
      </w:r>
      <w:r w:rsidRPr="00E7215C">
        <w:rPr>
          <w:rFonts w:ascii="Times New Roman" w:eastAsia="Times New Roman" w:hAnsi="Times New Roman"/>
          <w:color w:val="000000"/>
          <w:sz w:val="32"/>
          <w:szCs w:val="21"/>
          <w:lang w:val="mk-MK"/>
        </w:rPr>
        <w:t>.</w:t>
      </w:r>
      <w:r w:rsidR="00E7215C" w:rsidRPr="00E7215C">
        <w:rPr>
          <w:rFonts w:ascii="Times New Roman" w:eastAsia="Times New Roman" w:hAnsi="Times New Roman"/>
          <w:color w:val="C00000"/>
          <w:sz w:val="24"/>
          <w:szCs w:val="21"/>
          <w:lang w:val="mk-MK"/>
        </w:rPr>
        <w:t>(</w:t>
      </w:r>
      <w:r w:rsidR="00E7215C" w:rsidRPr="00994AB3">
        <w:rPr>
          <w:rFonts w:ascii="Times New Roman" w:eastAsia="Times New Roman" w:hAnsi="Times New Roman"/>
          <w:sz w:val="24"/>
          <w:szCs w:val="21"/>
          <w:lang w:val="mk-MK"/>
        </w:rPr>
        <w:t xml:space="preserve">види табела бр. </w:t>
      </w:r>
      <w:r w:rsidR="00994AB3" w:rsidRPr="00994AB3">
        <w:rPr>
          <w:rFonts w:ascii="Times New Roman" w:eastAsia="Times New Roman" w:hAnsi="Times New Roman"/>
          <w:sz w:val="24"/>
          <w:szCs w:val="21"/>
          <w:lang w:val="mk-MK"/>
        </w:rPr>
        <w:t>24</w:t>
      </w:r>
      <w:r w:rsidR="00E7215C" w:rsidRPr="00994AB3">
        <w:rPr>
          <w:rFonts w:ascii="Times New Roman" w:eastAsia="Times New Roman" w:hAnsi="Times New Roman"/>
          <w:sz w:val="24"/>
          <w:szCs w:val="21"/>
          <w:lang w:val="mk-MK"/>
        </w:rPr>
        <w:t xml:space="preserve"> на германски</w:t>
      </w:r>
      <w:r w:rsidR="00E7215C" w:rsidRPr="00E7215C">
        <w:rPr>
          <w:rFonts w:ascii="Times New Roman" w:eastAsia="Times New Roman" w:hAnsi="Times New Roman"/>
          <w:color w:val="C00000"/>
          <w:sz w:val="24"/>
          <w:szCs w:val="21"/>
          <w:lang w:val="mk-MK"/>
        </w:rPr>
        <w:t>)</w:t>
      </w:r>
      <w:r w:rsidRPr="00E7215C">
        <w:rPr>
          <w:rFonts w:ascii="Times New Roman" w:eastAsia="Times New Roman" w:hAnsi="Times New Roman"/>
          <w:color w:val="000000"/>
          <w:sz w:val="32"/>
          <w:szCs w:val="21"/>
          <w:lang w:val="mk-MK"/>
        </w:rPr>
        <w:t xml:space="preserve"> </w:t>
      </w:r>
    </w:p>
    <w:p w:rsidR="008C616E" w:rsidRPr="00994AB3" w:rsidRDefault="00665926" w:rsidP="00D770A4">
      <w:pPr>
        <w:spacing w:after="0" w:line="240" w:lineRule="auto"/>
        <w:jc w:val="both"/>
        <w:rPr>
          <w:rFonts w:ascii="Times New Roman" w:hAnsi="Times New Roman"/>
          <w:sz w:val="24"/>
          <w:szCs w:val="24"/>
          <w:lang w:val="mk-MK"/>
        </w:rPr>
      </w:pPr>
      <w:r>
        <w:rPr>
          <w:rFonts w:ascii="Times New Roman" w:hAnsi="Times New Roman"/>
          <w:sz w:val="24"/>
          <w:szCs w:val="24"/>
          <w:lang w:val="mk-MK"/>
        </w:rPr>
        <w:t xml:space="preserve">          ЕК во својот последен извештај од месец октомври 2019 година вели дека ЕУ успешно управува со мигрантската криза и го намалила бројот на мигранти и бегалци кон ЕУ и дека спасила многу животи. Преку сеопфатен пристап таа вовела нови инструмени и искажала спремност за солидарност и одговорност. Денес темелите на </w:t>
      </w:r>
      <w:r w:rsidRPr="00994AB3">
        <w:rPr>
          <w:rFonts w:ascii="Times New Roman" w:hAnsi="Times New Roman"/>
          <w:sz w:val="24"/>
          <w:szCs w:val="24"/>
          <w:lang w:val="mk-MK"/>
        </w:rPr>
        <w:t>европската миг</w:t>
      </w:r>
      <w:r w:rsidR="00BD6CDF" w:rsidRPr="00994AB3">
        <w:rPr>
          <w:rFonts w:ascii="Times New Roman" w:hAnsi="Times New Roman"/>
          <w:sz w:val="24"/>
          <w:szCs w:val="24"/>
          <w:lang w:val="mk-MK"/>
        </w:rPr>
        <w:t>р</w:t>
      </w:r>
      <w:r w:rsidRPr="00994AB3">
        <w:rPr>
          <w:rFonts w:ascii="Times New Roman" w:hAnsi="Times New Roman"/>
          <w:sz w:val="24"/>
          <w:szCs w:val="24"/>
          <w:lang w:val="mk-MK"/>
        </w:rPr>
        <w:t xml:space="preserve">антска политика </w:t>
      </w:r>
      <w:r w:rsidR="00BD6CDF" w:rsidRPr="00994AB3">
        <w:rPr>
          <w:rFonts w:ascii="Times New Roman" w:hAnsi="Times New Roman"/>
          <w:sz w:val="24"/>
          <w:szCs w:val="24"/>
          <w:lang w:val="mk-MK"/>
        </w:rPr>
        <w:t xml:space="preserve">реално </w:t>
      </w:r>
      <w:r w:rsidRPr="00994AB3">
        <w:rPr>
          <w:rFonts w:ascii="Times New Roman" w:hAnsi="Times New Roman"/>
          <w:sz w:val="24"/>
          <w:szCs w:val="24"/>
          <w:lang w:val="mk-MK"/>
        </w:rPr>
        <w:t>се поцврсти во однос на 2015 година.</w:t>
      </w:r>
      <w:r w:rsidR="00BB73D2" w:rsidRPr="00994AB3">
        <w:rPr>
          <w:rFonts w:ascii="Times New Roman" w:hAnsi="Times New Roman"/>
          <w:sz w:val="24"/>
          <w:szCs w:val="24"/>
          <w:lang w:val="mk-MK"/>
        </w:rPr>
        <w:t xml:space="preserve">         Досегашниот концепт на ЕУ кој се состои од пред се финансиска помош, примање на погодните категории мигранти, одвраќање, блокирање и </w:t>
      </w:r>
      <w:r w:rsidR="00BD6CDF" w:rsidRPr="00994AB3">
        <w:rPr>
          <w:rFonts w:ascii="Times New Roman" w:hAnsi="Times New Roman"/>
          <w:sz w:val="24"/>
          <w:szCs w:val="24"/>
          <w:lang w:val="mk-MK"/>
        </w:rPr>
        <w:t>реадмисија</w:t>
      </w:r>
      <w:r w:rsidR="00BB73D2" w:rsidRPr="00994AB3">
        <w:rPr>
          <w:rFonts w:ascii="Times New Roman" w:hAnsi="Times New Roman"/>
          <w:sz w:val="24"/>
          <w:szCs w:val="24"/>
          <w:lang w:val="mk-MK"/>
        </w:rPr>
        <w:t xml:space="preserve"> на мигрантите и се чини дека го постигна својот лимит, а </w:t>
      </w:r>
      <w:r w:rsidR="00BD6CDF" w:rsidRPr="00994AB3">
        <w:rPr>
          <w:rFonts w:ascii="Times New Roman" w:hAnsi="Times New Roman"/>
          <w:sz w:val="24"/>
          <w:szCs w:val="24"/>
          <w:lang w:val="mk-MK"/>
        </w:rPr>
        <w:t xml:space="preserve">мигрантите и бегалците </w:t>
      </w:r>
      <w:r w:rsidR="00BB73D2" w:rsidRPr="00994AB3">
        <w:rPr>
          <w:rFonts w:ascii="Times New Roman" w:hAnsi="Times New Roman"/>
          <w:sz w:val="24"/>
          <w:szCs w:val="24"/>
          <w:lang w:val="mk-MK"/>
        </w:rPr>
        <w:t xml:space="preserve"> не престануваат да доаѓаат.</w:t>
      </w:r>
      <w:r w:rsidR="00E7215C" w:rsidRPr="00994AB3">
        <w:rPr>
          <w:rFonts w:ascii="Times New Roman" w:hAnsi="Times New Roman"/>
          <w:sz w:val="24"/>
          <w:szCs w:val="24"/>
          <w:lang w:val="mk-MK"/>
        </w:rPr>
        <w:t xml:space="preserve"> </w:t>
      </w:r>
      <w:r w:rsidR="00D41F7F" w:rsidRPr="00994AB3">
        <w:rPr>
          <w:rFonts w:ascii="Times New Roman" w:hAnsi="Times New Roman"/>
          <w:b/>
          <w:sz w:val="24"/>
          <w:szCs w:val="24"/>
          <w:lang w:val="mk-MK"/>
        </w:rPr>
        <w:t>Европската а</w:t>
      </w:r>
      <w:r w:rsidRPr="00994AB3">
        <w:rPr>
          <w:rFonts w:ascii="Times New Roman" w:hAnsi="Times New Roman"/>
          <w:b/>
          <w:sz w:val="24"/>
          <w:szCs w:val="24"/>
          <w:lang w:val="mk-MK"/>
        </w:rPr>
        <w:t>генци</w:t>
      </w:r>
      <w:r w:rsidR="008C616E" w:rsidRPr="00994AB3">
        <w:rPr>
          <w:rFonts w:ascii="Times New Roman" w:hAnsi="Times New Roman"/>
          <w:b/>
          <w:sz w:val="24"/>
          <w:szCs w:val="24"/>
          <w:lang w:val="mk-MK"/>
        </w:rPr>
        <w:t xml:space="preserve">јата за </w:t>
      </w:r>
      <w:r w:rsidR="00D41F7F" w:rsidRPr="00994AB3">
        <w:rPr>
          <w:rFonts w:ascii="Times New Roman" w:hAnsi="Times New Roman"/>
          <w:b/>
          <w:sz w:val="24"/>
          <w:szCs w:val="24"/>
          <w:lang w:val="mk-MK"/>
        </w:rPr>
        <w:t>гранична и крајбрежна</w:t>
      </w:r>
      <w:r w:rsidR="008C616E" w:rsidRPr="00994AB3">
        <w:rPr>
          <w:rFonts w:ascii="Times New Roman" w:hAnsi="Times New Roman"/>
          <w:b/>
          <w:sz w:val="24"/>
          <w:szCs w:val="24"/>
          <w:lang w:val="mk-MK"/>
        </w:rPr>
        <w:t xml:space="preserve"> стража</w:t>
      </w:r>
      <w:r w:rsidR="008C616E" w:rsidRPr="00994AB3">
        <w:rPr>
          <w:rFonts w:ascii="Times New Roman" w:hAnsi="Times New Roman"/>
          <w:sz w:val="24"/>
          <w:szCs w:val="24"/>
          <w:lang w:val="mk-MK"/>
        </w:rPr>
        <w:t xml:space="preserve">, </w:t>
      </w:r>
      <w:r w:rsidRPr="00994AB3">
        <w:rPr>
          <w:rFonts w:ascii="Times New Roman" w:hAnsi="Times New Roman"/>
          <w:b/>
          <w:sz w:val="24"/>
          <w:szCs w:val="24"/>
          <w:lang w:val="mk-MK"/>
        </w:rPr>
        <w:t>Европск</w:t>
      </w:r>
      <w:r w:rsidR="00994AB3">
        <w:rPr>
          <w:rFonts w:ascii="Times New Roman" w:hAnsi="Times New Roman"/>
          <w:b/>
          <w:sz w:val="24"/>
          <w:szCs w:val="24"/>
          <w:lang w:val="mk-MK"/>
        </w:rPr>
        <w:t xml:space="preserve">ата Агенција (биро) за </w:t>
      </w:r>
      <w:r w:rsidRPr="00994AB3">
        <w:rPr>
          <w:rFonts w:ascii="Times New Roman" w:hAnsi="Times New Roman"/>
          <w:b/>
          <w:sz w:val="24"/>
          <w:szCs w:val="24"/>
          <w:lang w:val="mk-MK"/>
        </w:rPr>
        <w:t>азил</w:t>
      </w:r>
      <w:r w:rsidRPr="00994AB3">
        <w:rPr>
          <w:rFonts w:ascii="Times New Roman" w:hAnsi="Times New Roman"/>
          <w:sz w:val="24"/>
          <w:szCs w:val="24"/>
          <w:lang w:val="mk-MK"/>
        </w:rPr>
        <w:t xml:space="preserve"> и </w:t>
      </w:r>
      <w:r w:rsidRPr="00994AB3">
        <w:rPr>
          <w:rFonts w:ascii="Times New Roman" w:hAnsi="Times New Roman"/>
          <w:b/>
          <w:sz w:val="24"/>
          <w:szCs w:val="24"/>
          <w:lang w:val="mk-MK"/>
        </w:rPr>
        <w:t>Европол</w:t>
      </w:r>
      <w:r w:rsidRPr="00994AB3">
        <w:rPr>
          <w:rFonts w:ascii="Times New Roman" w:hAnsi="Times New Roman"/>
          <w:sz w:val="24"/>
          <w:szCs w:val="24"/>
          <w:lang w:val="mk-MK"/>
        </w:rPr>
        <w:t xml:space="preserve"> се составен дел на системот за граничната сигурност и враќање, управување со миграциите и азилот како и борбата против криумчарите на мигранти. Се работи за конкретен облик на солидарност </w:t>
      </w:r>
      <w:r w:rsidR="008C616E" w:rsidRPr="00994AB3">
        <w:rPr>
          <w:rFonts w:ascii="Times New Roman" w:hAnsi="Times New Roman"/>
          <w:sz w:val="24"/>
          <w:szCs w:val="24"/>
          <w:lang w:val="mk-MK"/>
        </w:rPr>
        <w:t xml:space="preserve">и соработка </w:t>
      </w:r>
      <w:r w:rsidRPr="00994AB3">
        <w:rPr>
          <w:rFonts w:ascii="Times New Roman" w:hAnsi="Times New Roman"/>
          <w:sz w:val="24"/>
          <w:szCs w:val="24"/>
          <w:lang w:val="mk-MK"/>
        </w:rPr>
        <w:t>кој ги обединува европс</w:t>
      </w:r>
      <w:r w:rsidR="008C616E" w:rsidRPr="00994AB3">
        <w:rPr>
          <w:rFonts w:ascii="Times New Roman" w:hAnsi="Times New Roman"/>
          <w:sz w:val="24"/>
          <w:szCs w:val="24"/>
          <w:lang w:val="mk-MK"/>
        </w:rPr>
        <w:t>кит</w:t>
      </w:r>
      <w:r w:rsidRPr="00994AB3">
        <w:rPr>
          <w:rFonts w:ascii="Times New Roman" w:hAnsi="Times New Roman"/>
          <w:sz w:val="24"/>
          <w:szCs w:val="24"/>
          <w:lang w:val="mk-MK"/>
        </w:rPr>
        <w:t>е и националните напори и ја гради довербата.</w:t>
      </w:r>
      <w:r w:rsidR="008C616E" w:rsidRPr="00994AB3">
        <w:rPr>
          <w:rFonts w:ascii="Times New Roman" w:hAnsi="Times New Roman"/>
          <w:sz w:val="24"/>
          <w:szCs w:val="24"/>
          <w:lang w:val="mk-MK"/>
        </w:rPr>
        <w:t xml:space="preserve"> </w:t>
      </w:r>
    </w:p>
    <w:p w:rsidR="00665926" w:rsidRPr="00B83035" w:rsidRDefault="008C616E" w:rsidP="00B83035">
      <w:pPr>
        <w:tabs>
          <w:tab w:val="left" w:pos="567"/>
          <w:tab w:val="left" w:pos="1152"/>
          <w:tab w:val="left" w:pos="1843"/>
          <w:tab w:val="left" w:pos="8364"/>
        </w:tabs>
        <w:spacing w:after="0" w:line="240" w:lineRule="auto"/>
        <w:jc w:val="both"/>
        <w:rPr>
          <w:rFonts w:ascii="Times New Roman" w:hAnsi="Times New Roman"/>
          <w:sz w:val="24"/>
          <w:szCs w:val="24"/>
          <w:lang w:val="mk-MK"/>
        </w:rPr>
      </w:pPr>
      <w:r w:rsidRPr="00994AB3">
        <w:rPr>
          <w:rFonts w:ascii="Times New Roman" w:hAnsi="Times New Roman"/>
          <w:sz w:val="24"/>
          <w:szCs w:val="24"/>
          <w:lang w:val="mk-MK"/>
        </w:rPr>
        <w:t xml:space="preserve">        </w:t>
      </w:r>
      <w:r w:rsidR="00665926" w:rsidRPr="00994AB3">
        <w:rPr>
          <w:rFonts w:ascii="Times New Roman" w:hAnsi="Times New Roman"/>
          <w:sz w:val="24"/>
          <w:szCs w:val="24"/>
          <w:lang w:val="mk-MK"/>
        </w:rPr>
        <w:t>Финансирањето е еден од гла</w:t>
      </w:r>
      <w:r w:rsidRPr="00994AB3">
        <w:rPr>
          <w:rFonts w:ascii="Times New Roman" w:hAnsi="Times New Roman"/>
          <w:sz w:val="24"/>
          <w:szCs w:val="24"/>
          <w:lang w:val="mk-MK"/>
        </w:rPr>
        <w:t>в</w:t>
      </w:r>
      <w:r w:rsidR="00665926" w:rsidRPr="00994AB3">
        <w:rPr>
          <w:rFonts w:ascii="Times New Roman" w:hAnsi="Times New Roman"/>
          <w:sz w:val="24"/>
          <w:szCs w:val="24"/>
          <w:lang w:val="mk-MK"/>
        </w:rPr>
        <w:t xml:space="preserve">ните интрументи не само за </w:t>
      </w:r>
      <w:r w:rsidR="00665926">
        <w:rPr>
          <w:rFonts w:ascii="Times New Roman" w:hAnsi="Times New Roman"/>
          <w:sz w:val="24"/>
          <w:szCs w:val="24"/>
          <w:lang w:val="mk-MK"/>
        </w:rPr>
        <w:t>спроведување на политиката на ЕУ туку и за искажување на солидарност на земјите членки на ЕУ. Токму поради тоа</w:t>
      </w:r>
      <w:r>
        <w:rPr>
          <w:rFonts w:ascii="Times New Roman" w:hAnsi="Times New Roman"/>
          <w:sz w:val="24"/>
          <w:szCs w:val="24"/>
          <w:lang w:val="mk-MK"/>
        </w:rPr>
        <w:t xml:space="preserve"> ЕК предлага три пати повеќе зго</w:t>
      </w:r>
      <w:r w:rsidR="00665926">
        <w:rPr>
          <w:rFonts w:ascii="Times New Roman" w:hAnsi="Times New Roman"/>
          <w:sz w:val="24"/>
          <w:szCs w:val="24"/>
          <w:lang w:val="mk-MK"/>
        </w:rPr>
        <w:t>лемува</w:t>
      </w:r>
      <w:r>
        <w:rPr>
          <w:rFonts w:ascii="Times New Roman" w:hAnsi="Times New Roman"/>
          <w:sz w:val="24"/>
          <w:szCs w:val="24"/>
          <w:lang w:val="mk-MK"/>
        </w:rPr>
        <w:t>ње на средствата за управување с</w:t>
      </w:r>
      <w:r w:rsidR="00665926">
        <w:rPr>
          <w:rFonts w:ascii="Times New Roman" w:hAnsi="Times New Roman"/>
          <w:sz w:val="24"/>
          <w:szCs w:val="24"/>
          <w:lang w:val="mk-MK"/>
        </w:rPr>
        <w:t xml:space="preserve">о миграцијата и </w:t>
      </w:r>
      <w:r w:rsidR="00BD6CDF">
        <w:rPr>
          <w:rFonts w:ascii="Times New Roman" w:hAnsi="Times New Roman"/>
          <w:sz w:val="24"/>
          <w:szCs w:val="24"/>
          <w:lang w:val="mk-MK"/>
        </w:rPr>
        <w:t xml:space="preserve">со </w:t>
      </w:r>
      <w:r w:rsidR="00665926">
        <w:rPr>
          <w:rFonts w:ascii="Times New Roman" w:hAnsi="Times New Roman"/>
          <w:sz w:val="24"/>
          <w:szCs w:val="24"/>
          <w:lang w:val="mk-MK"/>
        </w:rPr>
        <w:t>границите во внатрешноста на ЕУ</w:t>
      </w:r>
      <w:r>
        <w:rPr>
          <w:rFonts w:ascii="Times New Roman" w:hAnsi="Times New Roman"/>
          <w:sz w:val="24"/>
          <w:szCs w:val="24"/>
          <w:lang w:val="mk-MK"/>
        </w:rPr>
        <w:t>,</w:t>
      </w:r>
      <w:r w:rsidR="00665926">
        <w:rPr>
          <w:rFonts w:ascii="Times New Roman" w:hAnsi="Times New Roman"/>
          <w:sz w:val="24"/>
          <w:szCs w:val="24"/>
          <w:lang w:val="mk-MK"/>
        </w:rPr>
        <w:t xml:space="preserve"> комбиниран ин</w:t>
      </w:r>
      <w:r>
        <w:rPr>
          <w:rFonts w:ascii="Times New Roman" w:hAnsi="Times New Roman"/>
          <w:sz w:val="24"/>
          <w:szCs w:val="24"/>
          <w:lang w:val="mk-MK"/>
        </w:rPr>
        <w:t>с</w:t>
      </w:r>
      <w:r w:rsidR="00665926">
        <w:rPr>
          <w:rFonts w:ascii="Times New Roman" w:hAnsi="Times New Roman"/>
          <w:sz w:val="24"/>
          <w:szCs w:val="24"/>
          <w:lang w:val="mk-MK"/>
        </w:rPr>
        <w:t>трумент за надворешно финансирање</w:t>
      </w:r>
      <w:r w:rsidR="00B90759">
        <w:rPr>
          <w:rFonts w:ascii="Times New Roman" w:hAnsi="Times New Roman"/>
          <w:sz w:val="24"/>
          <w:szCs w:val="24"/>
          <w:lang w:val="mk-MK"/>
        </w:rPr>
        <w:t xml:space="preserve"> како и зголемување на заедничкиот фонд за Африка.</w:t>
      </w:r>
    </w:p>
    <w:p w:rsidR="00FC73D1" w:rsidRPr="00994AB3" w:rsidRDefault="00B90759" w:rsidP="00FC73D1">
      <w:pPr>
        <w:tabs>
          <w:tab w:val="left" w:pos="567"/>
          <w:tab w:val="left" w:pos="1152"/>
          <w:tab w:val="left" w:pos="1843"/>
          <w:tab w:val="left" w:pos="8364"/>
        </w:tabs>
        <w:spacing w:after="0" w:line="240" w:lineRule="auto"/>
        <w:jc w:val="both"/>
        <w:rPr>
          <w:rFonts w:ascii="Times New Roman" w:hAnsi="Times New Roman"/>
          <w:sz w:val="28"/>
          <w:lang w:val="mk-MK"/>
        </w:rPr>
      </w:pPr>
      <w:r w:rsidRPr="00BB73D2">
        <w:rPr>
          <w:rFonts w:ascii="Times New Roman" w:hAnsi="Times New Roman"/>
          <w:sz w:val="24"/>
          <w:lang w:val="mk-MK"/>
        </w:rPr>
        <w:t xml:space="preserve">       </w:t>
      </w:r>
      <w:r w:rsidR="00FC73D1" w:rsidRPr="00FC73D1">
        <w:rPr>
          <w:rFonts w:ascii="Times New Roman" w:hAnsi="Times New Roman"/>
          <w:sz w:val="24"/>
          <w:lang w:val="mk-MK"/>
        </w:rPr>
        <w:t xml:space="preserve">Според сите досегашни сознанија најголем притисок од мигрантската криза трпат Турција, Грција и земјите од Западен Балкан и тоа е резултат на немањето на стабилна и доследна политика за справање со кризата од страна на ЕУ, неспособноста на НАТО </w:t>
      </w:r>
      <w:r w:rsidR="00FC73D1" w:rsidRPr="00FC73D1">
        <w:rPr>
          <w:rFonts w:ascii="Times New Roman" w:hAnsi="Times New Roman"/>
          <w:sz w:val="24"/>
          <w:lang w:val="mk-MK"/>
        </w:rPr>
        <w:lastRenderedPageBreak/>
        <w:t xml:space="preserve">пактот како и намерата на неформалните центри на моќ во САД и Велика Британија кои настојуваат преку мигрантите да управуваат со безбедносната состојба на Блискиот исток и во </w:t>
      </w:r>
      <w:r w:rsidR="00FC73D1" w:rsidRPr="00994AB3">
        <w:rPr>
          <w:rFonts w:ascii="Times New Roman" w:hAnsi="Times New Roman"/>
          <w:sz w:val="24"/>
          <w:lang w:val="mk-MK"/>
        </w:rPr>
        <w:t>Европа.</w:t>
      </w:r>
      <w:r w:rsidR="00425B0F" w:rsidRPr="00994AB3">
        <w:rPr>
          <w:rFonts w:ascii="Times New Roman" w:hAnsi="Times New Roman"/>
          <w:sz w:val="24"/>
          <w:lang w:val="mk-MK"/>
        </w:rPr>
        <w:t xml:space="preserve"> </w:t>
      </w:r>
      <w:r w:rsidR="002E68E6" w:rsidRPr="00994AB3">
        <w:rPr>
          <w:rFonts w:ascii="Times New Roman" w:hAnsi="Times New Roman"/>
          <w:sz w:val="24"/>
          <w:lang w:val="mk-MK"/>
        </w:rPr>
        <w:t xml:space="preserve">Клучното прашање е зошто САД и ЕУ долго време ги поддржуваа и финансираа терористичките организации на тој простор во намерата да го соборат режимот на Башар Ел Асад. Ако беа загржени за бегалците тие одамна мораа да прекинат со нелегално финансирање и поддрша на овие организации и состојбата ќе се смиреше бидејќи во меѓувреме сирискиот претседател Башар Ел Асад </w:t>
      </w:r>
      <w:r w:rsidR="0003269D" w:rsidRPr="00994AB3">
        <w:rPr>
          <w:rFonts w:ascii="Times New Roman" w:hAnsi="Times New Roman"/>
          <w:sz w:val="24"/>
          <w:lang w:val="mk-MK"/>
        </w:rPr>
        <w:t xml:space="preserve">во 2011 година </w:t>
      </w:r>
      <w:r w:rsidR="002E68E6" w:rsidRPr="00994AB3">
        <w:rPr>
          <w:rFonts w:ascii="Times New Roman" w:hAnsi="Times New Roman"/>
          <w:sz w:val="24"/>
          <w:lang w:val="mk-MK"/>
        </w:rPr>
        <w:t xml:space="preserve">го смени уставот и воведе повеќе партиски систем во Сирија. </w:t>
      </w:r>
    </w:p>
    <w:p w:rsidR="00C319E7" w:rsidRPr="00994AB3" w:rsidRDefault="00425B0F" w:rsidP="00C319E7">
      <w:pPr>
        <w:tabs>
          <w:tab w:val="left" w:pos="567"/>
          <w:tab w:val="left" w:pos="1152"/>
          <w:tab w:val="left" w:pos="1843"/>
          <w:tab w:val="left" w:pos="8364"/>
        </w:tabs>
        <w:spacing w:after="0" w:line="240" w:lineRule="auto"/>
        <w:jc w:val="both"/>
        <w:rPr>
          <w:rFonts w:ascii="Times New Roman" w:hAnsi="Times New Roman"/>
          <w:sz w:val="24"/>
          <w:lang w:val="mk-MK"/>
        </w:rPr>
      </w:pPr>
      <w:r w:rsidRPr="00994AB3">
        <w:rPr>
          <w:rFonts w:ascii="Times New Roman" w:hAnsi="Times New Roman"/>
          <w:sz w:val="24"/>
          <w:lang w:val="mk-MK"/>
        </w:rPr>
        <w:t xml:space="preserve">      </w:t>
      </w:r>
      <w:r w:rsidR="00C319E7" w:rsidRPr="00994AB3">
        <w:rPr>
          <w:rFonts w:ascii="Times New Roman" w:hAnsi="Times New Roman"/>
          <w:sz w:val="24"/>
          <w:lang w:val="mk-MK"/>
        </w:rPr>
        <w:t xml:space="preserve">  </w:t>
      </w:r>
      <w:r w:rsidRPr="00994AB3">
        <w:rPr>
          <w:rFonts w:ascii="Times New Roman" w:hAnsi="Times New Roman"/>
          <w:sz w:val="24"/>
          <w:lang w:val="mk-MK"/>
        </w:rPr>
        <w:t xml:space="preserve">Се поставува прашањето зошто САД и Велика Британика преку НАТО силите </w:t>
      </w:r>
      <w:r w:rsidRPr="00425B0F">
        <w:rPr>
          <w:rFonts w:ascii="Times New Roman" w:hAnsi="Times New Roman"/>
          <w:sz w:val="24"/>
          <w:lang w:val="mk-MK"/>
        </w:rPr>
        <w:t>не се ангажираат да се смири ситуацијата на Блискиот исток, да се прекинат граѓанските и меѓусоседските војни и со помош на поморските и копнени сили на НАТО алијансата да се сопрат сите обиди за доаѓање кон Европа по морски и копнен пат</w:t>
      </w:r>
      <w:r w:rsidR="009F30C5">
        <w:rPr>
          <w:rFonts w:ascii="Times New Roman" w:hAnsi="Times New Roman"/>
          <w:sz w:val="24"/>
          <w:lang w:val="mk-MK"/>
        </w:rPr>
        <w:t xml:space="preserve"> бидејќи </w:t>
      </w:r>
      <w:r w:rsidR="009F30C5" w:rsidRPr="00994AB3">
        <w:rPr>
          <w:rFonts w:ascii="Times New Roman" w:hAnsi="Times New Roman"/>
          <w:sz w:val="24"/>
          <w:lang w:val="mk-MK"/>
        </w:rPr>
        <w:t>бегалско мигрантската кризата покрај другото има и безбедносен аспект</w:t>
      </w:r>
      <w:r w:rsidR="00F65D8D" w:rsidRPr="00994AB3">
        <w:rPr>
          <w:rFonts w:ascii="Times New Roman" w:hAnsi="Times New Roman"/>
          <w:sz w:val="24"/>
          <w:lang w:val="mk-MK"/>
        </w:rPr>
        <w:t>?</w:t>
      </w:r>
    </w:p>
    <w:p w:rsidR="00C319E7" w:rsidRPr="00C319E7" w:rsidRDefault="00C319E7" w:rsidP="00C319E7">
      <w:pPr>
        <w:tabs>
          <w:tab w:val="left" w:pos="567"/>
          <w:tab w:val="left" w:pos="1152"/>
          <w:tab w:val="left" w:pos="1843"/>
          <w:tab w:val="left" w:pos="8364"/>
        </w:tabs>
        <w:spacing w:after="0" w:line="240" w:lineRule="auto"/>
        <w:jc w:val="both"/>
        <w:rPr>
          <w:rFonts w:ascii="Times New Roman" w:hAnsi="Times New Roman"/>
          <w:sz w:val="24"/>
          <w:lang w:val="mk-MK"/>
        </w:rPr>
      </w:pPr>
      <w:r w:rsidRPr="00994AB3">
        <w:rPr>
          <w:rFonts w:ascii="Times New Roman" w:hAnsi="Times New Roman"/>
          <w:sz w:val="24"/>
          <w:lang w:val="mk-MK"/>
        </w:rPr>
        <w:t xml:space="preserve">        </w:t>
      </w:r>
      <w:r w:rsidR="00F65D8D" w:rsidRPr="00994AB3">
        <w:rPr>
          <w:rFonts w:ascii="Times New Roman" w:hAnsi="Times New Roman"/>
          <w:sz w:val="24"/>
          <w:lang w:val="mk-MK"/>
        </w:rPr>
        <w:t>Засега не треба во ЕУ да има место за задоволство од досега сработеното затоа што немирот и вооружените судири на Блискиот Исток и понатаму траат, а колоната на мигранти и бегалци не прекинува.</w:t>
      </w:r>
      <w:r w:rsidR="00417282" w:rsidRPr="00994AB3">
        <w:rPr>
          <w:rFonts w:ascii="Times New Roman" w:hAnsi="Times New Roman"/>
          <w:sz w:val="24"/>
          <w:lang w:val="mk-MK"/>
        </w:rPr>
        <w:t xml:space="preserve"> </w:t>
      </w:r>
      <w:r w:rsidR="00F65D8D" w:rsidRPr="00994AB3">
        <w:rPr>
          <w:rFonts w:ascii="Times New Roman" w:hAnsi="Times New Roman"/>
          <w:sz w:val="24"/>
          <w:szCs w:val="24"/>
          <w:lang w:val="mk-MK"/>
        </w:rPr>
        <w:t>По разгорувањето на војната помеѓу Турција и Сирија и по убиството на 38 турски војници во сириската провинција Идлиб како резултат на воздушните напади на сиријската војска</w:t>
      </w:r>
      <w:r w:rsidRPr="00994AB3">
        <w:rPr>
          <w:rFonts w:ascii="Times New Roman" w:hAnsi="Times New Roman"/>
          <w:sz w:val="24"/>
          <w:szCs w:val="24"/>
          <w:lang w:val="mk-MK"/>
        </w:rPr>
        <w:t xml:space="preserve">, Турција на неколку дена ги отвори камповите и границата и река </w:t>
      </w:r>
      <w:r>
        <w:rPr>
          <w:rFonts w:ascii="Times New Roman" w:hAnsi="Times New Roman"/>
          <w:sz w:val="24"/>
          <w:szCs w:val="24"/>
          <w:lang w:val="mk-MK"/>
        </w:rPr>
        <w:t>на мигранти (околу 100.000)</w:t>
      </w:r>
      <w:r w:rsidR="00F65D8D">
        <w:rPr>
          <w:rFonts w:ascii="Times New Roman" w:hAnsi="Times New Roman"/>
          <w:sz w:val="24"/>
          <w:szCs w:val="24"/>
          <w:lang w:val="mk-MK"/>
        </w:rPr>
        <w:t xml:space="preserve"> појд</w:t>
      </w:r>
      <w:r>
        <w:rPr>
          <w:rFonts w:ascii="Times New Roman" w:hAnsi="Times New Roman"/>
          <w:sz w:val="24"/>
          <w:szCs w:val="24"/>
          <w:lang w:val="mk-MK"/>
        </w:rPr>
        <w:t>оа</w:t>
      </w:r>
      <w:r w:rsidR="00F65D8D">
        <w:rPr>
          <w:rFonts w:ascii="Times New Roman" w:hAnsi="Times New Roman"/>
          <w:sz w:val="24"/>
          <w:szCs w:val="24"/>
          <w:lang w:val="mk-MK"/>
        </w:rPr>
        <w:t xml:space="preserve"> од северозападна Турција кон грчката граница.</w:t>
      </w:r>
      <w:r w:rsidRPr="00C319E7">
        <w:rPr>
          <w:rFonts w:ascii="Times New Roman" w:eastAsia="Times New Roman" w:hAnsi="Times New Roman"/>
          <w:color w:val="000000" w:themeColor="text1"/>
          <w:sz w:val="24"/>
          <w:szCs w:val="24"/>
        </w:rPr>
        <w:t xml:space="preserve"> </w:t>
      </w:r>
      <w:proofErr w:type="gramStart"/>
      <w:r w:rsidRPr="00C319E7">
        <w:rPr>
          <w:rFonts w:ascii="Times New Roman" w:eastAsia="Times New Roman" w:hAnsi="Times New Roman"/>
          <w:color w:val="000000" w:themeColor="text1"/>
          <w:sz w:val="24"/>
          <w:szCs w:val="24"/>
        </w:rPr>
        <w:t>Турскиот претседател ги користи мигрантите само како средство за постигнување геополитички цели.</w:t>
      </w:r>
      <w:proofErr w:type="gramEnd"/>
      <w:r w:rsidRPr="00C319E7">
        <w:rPr>
          <w:rFonts w:ascii="Times New Roman" w:eastAsia="Times New Roman" w:hAnsi="Times New Roman"/>
          <w:color w:val="000000" w:themeColor="text1"/>
          <w:sz w:val="24"/>
          <w:szCs w:val="24"/>
          <w:lang w:val="mk-MK"/>
        </w:rPr>
        <w:t xml:space="preserve"> </w:t>
      </w:r>
      <w:proofErr w:type="gramStart"/>
      <w:r w:rsidRPr="00C319E7">
        <w:rPr>
          <w:rFonts w:ascii="Times New Roman" w:eastAsia="Times New Roman" w:hAnsi="Times New Roman"/>
          <w:color w:val="000000" w:themeColor="text1"/>
          <w:sz w:val="24"/>
          <w:szCs w:val="24"/>
        </w:rPr>
        <w:t>Сè што прави Ердоган е вршење притисок врз членките на ЕУ и НАТО, за да ја добијат својата поддршка за нивните воени операции во Сирија.</w:t>
      </w:r>
      <w:proofErr w:type="gramEnd"/>
    </w:p>
    <w:p w:rsidR="001C7B2C" w:rsidRDefault="00FD0B21" w:rsidP="006A76CF">
      <w:pPr>
        <w:shd w:val="clear" w:color="auto" w:fill="FFFFFF"/>
        <w:spacing w:after="0" w:line="240" w:lineRule="auto"/>
        <w:jc w:val="both"/>
        <w:rPr>
          <w:rFonts w:ascii="Times New Roman" w:eastAsia="Times New Roman" w:hAnsi="Times New Roman"/>
          <w:color w:val="222222"/>
          <w:sz w:val="24"/>
          <w:szCs w:val="23"/>
          <w:lang w:val="mk-MK"/>
        </w:rPr>
      </w:pPr>
      <w:r w:rsidRPr="00B515D2">
        <w:rPr>
          <w:rFonts w:ascii="Times New Roman" w:hAnsi="Times New Roman"/>
          <w:sz w:val="24"/>
          <w:szCs w:val="24"/>
          <w:shd w:val="clear" w:color="auto" w:fill="FFFFFF"/>
          <w:lang w:val="mk-MK"/>
        </w:rPr>
        <w:t xml:space="preserve">         </w:t>
      </w:r>
      <w:proofErr w:type="gramStart"/>
      <w:r w:rsidR="001C7B2C" w:rsidRPr="00B515D2">
        <w:rPr>
          <w:rFonts w:ascii="Times New Roman" w:hAnsi="Times New Roman"/>
          <w:sz w:val="24"/>
          <w:szCs w:val="24"/>
        </w:rPr>
        <w:t>Германија е свесна дека е најпосакуваната дестинација на мигрантите и таму се прекршуваат интересите на различни влијателни групи.</w:t>
      </w:r>
      <w:proofErr w:type="gramEnd"/>
      <w:r w:rsidR="001C7B2C" w:rsidRPr="00B515D2">
        <w:rPr>
          <w:rFonts w:ascii="Times New Roman" w:hAnsi="Times New Roman"/>
          <w:sz w:val="24"/>
          <w:szCs w:val="24"/>
        </w:rPr>
        <w:t xml:space="preserve"> </w:t>
      </w:r>
      <w:proofErr w:type="gramStart"/>
      <w:r w:rsidR="001C7B2C" w:rsidRPr="00B515D2">
        <w:rPr>
          <w:rFonts w:ascii="Times New Roman" w:hAnsi="Times New Roman"/>
          <w:sz w:val="24"/>
          <w:szCs w:val="24"/>
        </w:rPr>
        <w:t xml:space="preserve">Полемиката што се води е дали решението е да се прифатат сите бегалци или </w:t>
      </w:r>
      <w:r w:rsidR="00417282">
        <w:rPr>
          <w:rFonts w:ascii="Times New Roman" w:hAnsi="Times New Roman"/>
          <w:sz w:val="24"/>
          <w:szCs w:val="24"/>
          <w:lang w:val="mk-MK"/>
        </w:rPr>
        <w:t>одреден број на мигранти и бегалци</w:t>
      </w:r>
      <w:r w:rsidR="001C7B2C" w:rsidRPr="00B515D2">
        <w:rPr>
          <w:rFonts w:ascii="Times New Roman" w:hAnsi="Times New Roman"/>
          <w:sz w:val="24"/>
          <w:szCs w:val="24"/>
        </w:rPr>
        <w:t>.</w:t>
      </w:r>
      <w:proofErr w:type="gramEnd"/>
      <w:r w:rsidRPr="00B515D2">
        <w:rPr>
          <w:rFonts w:ascii="Times New Roman" w:hAnsi="Times New Roman"/>
          <w:sz w:val="24"/>
          <w:szCs w:val="24"/>
        </w:rPr>
        <w:t xml:space="preserve"> </w:t>
      </w:r>
      <w:proofErr w:type="gramStart"/>
      <w:r w:rsidRPr="00417282">
        <w:rPr>
          <w:rFonts w:ascii="Times New Roman" w:hAnsi="Times New Roman"/>
          <w:sz w:val="24"/>
          <w:szCs w:val="24"/>
        </w:rPr>
        <w:t>Герман</w:t>
      </w:r>
      <w:r w:rsidR="00417282" w:rsidRPr="00417282">
        <w:rPr>
          <w:rFonts w:ascii="Times New Roman" w:hAnsi="Times New Roman"/>
          <w:sz w:val="24"/>
          <w:szCs w:val="24"/>
          <w:lang w:val="mk-MK"/>
        </w:rPr>
        <w:t xml:space="preserve">ската опозиција вели </w:t>
      </w:r>
      <w:r w:rsidRPr="00417282">
        <w:rPr>
          <w:rFonts w:ascii="Times New Roman" w:hAnsi="Times New Roman"/>
          <w:sz w:val="24"/>
          <w:szCs w:val="24"/>
        </w:rPr>
        <w:t>дека оваа јавна дебата и погреш</w:t>
      </w:r>
      <w:r w:rsidR="001C7B2C" w:rsidRPr="00417282">
        <w:rPr>
          <w:rFonts w:ascii="Times New Roman" w:hAnsi="Times New Roman"/>
          <w:sz w:val="24"/>
          <w:szCs w:val="24"/>
        </w:rPr>
        <w:t>н</w:t>
      </w:r>
      <w:r w:rsidRPr="00417282">
        <w:rPr>
          <w:rFonts w:ascii="Times New Roman" w:hAnsi="Times New Roman"/>
          <w:sz w:val="24"/>
          <w:szCs w:val="24"/>
        </w:rPr>
        <w:t xml:space="preserve">а и непотребна </w:t>
      </w:r>
      <w:r w:rsidR="001C7B2C" w:rsidRPr="00417282">
        <w:rPr>
          <w:rFonts w:ascii="Times New Roman" w:hAnsi="Times New Roman"/>
          <w:sz w:val="24"/>
          <w:szCs w:val="24"/>
        </w:rPr>
        <w:t xml:space="preserve">затоа што Грција и цела ЕУ ќе бидат ослободени од нивната одговорност </w:t>
      </w:r>
      <w:r w:rsidR="00417282" w:rsidRPr="00417282">
        <w:rPr>
          <w:rFonts w:ascii="Times New Roman" w:hAnsi="Times New Roman"/>
          <w:sz w:val="24"/>
          <w:szCs w:val="24"/>
          <w:lang w:val="mk-MK"/>
        </w:rPr>
        <w:t xml:space="preserve">и солидарност </w:t>
      </w:r>
      <w:r w:rsidR="001C7B2C" w:rsidRPr="00417282">
        <w:rPr>
          <w:rFonts w:ascii="Times New Roman" w:hAnsi="Times New Roman"/>
          <w:sz w:val="24"/>
          <w:szCs w:val="24"/>
        </w:rPr>
        <w:t>само заради едностраната подготвеност на Германија да се прифатат бегалци</w:t>
      </w:r>
      <w:r w:rsidR="00417282" w:rsidRPr="00417282">
        <w:rPr>
          <w:rFonts w:ascii="Times New Roman" w:hAnsi="Times New Roman"/>
          <w:sz w:val="24"/>
          <w:szCs w:val="24"/>
          <w:lang w:val="mk-MK"/>
        </w:rPr>
        <w:t>те и мигрантите</w:t>
      </w:r>
      <w:r w:rsidR="001C7B2C" w:rsidRPr="00417282">
        <w:rPr>
          <w:rFonts w:ascii="Times New Roman" w:hAnsi="Times New Roman"/>
          <w:sz w:val="24"/>
          <w:szCs w:val="24"/>
        </w:rPr>
        <w:t>.</w:t>
      </w:r>
      <w:proofErr w:type="gramEnd"/>
      <w:r w:rsidR="00417282" w:rsidRPr="00417282">
        <w:rPr>
          <w:rFonts w:ascii="Times New Roman" w:hAnsi="Times New Roman"/>
          <w:sz w:val="24"/>
          <w:szCs w:val="24"/>
          <w:lang w:val="mk-MK"/>
        </w:rPr>
        <w:t xml:space="preserve"> </w:t>
      </w:r>
      <w:r w:rsidR="00BE1B3F" w:rsidRPr="00417282">
        <w:rPr>
          <w:rFonts w:ascii="Times New Roman" w:eastAsia="Times New Roman" w:hAnsi="Times New Roman"/>
          <w:color w:val="222222"/>
          <w:sz w:val="24"/>
          <w:szCs w:val="24"/>
          <w:lang w:val="mk-MK"/>
        </w:rPr>
        <w:t xml:space="preserve"> </w:t>
      </w:r>
      <w:r w:rsidR="001C7B2C" w:rsidRPr="00417282">
        <w:rPr>
          <w:rFonts w:ascii="Times New Roman" w:eastAsia="Times New Roman" w:hAnsi="Times New Roman"/>
          <w:color w:val="222222"/>
          <w:sz w:val="24"/>
          <w:szCs w:val="24"/>
        </w:rPr>
        <w:t xml:space="preserve">Германската канцеларка Ангела Меркел </w:t>
      </w:r>
      <w:r w:rsidR="00BE1B3F" w:rsidRPr="00417282">
        <w:rPr>
          <w:rFonts w:ascii="Times New Roman" w:eastAsia="Times New Roman" w:hAnsi="Times New Roman"/>
          <w:color w:val="222222"/>
          <w:sz w:val="24"/>
          <w:szCs w:val="24"/>
          <w:lang w:val="mk-MK"/>
        </w:rPr>
        <w:t>и понатаму гледајќи го својот интерес на</w:t>
      </w:r>
      <w:r w:rsidR="00BE1B3F" w:rsidRPr="00BE1B3F">
        <w:rPr>
          <w:rFonts w:ascii="Times New Roman" w:eastAsia="Times New Roman" w:hAnsi="Times New Roman"/>
          <w:color w:val="222222"/>
          <w:sz w:val="24"/>
          <w:szCs w:val="24"/>
          <w:lang w:val="mk-MK"/>
        </w:rPr>
        <w:t xml:space="preserve"> крајот на 2019 година повторно </w:t>
      </w:r>
      <w:r w:rsidR="001C7B2C" w:rsidRPr="00BE1B3F">
        <w:rPr>
          <w:rFonts w:ascii="Times New Roman" w:eastAsia="Times New Roman" w:hAnsi="Times New Roman"/>
          <w:color w:val="222222"/>
          <w:sz w:val="24"/>
          <w:szCs w:val="24"/>
        </w:rPr>
        <w:t>изјав</w:t>
      </w:r>
      <w:r w:rsidR="00BE1B3F" w:rsidRPr="00BE1B3F">
        <w:rPr>
          <w:rFonts w:ascii="Times New Roman" w:eastAsia="Times New Roman" w:hAnsi="Times New Roman"/>
          <w:color w:val="222222"/>
          <w:sz w:val="24"/>
          <w:szCs w:val="24"/>
          <w:lang w:val="mk-MK"/>
        </w:rPr>
        <w:t>ува</w:t>
      </w:r>
      <w:r w:rsidR="001C7B2C" w:rsidRPr="00BE1B3F">
        <w:rPr>
          <w:rFonts w:ascii="Times New Roman" w:eastAsia="Times New Roman" w:hAnsi="Times New Roman"/>
          <w:color w:val="222222"/>
          <w:sz w:val="24"/>
          <w:szCs w:val="24"/>
        </w:rPr>
        <w:t xml:space="preserve"> дека многу компании во Германија се соочуваат со сериозен проблем со недостиг на квалификувана работна сила</w:t>
      </w:r>
      <w:r w:rsidR="00BE1B3F" w:rsidRPr="00BE1B3F">
        <w:rPr>
          <w:rFonts w:ascii="Times New Roman" w:eastAsia="Times New Roman" w:hAnsi="Times New Roman"/>
          <w:color w:val="222222"/>
          <w:sz w:val="24"/>
          <w:szCs w:val="24"/>
          <w:lang w:val="mk-MK"/>
        </w:rPr>
        <w:t xml:space="preserve"> и тоа околу 1,3 милиони работници. </w:t>
      </w:r>
      <w:r w:rsidR="001C7B2C" w:rsidRPr="00BE1B3F">
        <w:rPr>
          <w:rFonts w:ascii="Times New Roman" w:eastAsia="Times New Roman" w:hAnsi="Times New Roman"/>
          <w:color w:val="222222"/>
          <w:sz w:val="24"/>
          <w:szCs w:val="24"/>
        </w:rPr>
        <w:t xml:space="preserve">Меркел </w:t>
      </w:r>
      <w:r w:rsidR="00BE1B3F">
        <w:rPr>
          <w:rFonts w:ascii="Times New Roman" w:eastAsia="Times New Roman" w:hAnsi="Times New Roman"/>
          <w:color w:val="222222"/>
          <w:sz w:val="24"/>
          <w:szCs w:val="24"/>
          <w:lang w:val="mk-MK"/>
        </w:rPr>
        <w:t xml:space="preserve">изјавила </w:t>
      </w:r>
      <w:r w:rsidR="001C7B2C" w:rsidRPr="00BE1B3F">
        <w:rPr>
          <w:rFonts w:ascii="Times New Roman" w:eastAsia="Times New Roman" w:hAnsi="Times New Roman"/>
          <w:color w:val="222222"/>
          <w:sz w:val="24"/>
          <w:szCs w:val="24"/>
        </w:rPr>
        <w:t xml:space="preserve">дека проблемот е толку сериозен што секој сектор во </w:t>
      </w:r>
      <w:r w:rsidR="00BE1B3F">
        <w:rPr>
          <w:rFonts w:ascii="Times New Roman" w:eastAsia="Times New Roman" w:hAnsi="Times New Roman"/>
          <w:color w:val="222222"/>
          <w:sz w:val="24"/>
          <w:szCs w:val="24"/>
          <w:lang w:val="mk-MK"/>
        </w:rPr>
        <w:t>Германија</w:t>
      </w:r>
      <w:r w:rsidR="001C7B2C" w:rsidRPr="00BE1B3F">
        <w:rPr>
          <w:rFonts w:ascii="Times New Roman" w:eastAsia="Times New Roman" w:hAnsi="Times New Roman"/>
          <w:color w:val="222222"/>
          <w:sz w:val="24"/>
          <w:szCs w:val="24"/>
        </w:rPr>
        <w:t xml:space="preserve"> се соочува со недо</w:t>
      </w:r>
      <w:r w:rsidR="00BE1B3F">
        <w:rPr>
          <w:rFonts w:ascii="Times New Roman" w:eastAsia="Times New Roman" w:hAnsi="Times New Roman"/>
          <w:color w:val="222222"/>
          <w:sz w:val="24"/>
          <w:szCs w:val="24"/>
        </w:rPr>
        <w:t>стиг на квалификувани работници</w:t>
      </w:r>
      <w:r w:rsidR="00BE1B3F">
        <w:rPr>
          <w:rFonts w:ascii="Times New Roman" w:eastAsia="Times New Roman" w:hAnsi="Times New Roman"/>
          <w:color w:val="222222"/>
          <w:sz w:val="24"/>
          <w:szCs w:val="24"/>
          <w:lang w:val="mk-MK"/>
        </w:rPr>
        <w:t>, Според неа</w:t>
      </w:r>
      <w:proofErr w:type="gramStart"/>
      <w:r w:rsidR="00BE1B3F">
        <w:rPr>
          <w:rFonts w:ascii="Times New Roman" w:eastAsia="Times New Roman" w:hAnsi="Times New Roman"/>
          <w:color w:val="222222"/>
          <w:sz w:val="24"/>
          <w:szCs w:val="24"/>
          <w:lang w:val="mk-MK"/>
        </w:rPr>
        <w:t>:</w:t>
      </w:r>
      <w:r w:rsidR="00BE1B3F" w:rsidRPr="00BE1B3F">
        <w:rPr>
          <w:rFonts w:ascii="Times New Roman" w:eastAsia="Times New Roman" w:hAnsi="Times New Roman"/>
          <w:color w:val="222222"/>
          <w:sz w:val="24"/>
          <w:szCs w:val="24"/>
          <w:lang w:val="mk-MK"/>
        </w:rPr>
        <w:t xml:space="preserve"> ,,</w:t>
      </w:r>
      <w:proofErr w:type="gramEnd"/>
      <w:r w:rsidR="001C7B2C" w:rsidRPr="00BE1B3F">
        <w:rPr>
          <w:rFonts w:ascii="Times New Roman" w:eastAsia="Times New Roman" w:hAnsi="Times New Roman"/>
          <w:color w:val="222222"/>
          <w:sz w:val="24"/>
          <w:szCs w:val="24"/>
        </w:rPr>
        <w:t xml:space="preserve">Многу работодавци и компании итно бараат квалификувани работници. </w:t>
      </w:r>
      <w:proofErr w:type="gramStart"/>
      <w:r w:rsidR="001C7B2C" w:rsidRPr="00BE1B3F">
        <w:rPr>
          <w:rFonts w:ascii="Times New Roman" w:eastAsia="Times New Roman" w:hAnsi="Times New Roman"/>
          <w:color w:val="222222"/>
          <w:sz w:val="24"/>
          <w:szCs w:val="24"/>
        </w:rPr>
        <w:t>Затоа и ние треба итно да вложиме дополнителни напори за да имаме квалификувани работници.</w:t>
      </w:r>
      <w:proofErr w:type="gramEnd"/>
      <w:r w:rsidR="001C7B2C" w:rsidRPr="00BE1B3F">
        <w:rPr>
          <w:rFonts w:ascii="Times New Roman" w:eastAsia="Times New Roman" w:hAnsi="Times New Roman"/>
          <w:color w:val="222222"/>
          <w:sz w:val="24"/>
          <w:szCs w:val="24"/>
        </w:rPr>
        <w:t xml:space="preserve"> </w:t>
      </w:r>
      <w:proofErr w:type="gramStart"/>
      <w:r w:rsidR="001C7B2C" w:rsidRPr="00BE1B3F">
        <w:rPr>
          <w:rFonts w:ascii="Times New Roman" w:eastAsia="Times New Roman" w:hAnsi="Times New Roman"/>
          <w:color w:val="222222"/>
          <w:sz w:val="24"/>
          <w:szCs w:val="24"/>
        </w:rPr>
        <w:t>Инаку, компаниите ќе треба да одат на друго место.</w:t>
      </w:r>
      <w:proofErr w:type="gramEnd"/>
      <w:r w:rsidR="001C7B2C" w:rsidRPr="00BE1B3F">
        <w:rPr>
          <w:rFonts w:ascii="Times New Roman" w:eastAsia="Times New Roman" w:hAnsi="Times New Roman"/>
          <w:color w:val="222222"/>
          <w:sz w:val="24"/>
          <w:szCs w:val="24"/>
        </w:rPr>
        <w:t xml:space="preserve"> </w:t>
      </w:r>
      <w:proofErr w:type="gramStart"/>
      <w:r w:rsidR="001C7B2C" w:rsidRPr="00BE1B3F">
        <w:rPr>
          <w:rFonts w:ascii="Times New Roman" w:eastAsia="Times New Roman" w:hAnsi="Times New Roman"/>
          <w:color w:val="222222"/>
          <w:sz w:val="24"/>
          <w:szCs w:val="24"/>
        </w:rPr>
        <w:t>Секако дека не тоа не го сакаме</w:t>
      </w:r>
      <w:r w:rsidR="00BE1B3F">
        <w:rPr>
          <w:rFonts w:ascii="Times New Roman" w:eastAsia="Times New Roman" w:hAnsi="Times New Roman"/>
          <w:color w:val="222222"/>
          <w:sz w:val="24"/>
          <w:szCs w:val="24"/>
        </w:rPr>
        <w:t>”</w:t>
      </w:r>
      <w:r w:rsidR="001C7B2C" w:rsidRPr="00BE1B3F">
        <w:rPr>
          <w:rFonts w:ascii="Times New Roman" w:eastAsia="Times New Roman" w:hAnsi="Times New Roman"/>
          <w:color w:val="222222"/>
          <w:sz w:val="24"/>
          <w:szCs w:val="24"/>
        </w:rPr>
        <w:t>.</w:t>
      </w:r>
      <w:proofErr w:type="gramEnd"/>
      <w:r w:rsidR="00BE1B3F" w:rsidRPr="00BE1B3F">
        <w:rPr>
          <w:rFonts w:ascii="Times New Roman" w:eastAsia="Times New Roman" w:hAnsi="Times New Roman"/>
          <w:color w:val="222222"/>
          <w:sz w:val="24"/>
          <w:szCs w:val="24"/>
          <w:lang w:val="mk-MK"/>
        </w:rPr>
        <w:t xml:space="preserve"> </w:t>
      </w:r>
      <w:r w:rsidR="001C7B2C" w:rsidRPr="00BE1B3F">
        <w:rPr>
          <w:rFonts w:ascii="Times New Roman" w:eastAsia="Times New Roman" w:hAnsi="Times New Roman"/>
          <w:color w:val="222222"/>
          <w:sz w:val="24"/>
          <w:szCs w:val="24"/>
        </w:rPr>
        <w:t>Таа изрази</w:t>
      </w:r>
      <w:r w:rsidR="00BE1B3F" w:rsidRPr="00BE1B3F">
        <w:rPr>
          <w:rFonts w:ascii="Times New Roman" w:eastAsia="Times New Roman" w:hAnsi="Times New Roman"/>
          <w:color w:val="222222"/>
          <w:sz w:val="24"/>
          <w:szCs w:val="24"/>
          <w:lang w:val="mk-MK"/>
        </w:rPr>
        <w:t>ла</w:t>
      </w:r>
      <w:r w:rsidR="001C7B2C" w:rsidRPr="00BE1B3F">
        <w:rPr>
          <w:rFonts w:ascii="Times New Roman" w:eastAsia="Times New Roman" w:hAnsi="Times New Roman"/>
          <w:color w:val="222222"/>
          <w:sz w:val="24"/>
          <w:szCs w:val="24"/>
        </w:rPr>
        <w:t xml:space="preserve"> задоволство што околу 2</w:t>
      </w:r>
      <w:proofErr w:type="gramStart"/>
      <w:r w:rsidR="001C7B2C" w:rsidRPr="00BE1B3F">
        <w:rPr>
          <w:rFonts w:ascii="Times New Roman" w:eastAsia="Times New Roman" w:hAnsi="Times New Roman"/>
          <w:color w:val="222222"/>
          <w:sz w:val="24"/>
          <w:szCs w:val="24"/>
        </w:rPr>
        <w:t>,5</w:t>
      </w:r>
      <w:proofErr w:type="gramEnd"/>
      <w:r w:rsidR="001C7B2C" w:rsidRPr="00BE1B3F">
        <w:rPr>
          <w:rFonts w:ascii="Times New Roman" w:eastAsia="Times New Roman" w:hAnsi="Times New Roman"/>
          <w:color w:val="222222"/>
          <w:sz w:val="24"/>
          <w:szCs w:val="24"/>
        </w:rPr>
        <w:t xml:space="preserve"> милиони луѓе од земјите членки на ЕУ </w:t>
      </w:r>
      <w:r w:rsidR="00417282">
        <w:rPr>
          <w:rFonts w:ascii="Times New Roman" w:eastAsia="Times New Roman" w:hAnsi="Times New Roman"/>
          <w:color w:val="222222"/>
          <w:sz w:val="24"/>
          <w:szCs w:val="24"/>
          <w:lang w:val="mk-MK"/>
        </w:rPr>
        <w:t xml:space="preserve">веќе </w:t>
      </w:r>
      <w:r w:rsidR="001C7B2C" w:rsidRPr="00BE1B3F">
        <w:rPr>
          <w:rFonts w:ascii="Times New Roman" w:eastAsia="Times New Roman" w:hAnsi="Times New Roman"/>
          <w:color w:val="222222"/>
          <w:sz w:val="24"/>
          <w:szCs w:val="24"/>
        </w:rPr>
        <w:t xml:space="preserve">работат во Германија, истакнувајќи дека тоа не е доволно. </w:t>
      </w:r>
      <w:proofErr w:type="gramStart"/>
      <w:r w:rsidR="001C7B2C" w:rsidRPr="00BE1B3F">
        <w:rPr>
          <w:rFonts w:ascii="Times New Roman" w:eastAsia="Times New Roman" w:hAnsi="Times New Roman"/>
          <w:color w:val="222222"/>
          <w:sz w:val="24"/>
          <w:szCs w:val="24"/>
        </w:rPr>
        <w:t>Таа оцен</w:t>
      </w:r>
      <w:r w:rsidR="00417282">
        <w:rPr>
          <w:rFonts w:ascii="Times New Roman" w:eastAsia="Times New Roman" w:hAnsi="Times New Roman"/>
          <w:color w:val="222222"/>
          <w:sz w:val="24"/>
          <w:szCs w:val="24"/>
          <w:lang w:val="mk-MK"/>
        </w:rPr>
        <w:t>ува</w:t>
      </w:r>
      <w:r w:rsidR="001C7B2C" w:rsidRPr="00BE1B3F">
        <w:rPr>
          <w:rFonts w:ascii="Times New Roman" w:eastAsia="Times New Roman" w:hAnsi="Times New Roman"/>
          <w:color w:val="222222"/>
          <w:sz w:val="24"/>
          <w:szCs w:val="24"/>
        </w:rPr>
        <w:t xml:space="preserve"> дека треба да се преземат дополнителни мерки за да се донесат квалификувани работници и од</w:t>
      </w:r>
      <w:r w:rsidR="00BE1B3F">
        <w:rPr>
          <w:rFonts w:ascii="Times New Roman" w:eastAsia="Times New Roman" w:hAnsi="Times New Roman"/>
          <w:color w:val="222222"/>
          <w:sz w:val="24"/>
          <w:szCs w:val="24"/>
        </w:rPr>
        <w:t xml:space="preserve"> земјите што не се членки на ЕУ</w:t>
      </w:r>
      <w:r w:rsidR="00417282">
        <w:rPr>
          <w:rFonts w:ascii="Times New Roman" w:eastAsia="Times New Roman" w:hAnsi="Times New Roman"/>
          <w:color w:val="222222"/>
          <w:sz w:val="24"/>
          <w:szCs w:val="24"/>
          <w:lang w:val="mk-MK"/>
        </w:rPr>
        <w:t xml:space="preserve"> притоа секако сметајќи и на мигрантите и б</w:t>
      </w:r>
      <w:r w:rsidR="00BE1B3F">
        <w:rPr>
          <w:rFonts w:ascii="Times New Roman" w:eastAsia="Times New Roman" w:hAnsi="Times New Roman"/>
          <w:color w:val="222222"/>
          <w:sz w:val="24"/>
          <w:szCs w:val="24"/>
          <w:lang w:val="mk-MK"/>
        </w:rPr>
        <w:t>егалците од Блискиот исток.</w:t>
      </w:r>
      <w:proofErr w:type="gramEnd"/>
      <w:r w:rsidR="00BE1B3F">
        <w:rPr>
          <w:rFonts w:ascii="Times New Roman" w:eastAsia="Times New Roman" w:hAnsi="Times New Roman"/>
          <w:color w:val="222222"/>
          <w:sz w:val="24"/>
          <w:szCs w:val="24"/>
          <w:lang w:val="mk-MK"/>
        </w:rPr>
        <w:t xml:space="preserve"> </w:t>
      </w:r>
      <w:proofErr w:type="gramStart"/>
      <w:r w:rsidR="001C7B2C" w:rsidRPr="00BE1B3F">
        <w:rPr>
          <w:rFonts w:ascii="Times New Roman" w:eastAsia="Times New Roman" w:hAnsi="Times New Roman"/>
          <w:color w:val="222222"/>
          <w:sz w:val="24"/>
          <w:szCs w:val="23"/>
        </w:rPr>
        <w:t>Германската канцеларка потенцира</w:t>
      </w:r>
      <w:r w:rsidR="00BE1B3F" w:rsidRPr="00BE1B3F">
        <w:rPr>
          <w:rFonts w:ascii="Times New Roman" w:eastAsia="Times New Roman" w:hAnsi="Times New Roman"/>
          <w:color w:val="222222"/>
          <w:sz w:val="24"/>
          <w:szCs w:val="23"/>
          <w:lang w:val="mk-MK"/>
        </w:rPr>
        <w:t>ла</w:t>
      </w:r>
      <w:r w:rsidR="001C7B2C" w:rsidRPr="00BE1B3F">
        <w:rPr>
          <w:rFonts w:ascii="Times New Roman" w:eastAsia="Times New Roman" w:hAnsi="Times New Roman"/>
          <w:color w:val="222222"/>
          <w:sz w:val="24"/>
          <w:szCs w:val="23"/>
        </w:rPr>
        <w:t xml:space="preserve"> дека </w:t>
      </w:r>
      <w:r w:rsidR="00BE1B3F" w:rsidRPr="00BE1B3F">
        <w:rPr>
          <w:rFonts w:ascii="Times New Roman" w:eastAsia="Times New Roman" w:hAnsi="Times New Roman"/>
          <w:color w:val="222222"/>
          <w:sz w:val="24"/>
          <w:szCs w:val="23"/>
          <w:lang w:val="mk-MK"/>
        </w:rPr>
        <w:t xml:space="preserve">Германските власти подготвуваат </w:t>
      </w:r>
      <w:r w:rsidR="00BE1B3F" w:rsidRPr="00BE1B3F">
        <w:rPr>
          <w:rFonts w:ascii="Times New Roman" w:eastAsia="Times New Roman" w:hAnsi="Times New Roman"/>
          <w:color w:val="222222"/>
          <w:sz w:val="24"/>
          <w:szCs w:val="23"/>
        </w:rPr>
        <w:t>правна основа за решавање на овој економски проблем</w:t>
      </w:r>
      <w:r w:rsidR="00BE1B3F" w:rsidRPr="00BE1B3F">
        <w:rPr>
          <w:rFonts w:ascii="Times New Roman" w:eastAsia="Times New Roman" w:hAnsi="Times New Roman"/>
          <w:color w:val="222222"/>
          <w:sz w:val="24"/>
          <w:szCs w:val="23"/>
          <w:lang w:val="mk-MK"/>
        </w:rPr>
        <w:t xml:space="preserve"> и затоа во процедура е нов </w:t>
      </w:r>
      <w:r w:rsidR="001C7B2C" w:rsidRPr="00BE1B3F">
        <w:rPr>
          <w:rFonts w:ascii="Times New Roman" w:eastAsia="Times New Roman" w:hAnsi="Times New Roman"/>
          <w:color w:val="222222"/>
          <w:sz w:val="24"/>
          <w:szCs w:val="23"/>
        </w:rPr>
        <w:t>закон</w:t>
      </w:r>
      <w:r w:rsidR="00BE1B3F" w:rsidRPr="00BE1B3F">
        <w:rPr>
          <w:rFonts w:ascii="Times New Roman" w:eastAsia="Times New Roman" w:hAnsi="Times New Roman"/>
          <w:color w:val="222222"/>
          <w:sz w:val="24"/>
          <w:szCs w:val="23"/>
          <w:lang w:val="mk-MK"/>
        </w:rPr>
        <w:t xml:space="preserve"> </w:t>
      </w:r>
      <w:r w:rsidR="001C7B2C" w:rsidRPr="00BE1B3F">
        <w:rPr>
          <w:rFonts w:ascii="Times New Roman" w:eastAsia="Times New Roman" w:hAnsi="Times New Roman"/>
          <w:color w:val="222222"/>
          <w:sz w:val="24"/>
          <w:szCs w:val="23"/>
        </w:rPr>
        <w:t>ќе ст</w:t>
      </w:r>
      <w:r w:rsidR="00BE1B3F" w:rsidRPr="00BE1B3F">
        <w:rPr>
          <w:rFonts w:ascii="Times New Roman" w:eastAsia="Times New Roman" w:hAnsi="Times New Roman"/>
          <w:color w:val="222222"/>
          <w:sz w:val="24"/>
          <w:szCs w:val="23"/>
        </w:rPr>
        <w:t>апи во сила во март 2020 година</w:t>
      </w:r>
      <w:r w:rsidR="001C7B2C" w:rsidRPr="00BE1B3F">
        <w:rPr>
          <w:rFonts w:ascii="Times New Roman" w:eastAsia="Times New Roman" w:hAnsi="Times New Roman"/>
          <w:color w:val="222222"/>
          <w:sz w:val="24"/>
          <w:szCs w:val="23"/>
        </w:rPr>
        <w:t xml:space="preserve"> со цел намалување на дефицитот </w:t>
      </w:r>
      <w:r w:rsidR="00BE1B3F" w:rsidRPr="00BE1B3F">
        <w:rPr>
          <w:rFonts w:ascii="Times New Roman" w:eastAsia="Times New Roman" w:hAnsi="Times New Roman"/>
          <w:color w:val="222222"/>
          <w:sz w:val="24"/>
          <w:szCs w:val="23"/>
        </w:rPr>
        <w:t>на квалификуваната работна сила</w:t>
      </w:r>
      <w:r w:rsidR="001C7B2C" w:rsidRPr="00BE1B3F">
        <w:rPr>
          <w:rFonts w:ascii="Times New Roman" w:eastAsia="Times New Roman" w:hAnsi="Times New Roman"/>
          <w:color w:val="222222"/>
          <w:sz w:val="24"/>
          <w:szCs w:val="23"/>
        </w:rPr>
        <w:t>.</w:t>
      </w:r>
      <w:proofErr w:type="gramEnd"/>
    </w:p>
    <w:p w:rsidR="006A76CF" w:rsidRDefault="006A76CF" w:rsidP="006A76CF">
      <w:pPr>
        <w:shd w:val="clear" w:color="auto" w:fill="FFFFFF"/>
        <w:spacing w:after="0" w:line="240" w:lineRule="auto"/>
        <w:jc w:val="both"/>
        <w:rPr>
          <w:rFonts w:ascii="Times New Roman" w:eastAsia="Times New Roman" w:hAnsi="Times New Roman"/>
          <w:sz w:val="24"/>
          <w:szCs w:val="24"/>
          <w:lang w:val="mk-MK"/>
        </w:rPr>
      </w:pPr>
      <w:r>
        <w:rPr>
          <w:rFonts w:ascii="Times New Roman" w:eastAsia="Times New Roman" w:hAnsi="Times New Roman"/>
          <w:color w:val="222222"/>
          <w:sz w:val="24"/>
          <w:szCs w:val="24"/>
          <w:lang w:val="mk-MK"/>
        </w:rPr>
        <w:t xml:space="preserve">        </w:t>
      </w:r>
      <w:r w:rsidR="00B515D2">
        <w:rPr>
          <w:rFonts w:ascii="Times New Roman" w:eastAsia="Times New Roman" w:hAnsi="Times New Roman"/>
          <w:color w:val="222222"/>
          <w:sz w:val="24"/>
          <w:szCs w:val="24"/>
          <w:lang w:val="mk-MK"/>
        </w:rPr>
        <w:t xml:space="preserve">Од друга страна </w:t>
      </w:r>
      <w:r w:rsidR="000F2348" w:rsidRPr="006A76CF">
        <w:rPr>
          <w:rFonts w:ascii="Times New Roman" w:eastAsia="Times New Roman" w:hAnsi="Times New Roman"/>
          <w:color w:val="222222"/>
          <w:sz w:val="24"/>
          <w:szCs w:val="24"/>
          <w:lang w:val="mk-MK"/>
        </w:rPr>
        <w:t>Грција, Кипар и Бугарија имаат сериозни намери да прераснат во противтежа на Вишеградската група. На конференцијата на министрите за внатрешни работи на земјите членки на ЕУ во Луксембург во месец октом</w:t>
      </w:r>
      <w:r w:rsidR="00417282">
        <w:rPr>
          <w:rFonts w:ascii="Times New Roman" w:eastAsia="Times New Roman" w:hAnsi="Times New Roman"/>
          <w:color w:val="222222"/>
          <w:sz w:val="24"/>
          <w:szCs w:val="24"/>
          <w:lang w:val="mk-MK"/>
        </w:rPr>
        <w:t>в</w:t>
      </w:r>
      <w:r w:rsidR="000F2348" w:rsidRPr="006A76CF">
        <w:rPr>
          <w:rFonts w:ascii="Times New Roman" w:eastAsia="Times New Roman" w:hAnsi="Times New Roman"/>
          <w:color w:val="222222"/>
          <w:sz w:val="24"/>
          <w:szCs w:val="24"/>
          <w:lang w:val="mk-MK"/>
        </w:rPr>
        <w:t>ри 2019 година тие заедничи побарале бегалците спасени на море да бидат распределени во в</w:t>
      </w:r>
      <w:r w:rsidR="009F30C5">
        <w:rPr>
          <w:rFonts w:ascii="Times New Roman" w:eastAsia="Times New Roman" w:hAnsi="Times New Roman"/>
          <w:color w:val="222222"/>
          <w:sz w:val="24"/>
          <w:szCs w:val="24"/>
          <w:lang w:val="mk-MK"/>
        </w:rPr>
        <w:t>на</w:t>
      </w:r>
      <w:r w:rsidR="000F2348" w:rsidRPr="006A76CF">
        <w:rPr>
          <w:rFonts w:ascii="Times New Roman" w:eastAsia="Times New Roman" w:hAnsi="Times New Roman"/>
          <w:color w:val="222222"/>
          <w:sz w:val="24"/>
          <w:szCs w:val="24"/>
          <w:lang w:val="mk-MK"/>
        </w:rPr>
        <w:t xml:space="preserve">трешноста на ЕУ. Овие три држави се договориле заеднички да настапувааат за решавање на </w:t>
      </w:r>
      <w:r w:rsidR="000F2348" w:rsidRPr="006A76CF">
        <w:rPr>
          <w:rFonts w:ascii="Times New Roman" w:eastAsia="Times New Roman" w:hAnsi="Times New Roman"/>
          <w:color w:val="222222"/>
          <w:sz w:val="24"/>
          <w:szCs w:val="24"/>
          <w:lang w:val="mk-MK"/>
        </w:rPr>
        <w:lastRenderedPageBreak/>
        <w:t xml:space="preserve">мигранстаката криза во рамките на Иницијативата </w:t>
      </w:r>
      <w:r w:rsidRPr="006A76CF">
        <w:rPr>
          <w:rFonts w:ascii="Times New Roman" w:eastAsia="Times New Roman" w:hAnsi="Times New Roman"/>
          <w:color w:val="222222"/>
          <w:sz w:val="24"/>
          <w:szCs w:val="24"/>
          <w:lang w:val="mk-MK"/>
        </w:rPr>
        <w:t xml:space="preserve">за Источно средоземната (медитерантска) мигрантската рута </w:t>
      </w:r>
      <w:r w:rsidR="000722D1" w:rsidRPr="006A76CF">
        <w:rPr>
          <w:rFonts w:ascii="Times New Roman" w:eastAsia="Times New Roman" w:hAnsi="Times New Roman"/>
          <w:sz w:val="24"/>
          <w:szCs w:val="24"/>
        </w:rPr>
        <w:t>(</w:t>
      </w:r>
      <w:r w:rsidR="000722D1" w:rsidRPr="006A76CF">
        <w:rPr>
          <w:rFonts w:ascii="Times New Roman" w:eastAsia="Times New Roman" w:hAnsi="Times New Roman"/>
          <w:i/>
          <w:iCs/>
          <w:sz w:val="24"/>
          <w:szCs w:val="24"/>
        </w:rPr>
        <w:t>Eastern Mediterranean Migration Route Initiative,</w:t>
      </w:r>
      <w:r w:rsidR="000722D1" w:rsidRPr="006A76CF">
        <w:rPr>
          <w:rFonts w:ascii="Times New Roman" w:eastAsia="Times New Roman" w:hAnsi="Times New Roman"/>
          <w:sz w:val="24"/>
          <w:szCs w:val="24"/>
        </w:rPr>
        <w:t> EMMRI).</w:t>
      </w:r>
      <w:r>
        <w:rPr>
          <w:rFonts w:ascii="Times New Roman" w:eastAsia="Times New Roman" w:hAnsi="Times New Roman"/>
          <w:sz w:val="24"/>
          <w:szCs w:val="24"/>
          <w:lang w:val="mk-MK"/>
        </w:rPr>
        <w:t xml:space="preserve"> Нивната реакција се однесува на тоа дека европската помош по правило завршува на прашањето на сместување на мигрантите во в</w:t>
      </w:r>
      <w:r w:rsidR="002E68E6">
        <w:rPr>
          <w:rFonts w:ascii="Times New Roman" w:eastAsia="Times New Roman" w:hAnsi="Times New Roman"/>
          <w:sz w:val="24"/>
          <w:szCs w:val="24"/>
          <w:lang w:val="mk-MK"/>
        </w:rPr>
        <w:t>на</w:t>
      </w:r>
      <w:r>
        <w:rPr>
          <w:rFonts w:ascii="Times New Roman" w:eastAsia="Times New Roman" w:hAnsi="Times New Roman"/>
          <w:sz w:val="24"/>
          <w:szCs w:val="24"/>
          <w:lang w:val="mk-MK"/>
        </w:rPr>
        <w:t>трешните граници на Грција и дека правилната распределба сеу</w:t>
      </w:r>
      <w:r w:rsidR="0021539B">
        <w:rPr>
          <w:rFonts w:ascii="Times New Roman" w:eastAsia="Times New Roman" w:hAnsi="Times New Roman"/>
          <w:sz w:val="24"/>
          <w:szCs w:val="24"/>
          <w:lang w:val="mk-MK"/>
        </w:rPr>
        <w:t>ш</w:t>
      </w:r>
      <w:r>
        <w:rPr>
          <w:rFonts w:ascii="Times New Roman" w:eastAsia="Times New Roman" w:hAnsi="Times New Roman"/>
          <w:sz w:val="24"/>
          <w:szCs w:val="24"/>
          <w:lang w:val="mk-MK"/>
        </w:rPr>
        <w:t>те е дос</w:t>
      </w:r>
      <w:r w:rsidR="0021539B">
        <w:rPr>
          <w:rFonts w:ascii="Times New Roman" w:eastAsia="Times New Roman" w:hAnsi="Times New Roman"/>
          <w:sz w:val="24"/>
          <w:szCs w:val="24"/>
          <w:lang w:val="mk-MK"/>
        </w:rPr>
        <w:t>т</w:t>
      </w:r>
      <w:r>
        <w:rPr>
          <w:rFonts w:ascii="Times New Roman" w:eastAsia="Times New Roman" w:hAnsi="Times New Roman"/>
          <w:sz w:val="24"/>
          <w:szCs w:val="24"/>
          <w:lang w:val="mk-MK"/>
        </w:rPr>
        <w:t>а далеку.</w:t>
      </w:r>
    </w:p>
    <w:p w:rsidR="000722D1" w:rsidRPr="0015358A" w:rsidRDefault="0015358A" w:rsidP="00AA52F2">
      <w:pPr>
        <w:pStyle w:val="NormalWeb"/>
        <w:shd w:val="clear" w:color="auto" w:fill="FFFFFF"/>
        <w:spacing w:before="0" w:beforeAutospacing="0" w:after="0" w:afterAutospacing="0"/>
        <w:ind w:firstLine="567"/>
        <w:jc w:val="both"/>
        <w:textAlignment w:val="baseline"/>
        <w:rPr>
          <w:spacing w:val="2"/>
        </w:rPr>
      </w:pPr>
      <w:r>
        <w:rPr>
          <w:spacing w:val="2"/>
        </w:rPr>
        <w:t>Како резултат од немањето на функционален систем за спра</w:t>
      </w:r>
      <w:r w:rsidR="0021539B">
        <w:rPr>
          <w:spacing w:val="2"/>
        </w:rPr>
        <w:t>в</w:t>
      </w:r>
      <w:r>
        <w:rPr>
          <w:spacing w:val="2"/>
        </w:rPr>
        <w:t>ување со мигрантската криза повеќе држави биле стимулирани за го преиспитаат своето гостопримство и да реагираат во насока на заштита на националните и</w:t>
      </w:r>
      <w:r w:rsidR="00417282">
        <w:rPr>
          <w:spacing w:val="2"/>
        </w:rPr>
        <w:t xml:space="preserve">нтереси. Како последица на тоа </w:t>
      </w:r>
      <w:r>
        <w:rPr>
          <w:spacing w:val="2"/>
        </w:rPr>
        <w:t xml:space="preserve">е </w:t>
      </w:r>
      <w:r w:rsidRPr="00417282">
        <w:rPr>
          <w:b/>
          <w:spacing w:val="2"/>
        </w:rPr>
        <w:t>рестриктивната миграциона политика</w:t>
      </w:r>
      <w:r>
        <w:rPr>
          <w:spacing w:val="2"/>
        </w:rPr>
        <w:t xml:space="preserve"> првенствено кон лицата кои не м</w:t>
      </w:r>
      <w:r w:rsidR="0021539B">
        <w:rPr>
          <w:spacing w:val="2"/>
        </w:rPr>
        <w:t>о</w:t>
      </w:r>
      <w:r>
        <w:rPr>
          <w:spacing w:val="2"/>
        </w:rPr>
        <w:t>жат да докажат дека имаат статус на бегалци или азиланти. Тоа подразбора задржување на овие лица на границата онаму каде има жичани огради или пак пренасочување кон државите каде нема такви граници и тоа доведува до затегнување на политичките односи мегу нив. Од оваа ситуација најмногу трпат мигрантите чие здравје и животи се загрозени и не можат да го реализираат основното право на слободно движење, исхрана, здравје, образование, лична безбедност и др</w:t>
      </w:r>
      <w:r w:rsidR="001F1201">
        <w:rPr>
          <w:spacing w:val="2"/>
        </w:rPr>
        <w:t>. Со цел да се заштити националната безбедност на државите членки на ЕУ се случи спротивно се загрози безбедноста на</w:t>
      </w:r>
      <w:r w:rsidR="0021539B">
        <w:rPr>
          <w:spacing w:val="2"/>
        </w:rPr>
        <w:t xml:space="preserve"> мигрантите, а посредно и нацио</w:t>
      </w:r>
      <w:r w:rsidR="007A1800">
        <w:rPr>
          <w:spacing w:val="2"/>
        </w:rPr>
        <w:t>налната и меѓ</w:t>
      </w:r>
      <w:r w:rsidR="001F1201">
        <w:rPr>
          <w:spacing w:val="2"/>
        </w:rPr>
        <w:t>ународната безбедност.</w:t>
      </w:r>
    </w:p>
    <w:p w:rsidR="00B70EBF" w:rsidRDefault="0021539B" w:rsidP="0021539B">
      <w:pPr>
        <w:autoSpaceDE w:val="0"/>
        <w:autoSpaceDN w:val="0"/>
        <w:adjustRightInd w:val="0"/>
        <w:spacing w:after="0" w:line="240" w:lineRule="auto"/>
        <w:jc w:val="both"/>
        <w:rPr>
          <w:rFonts w:ascii="Times New Roman" w:eastAsiaTheme="minorHAnsi" w:hAnsi="Times New Roman"/>
          <w:sz w:val="24"/>
          <w:szCs w:val="20"/>
          <w:lang w:val="mk-MK"/>
        </w:rPr>
      </w:pPr>
      <w:r>
        <w:rPr>
          <w:rFonts w:asciiTheme="minorHAnsi" w:eastAsiaTheme="minorHAnsi" w:hAnsiTheme="minorHAnsi" w:cs="MinionPro-Regular"/>
          <w:sz w:val="20"/>
          <w:szCs w:val="20"/>
          <w:lang w:val="mk-MK"/>
        </w:rPr>
        <w:t xml:space="preserve">         </w:t>
      </w:r>
      <w:r w:rsidR="001F1201" w:rsidRPr="0021539B">
        <w:rPr>
          <w:rFonts w:ascii="Times New Roman" w:eastAsiaTheme="minorHAnsi" w:hAnsi="Times New Roman"/>
          <w:sz w:val="24"/>
          <w:szCs w:val="20"/>
          <w:lang w:val="mk-MK"/>
        </w:rPr>
        <w:t>Миграциите посебно оние илегалните имаат огромни безбедносни реперкусии по однос на државите коие се наоѓаат на мигрантските рути. Помеѓу 4-5 милиони мигранти во светот секоја година влегуваат во нечија туѓа држава, а притоа бројот на нелегал</w:t>
      </w:r>
      <w:r>
        <w:rPr>
          <w:rFonts w:ascii="Times New Roman" w:eastAsiaTheme="minorHAnsi" w:hAnsi="Times New Roman"/>
          <w:sz w:val="24"/>
          <w:szCs w:val="20"/>
          <w:lang w:val="mk-MK"/>
        </w:rPr>
        <w:t>ни преминувања варира помеѓу 30</w:t>
      </w:r>
      <w:r w:rsidR="001F1201" w:rsidRPr="0021539B">
        <w:rPr>
          <w:rFonts w:ascii="Times New Roman" w:eastAsiaTheme="minorHAnsi" w:hAnsi="Times New Roman"/>
          <w:sz w:val="24"/>
          <w:szCs w:val="20"/>
          <w:lang w:val="mk-MK"/>
        </w:rPr>
        <w:t xml:space="preserve">-50%. Ова само по себе донесува и зголемена опасност по домашното население од </w:t>
      </w:r>
      <w:r w:rsidR="001F1201" w:rsidRPr="007A1800">
        <w:rPr>
          <w:rFonts w:ascii="Times New Roman" w:eastAsiaTheme="minorHAnsi" w:hAnsi="Times New Roman"/>
          <w:b/>
          <w:sz w:val="24"/>
          <w:szCs w:val="20"/>
          <w:lang w:val="mk-MK"/>
        </w:rPr>
        <w:t>пренесување на заразни болести, криминал и тероризам.</w:t>
      </w:r>
      <w:r w:rsidR="001F1201" w:rsidRPr="0021539B">
        <w:rPr>
          <w:rFonts w:ascii="Times New Roman" w:eastAsiaTheme="minorHAnsi" w:hAnsi="Times New Roman"/>
          <w:sz w:val="24"/>
          <w:szCs w:val="20"/>
          <w:lang w:val="mk-MK"/>
        </w:rPr>
        <w:t xml:space="preserve"> За земјата домакин овие мигранти или негалци, покрај тоа што можат да претставуваат </w:t>
      </w:r>
      <w:r w:rsidR="001F1201" w:rsidRPr="007A1800">
        <w:rPr>
          <w:rFonts w:ascii="Times New Roman" w:eastAsiaTheme="minorHAnsi" w:hAnsi="Times New Roman"/>
          <w:b/>
          <w:sz w:val="24"/>
          <w:szCs w:val="20"/>
          <w:lang w:val="mk-MK"/>
        </w:rPr>
        <w:t>ефтина работна сила</w:t>
      </w:r>
      <w:r w:rsidR="001F1201" w:rsidRPr="0021539B">
        <w:rPr>
          <w:rFonts w:ascii="Times New Roman" w:eastAsiaTheme="minorHAnsi" w:hAnsi="Times New Roman"/>
          <w:sz w:val="24"/>
          <w:szCs w:val="20"/>
          <w:lang w:val="mk-MK"/>
        </w:rPr>
        <w:t xml:space="preserve"> и неочекувано големи социјални издатоци, да претставува и </w:t>
      </w:r>
      <w:r w:rsidR="001F1201" w:rsidRPr="007A1800">
        <w:rPr>
          <w:rFonts w:ascii="Times New Roman" w:eastAsiaTheme="minorHAnsi" w:hAnsi="Times New Roman"/>
          <w:b/>
          <w:sz w:val="24"/>
          <w:szCs w:val="20"/>
          <w:lang w:val="mk-MK"/>
        </w:rPr>
        <w:t xml:space="preserve">извор на дестабилизација на нејзината економска </w:t>
      </w:r>
      <w:r w:rsidR="007A1800">
        <w:rPr>
          <w:rFonts w:ascii="Times New Roman" w:eastAsiaTheme="minorHAnsi" w:hAnsi="Times New Roman"/>
          <w:b/>
          <w:sz w:val="24"/>
          <w:szCs w:val="20"/>
          <w:lang w:val="mk-MK"/>
        </w:rPr>
        <w:t xml:space="preserve">и политичка </w:t>
      </w:r>
      <w:r w:rsidR="001F1201" w:rsidRPr="007A1800">
        <w:rPr>
          <w:rFonts w:ascii="Times New Roman" w:eastAsiaTheme="minorHAnsi" w:hAnsi="Times New Roman"/>
          <w:b/>
          <w:sz w:val="24"/>
          <w:szCs w:val="20"/>
          <w:lang w:val="mk-MK"/>
        </w:rPr>
        <w:t>безбедност</w:t>
      </w:r>
      <w:r w:rsidR="001F1201" w:rsidRPr="0021539B">
        <w:rPr>
          <w:rFonts w:ascii="Times New Roman" w:eastAsiaTheme="minorHAnsi" w:hAnsi="Times New Roman"/>
          <w:sz w:val="24"/>
          <w:szCs w:val="20"/>
          <w:lang w:val="mk-MK"/>
        </w:rPr>
        <w:t>. Криумчарите на мигранти и трговците со луѓе сторуваат масовно кривични дела во земјите на т.н прва миграциона дестинација а воедно се извор на огромни нелегални и неоданечени приходи. Помеѓу мигрантие има и голем број на млади луѓе кои имаат војувано во терористичките организации и движења и војски</w:t>
      </w:r>
      <w:r w:rsidR="005D7CE8" w:rsidRPr="0021539B">
        <w:rPr>
          <w:rFonts w:ascii="Times New Roman" w:eastAsiaTheme="minorHAnsi" w:hAnsi="Times New Roman"/>
          <w:sz w:val="24"/>
          <w:szCs w:val="20"/>
          <w:lang w:val="mk-MK"/>
        </w:rPr>
        <w:t xml:space="preserve"> и тоа секако дека ја нарушува безбедноста на државите во кои доаѓаат.</w:t>
      </w:r>
    </w:p>
    <w:p w:rsidR="00C319E7" w:rsidRDefault="00C319E7" w:rsidP="0021539B">
      <w:pPr>
        <w:autoSpaceDE w:val="0"/>
        <w:autoSpaceDN w:val="0"/>
        <w:adjustRightInd w:val="0"/>
        <w:spacing w:after="0" w:line="240" w:lineRule="auto"/>
        <w:jc w:val="both"/>
        <w:rPr>
          <w:rFonts w:ascii="Times New Roman" w:eastAsiaTheme="minorHAnsi" w:hAnsi="Times New Roman"/>
          <w:sz w:val="24"/>
          <w:szCs w:val="20"/>
          <w:lang w:val="mk-MK"/>
        </w:rPr>
      </w:pPr>
      <w:r>
        <w:rPr>
          <w:rFonts w:ascii="Times New Roman" w:eastAsiaTheme="minorHAnsi" w:hAnsi="Times New Roman"/>
          <w:sz w:val="24"/>
          <w:szCs w:val="20"/>
          <w:lang w:val="mk-MK"/>
        </w:rPr>
        <w:t xml:space="preserve">         Врз основа на сето изнесено досега слободно можам да заклучам дека </w:t>
      </w:r>
      <w:r w:rsidRPr="00C319E7">
        <w:rPr>
          <w:rFonts w:ascii="Times New Roman" w:eastAsia="Times New Roman" w:hAnsi="Times New Roman"/>
          <w:spacing w:val="2"/>
          <w:sz w:val="24"/>
          <w:szCs w:val="24"/>
          <w:lang w:val="mk-MK" w:eastAsia="mk-MK"/>
        </w:rPr>
        <w:t>се основни обележја и карактеристики на ЕУ за време на справувањето со најголемата криза по втората светска војна која го зафати Европскиот континент во текот на 2015-2020</w:t>
      </w:r>
      <w:r w:rsidR="00E7215C">
        <w:rPr>
          <w:rFonts w:ascii="Times New Roman" w:eastAsia="Times New Roman" w:hAnsi="Times New Roman"/>
          <w:spacing w:val="2"/>
          <w:sz w:val="24"/>
          <w:szCs w:val="24"/>
          <w:lang w:val="mk-MK" w:eastAsia="mk-MK"/>
        </w:rPr>
        <w:t xml:space="preserve"> година се:</w:t>
      </w:r>
    </w:p>
    <w:p w:rsidR="00C319E7" w:rsidRDefault="00E7215C"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н</w:t>
      </w:r>
      <w:r w:rsidR="00975D4C" w:rsidRPr="00C319E7">
        <w:rPr>
          <w:rFonts w:ascii="Times New Roman" w:eastAsia="Times New Roman" w:hAnsi="Times New Roman"/>
          <w:spacing w:val="2"/>
          <w:sz w:val="24"/>
          <w:szCs w:val="24"/>
          <w:lang w:eastAsia="mk-MK"/>
        </w:rPr>
        <w:t xml:space="preserve">ефункционален систем за справување со бегалско-мигрантската криза, </w:t>
      </w:r>
    </w:p>
    <w:p w:rsidR="00C319E7" w:rsidRPr="00C319E7" w:rsidRDefault="00975D4C"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sidRPr="00C319E7">
        <w:rPr>
          <w:rFonts w:ascii="Times New Roman" w:eastAsia="Times New Roman" w:hAnsi="Times New Roman"/>
          <w:spacing w:val="2"/>
          <w:sz w:val="24"/>
          <w:szCs w:val="24"/>
          <w:lang w:eastAsia="mk-MK"/>
        </w:rPr>
        <w:t>непостоење на</w:t>
      </w:r>
      <w:r w:rsidRPr="00C319E7">
        <w:rPr>
          <w:rFonts w:ascii="Times New Roman" w:eastAsia="Times New Roman" w:hAnsi="Times New Roman"/>
          <w:kern w:val="36"/>
          <w:sz w:val="24"/>
          <w:szCs w:val="24"/>
          <w:lang w:eastAsia="mk-MK"/>
        </w:rPr>
        <w:t xml:space="preserve"> единствен европски систем за управување со границите на ЕУ, </w:t>
      </w:r>
    </w:p>
    <w:p w:rsidR="00C319E7" w:rsidRPr="00C319E7" w:rsidRDefault="00975D4C"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sidRPr="00C319E7">
        <w:rPr>
          <w:rFonts w:ascii="Times New Roman" w:eastAsia="Times New Roman" w:hAnsi="Times New Roman"/>
          <w:spacing w:val="2"/>
          <w:sz w:val="24"/>
          <w:szCs w:val="24"/>
          <w:lang w:eastAsia="mk-MK"/>
        </w:rPr>
        <w:t>немање капацитет за лидерство во координација и менаџирање на актуелните проблеми</w:t>
      </w:r>
      <w:r w:rsidRPr="00C319E7">
        <w:rPr>
          <w:rFonts w:ascii="Times New Roman" w:eastAsia="Times New Roman" w:hAnsi="Times New Roman"/>
          <w:kern w:val="36"/>
          <w:sz w:val="24"/>
          <w:szCs w:val="24"/>
          <w:lang w:eastAsia="mk-MK"/>
        </w:rPr>
        <w:t xml:space="preserve">, </w:t>
      </w:r>
    </w:p>
    <w:p w:rsidR="00C319E7" w:rsidRDefault="00975D4C"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sidRPr="00C319E7">
        <w:rPr>
          <w:rFonts w:ascii="Times New Roman" w:eastAsia="Times New Roman" w:hAnsi="Times New Roman"/>
          <w:kern w:val="36"/>
          <w:sz w:val="24"/>
          <w:szCs w:val="24"/>
          <w:lang w:eastAsia="mk-MK"/>
        </w:rPr>
        <w:t>н</w:t>
      </w:r>
      <w:r w:rsidRPr="00C319E7">
        <w:rPr>
          <w:rFonts w:ascii="Times New Roman" w:eastAsia="Times New Roman" w:hAnsi="Times New Roman"/>
          <w:sz w:val="24"/>
          <w:szCs w:val="24"/>
          <w:lang w:eastAsia="mk-MK"/>
        </w:rPr>
        <w:t xml:space="preserve">екоординираност, различен пристап кон проблемот, </w:t>
      </w:r>
      <w:r w:rsidRPr="00C319E7">
        <w:rPr>
          <w:rFonts w:ascii="Times New Roman" w:eastAsia="Times New Roman" w:hAnsi="Times New Roman"/>
          <w:spacing w:val="2"/>
          <w:sz w:val="24"/>
          <w:szCs w:val="24"/>
          <w:lang w:eastAsia="mk-MK"/>
        </w:rPr>
        <w:t>недостатокот на взаемна доверба помеѓу земјите членки</w:t>
      </w:r>
      <w:r w:rsidR="00C319E7">
        <w:rPr>
          <w:rFonts w:ascii="Times New Roman" w:eastAsia="Times New Roman" w:hAnsi="Times New Roman"/>
          <w:spacing w:val="2"/>
          <w:sz w:val="24"/>
          <w:szCs w:val="24"/>
          <w:lang w:eastAsia="mk-MK"/>
        </w:rPr>
        <w:t xml:space="preserve"> на ЕУ, </w:t>
      </w:r>
    </w:p>
    <w:p w:rsidR="00C319E7" w:rsidRDefault="00C319E7"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н</w:t>
      </w:r>
      <w:r w:rsidR="00975D4C" w:rsidRPr="00C319E7">
        <w:rPr>
          <w:rFonts w:ascii="Times New Roman" w:eastAsia="Times New Roman" w:hAnsi="Times New Roman"/>
          <w:spacing w:val="2"/>
          <w:sz w:val="24"/>
          <w:szCs w:val="24"/>
          <w:lang w:eastAsia="mk-MK"/>
        </w:rPr>
        <w:t xml:space="preserve">едоследна политика на унијата како и нејзиниот циничниот и непринципиелен однос кон земјите од Западен Балкан, </w:t>
      </w:r>
    </w:p>
    <w:p w:rsidR="00975D4C" w:rsidRDefault="00975D4C"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sidRPr="00C319E7">
        <w:rPr>
          <w:rFonts w:ascii="Times New Roman" w:eastAsia="Times New Roman" w:hAnsi="Times New Roman"/>
          <w:spacing w:val="2"/>
          <w:sz w:val="24"/>
          <w:szCs w:val="24"/>
          <w:lang w:eastAsia="mk-MK"/>
        </w:rPr>
        <w:t>задоцнета р</w:t>
      </w:r>
      <w:r w:rsidR="00C319E7">
        <w:rPr>
          <w:rFonts w:ascii="Times New Roman" w:eastAsia="Times New Roman" w:hAnsi="Times New Roman"/>
          <w:spacing w:val="2"/>
          <w:sz w:val="24"/>
          <w:szCs w:val="24"/>
          <w:lang w:eastAsia="mk-MK"/>
        </w:rPr>
        <w:t xml:space="preserve">еформа за европскиот систем на </w:t>
      </w:r>
      <w:r w:rsidRPr="00C319E7">
        <w:rPr>
          <w:rFonts w:ascii="Times New Roman" w:eastAsia="Times New Roman" w:hAnsi="Times New Roman"/>
          <w:spacing w:val="2"/>
          <w:sz w:val="24"/>
          <w:szCs w:val="24"/>
          <w:lang w:eastAsia="mk-MK"/>
        </w:rPr>
        <w:t>а</w:t>
      </w:r>
      <w:r w:rsidR="00C319E7">
        <w:rPr>
          <w:rFonts w:ascii="Times New Roman" w:eastAsia="Times New Roman" w:hAnsi="Times New Roman"/>
          <w:spacing w:val="2"/>
          <w:sz w:val="24"/>
          <w:szCs w:val="24"/>
          <w:lang w:eastAsia="mk-MK"/>
        </w:rPr>
        <w:t>з</w:t>
      </w:r>
      <w:r w:rsidRPr="00C319E7">
        <w:rPr>
          <w:rFonts w:ascii="Times New Roman" w:eastAsia="Times New Roman" w:hAnsi="Times New Roman"/>
          <w:spacing w:val="2"/>
          <w:sz w:val="24"/>
          <w:szCs w:val="24"/>
          <w:lang w:eastAsia="mk-MK"/>
        </w:rPr>
        <w:t xml:space="preserve">ил и др. </w:t>
      </w:r>
    </w:p>
    <w:p w:rsidR="007A1800" w:rsidRDefault="007E4AE8" w:rsidP="00C319E7">
      <w:pPr>
        <w:pStyle w:val="ListParagraph"/>
        <w:numPr>
          <w:ilvl w:val="0"/>
          <w:numId w:val="33"/>
        </w:numPr>
        <w:tabs>
          <w:tab w:val="left" w:pos="567"/>
        </w:tabs>
        <w:spacing w:after="0" w:line="240" w:lineRule="auto"/>
        <w:jc w:val="both"/>
        <w:rPr>
          <w:rFonts w:ascii="Times New Roman" w:eastAsia="Times New Roman" w:hAnsi="Times New Roman"/>
          <w:spacing w:val="2"/>
          <w:sz w:val="24"/>
          <w:szCs w:val="24"/>
          <w:lang w:eastAsia="mk-MK"/>
        </w:rPr>
      </w:pPr>
      <w:r>
        <w:rPr>
          <w:rFonts w:ascii="Times New Roman" w:eastAsia="Times New Roman" w:hAnsi="Times New Roman"/>
          <w:spacing w:val="2"/>
          <w:sz w:val="24"/>
          <w:szCs w:val="24"/>
          <w:lang w:eastAsia="mk-MK"/>
        </w:rPr>
        <w:t xml:space="preserve">нерационално трошење </w:t>
      </w:r>
      <w:r w:rsidR="00A5532B">
        <w:rPr>
          <w:rFonts w:ascii="Times New Roman" w:eastAsia="Times New Roman" w:hAnsi="Times New Roman"/>
          <w:spacing w:val="2"/>
          <w:sz w:val="24"/>
          <w:szCs w:val="24"/>
          <w:lang w:eastAsia="mk-MK"/>
        </w:rPr>
        <w:t xml:space="preserve">и злоупотреба </w:t>
      </w:r>
      <w:r>
        <w:rPr>
          <w:rFonts w:ascii="Times New Roman" w:eastAsia="Times New Roman" w:hAnsi="Times New Roman"/>
          <w:spacing w:val="2"/>
          <w:sz w:val="24"/>
          <w:szCs w:val="24"/>
          <w:lang w:eastAsia="mk-MK"/>
        </w:rPr>
        <w:t>на парите од Буџетот на ЕУ за справување со кризата.</w:t>
      </w:r>
    </w:p>
    <w:p w:rsidR="00994AB3" w:rsidRDefault="00994AB3" w:rsidP="00994AB3">
      <w:pPr>
        <w:pStyle w:val="ListParagraph"/>
        <w:tabs>
          <w:tab w:val="left" w:pos="567"/>
        </w:tabs>
        <w:spacing w:after="0" w:line="240" w:lineRule="auto"/>
        <w:ind w:left="1113"/>
        <w:jc w:val="both"/>
        <w:rPr>
          <w:rFonts w:ascii="Times New Roman" w:eastAsia="Times New Roman" w:hAnsi="Times New Roman"/>
          <w:spacing w:val="2"/>
          <w:sz w:val="24"/>
          <w:szCs w:val="24"/>
          <w:lang w:eastAsia="mk-MK"/>
        </w:rPr>
      </w:pPr>
    </w:p>
    <w:p w:rsidR="007A1800" w:rsidRDefault="007A1800" w:rsidP="007A1800">
      <w:pPr>
        <w:tabs>
          <w:tab w:val="left" w:pos="567"/>
          <w:tab w:val="left" w:pos="1152"/>
          <w:tab w:val="left" w:pos="1843"/>
          <w:tab w:val="left" w:pos="8364"/>
        </w:tabs>
        <w:spacing w:after="0" w:line="240" w:lineRule="auto"/>
        <w:jc w:val="both"/>
        <w:rPr>
          <w:rFonts w:ascii="Times New Roman" w:hAnsi="Times New Roman"/>
          <w:b/>
          <w:sz w:val="24"/>
          <w:lang w:val="mk-MK"/>
        </w:rPr>
      </w:pPr>
      <w:r>
        <w:rPr>
          <w:rFonts w:ascii="Times New Roman" w:hAnsi="Times New Roman"/>
          <w:sz w:val="24"/>
          <w:lang w:val="mk-MK"/>
        </w:rPr>
        <w:t xml:space="preserve">       Затоа п</w:t>
      </w:r>
      <w:r w:rsidRPr="00BB73D2">
        <w:rPr>
          <w:rFonts w:ascii="Times New Roman" w:hAnsi="Times New Roman"/>
          <w:sz w:val="24"/>
          <w:lang w:val="mk-MK"/>
        </w:rPr>
        <w:t xml:space="preserve">отребно е ЕУ да го задржи континуитетот на досегашниот успех во борбата со кризата и помалку да имаат </w:t>
      </w:r>
      <w:r w:rsidRPr="00BB73D2">
        <w:rPr>
          <w:rFonts w:ascii="Times New Roman" w:hAnsi="Times New Roman"/>
          <w:sz w:val="24"/>
        </w:rPr>
        <w:t xml:space="preserve">ad hoc </w:t>
      </w:r>
      <w:r w:rsidRPr="00BB73D2">
        <w:rPr>
          <w:rFonts w:ascii="Times New Roman" w:hAnsi="Times New Roman"/>
          <w:sz w:val="24"/>
          <w:lang w:val="mk-MK"/>
        </w:rPr>
        <w:t xml:space="preserve">решенија кои се покажале како неодржливи. </w:t>
      </w:r>
      <w:r w:rsidRPr="00BB73D2">
        <w:rPr>
          <w:rFonts w:ascii="Times New Roman" w:hAnsi="Times New Roman"/>
          <w:sz w:val="24"/>
          <w:lang w:val="mk-MK"/>
        </w:rPr>
        <w:lastRenderedPageBreak/>
        <w:t>Б</w:t>
      </w:r>
      <w:r>
        <w:rPr>
          <w:rFonts w:ascii="Times New Roman" w:hAnsi="Times New Roman"/>
          <w:sz w:val="24"/>
          <w:lang w:val="mk-MK"/>
        </w:rPr>
        <w:t>идејќи</w:t>
      </w:r>
      <w:r w:rsidRPr="00BB73D2">
        <w:rPr>
          <w:rFonts w:ascii="Times New Roman" w:hAnsi="Times New Roman"/>
          <w:sz w:val="24"/>
          <w:lang w:val="mk-MK"/>
        </w:rPr>
        <w:t xml:space="preserve"> и понатаму постои ризик од дополнителен мигрантски притисок</w:t>
      </w:r>
      <w:r>
        <w:rPr>
          <w:rFonts w:ascii="Times New Roman" w:hAnsi="Times New Roman"/>
          <w:sz w:val="24"/>
          <w:lang w:val="mk-MK"/>
        </w:rPr>
        <w:t xml:space="preserve"> сметам дека е </w:t>
      </w:r>
      <w:r w:rsidRPr="00BB73D2">
        <w:rPr>
          <w:rFonts w:ascii="Times New Roman" w:hAnsi="Times New Roman"/>
          <w:sz w:val="24"/>
          <w:lang w:val="mk-MK"/>
        </w:rPr>
        <w:t xml:space="preserve"> </w:t>
      </w:r>
      <w:r w:rsidRPr="007A1800">
        <w:rPr>
          <w:rFonts w:ascii="Times New Roman" w:hAnsi="Times New Roman"/>
          <w:sz w:val="24"/>
          <w:lang w:val="mk-MK"/>
        </w:rPr>
        <w:t>потребно:</w:t>
      </w:r>
    </w:p>
    <w:p w:rsidR="007A1800" w:rsidRPr="00994AB3" w:rsidRDefault="007A1800" w:rsidP="007A1800">
      <w:pPr>
        <w:pStyle w:val="ListParagraph"/>
        <w:numPr>
          <w:ilvl w:val="0"/>
          <w:numId w:val="30"/>
        </w:numPr>
        <w:tabs>
          <w:tab w:val="left" w:pos="709"/>
          <w:tab w:val="left" w:pos="8364"/>
        </w:tabs>
        <w:spacing w:after="0" w:line="240" w:lineRule="auto"/>
        <w:jc w:val="both"/>
        <w:rPr>
          <w:rFonts w:ascii="Times New Roman" w:hAnsi="Times New Roman"/>
          <w:sz w:val="24"/>
        </w:rPr>
      </w:pPr>
      <w:r w:rsidRPr="00994AB3">
        <w:rPr>
          <w:rFonts w:ascii="Times New Roman" w:hAnsi="Times New Roman"/>
          <w:b/>
          <w:sz w:val="24"/>
        </w:rPr>
        <w:t>да се воспостави одржлив и долгорочен систем за подобро и</w:t>
      </w:r>
      <w:r w:rsidR="00A502BB" w:rsidRPr="00994AB3">
        <w:rPr>
          <w:rFonts w:ascii="Times New Roman" w:hAnsi="Times New Roman"/>
          <w:b/>
          <w:sz w:val="24"/>
        </w:rPr>
        <w:t>дно управување со сите аспекти н</w:t>
      </w:r>
      <w:r w:rsidRPr="00994AB3">
        <w:rPr>
          <w:rFonts w:ascii="Times New Roman" w:hAnsi="Times New Roman"/>
          <w:b/>
          <w:sz w:val="24"/>
        </w:rPr>
        <w:t>а миграциите</w:t>
      </w:r>
      <w:r w:rsidRPr="00994AB3">
        <w:rPr>
          <w:rFonts w:ascii="Times New Roman" w:hAnsi="Times New Roman"/>
          <w:sz w:val="24"/>
        </w:rPr>
        <w:t xml:space="preserve">. Тоа подразбира не само техничко-оперативна и финансиска поддршка туку и законодавна рамка и продлабочување на партнерството со т.н трети земји во кои приоритетна позиција треба да имаат земјите од Западен Балкан. </w:t>
      </w:r>
    </w:p>
    <w:p w:rsidR="007A1800" w:rsidRPr="00994AB3" w:rsidRDefault="007A1800" w:rsidP="007A1800">
      <w:pPr>
        <w:pStyle w:val="ListParagraph"/>
        <w:numPr>
          <w:ilvl w:val="0"/>
          <w:numId w:val="30"/>
        </w:numPr>
        <w:tabs>
          <w:tab w:val="left" w:pos="709"/>
          <w:tab w:val="left" w:pos="1152"/>
          <w:tab w:val="left" w:pos="1843"/>
          <w:tab w:val="left" w:pos="8364"/>
        </w:tabs>
        <w:spacing w:after="0" w:line="240" w:lineRule="auto"/>
        <w:jc w:val="both"/>
        <w:rPr>
          <w:rFonts w:ascii="Times New Roman" w:hAnsi="Times New Roman"/>
          <w:sz w:val="24"/>
        </w:rPr>
      </w:pPr>
      <w:r w:rsidRPr="00994AB3">
        <w:rPr>
          <w:rFonts w:ascii="Times New Roman" w:hAnsi="Times New Roman"/>
          <w:sz w:val="24"/>
        </w:rPr>
        <w:t xml:space="preserve">во овој сегмент потребно е и </w:t>
      </w:r>
      <w:r w:rsidRPr="00994AB3">
        <w:rPr>
          <w:rFonts w:ascii="Times New Roman" w:hAnsi="Times New Roman"/>
          <w:b/>
          <w:sz w:val="24"/>
        </w:rPr>
        <w:t>поголема солидарност и финансиска поддршка</w:t>
      </w:r>
      <w:r w:rsidRPr="00994AB3">
        <w:rPr>
          <w:rFonts w:ascii="Times New Roman" w:hAnsi="Times New Roman"/>
          <w:sz w:val="24"/>
        </w:rPr>
        <w:t xml:space="preserve"> кон овие земји, а не само да се третираат како држави кои треба да ја завршат ,,валката работа” (да ги спречат мигрантите да не дојдат до границите на ЕУ, да направат селекција, да вратат еден дел, а друг дел да го вдомат на своја територија) за да може потоа ЕУ помирно и полесно да го решава проблемот.</w:t>
      </w:r>
    </w:p>
    <w:p w:rsidR="007A1800" w:rsidRPr="00994AB3" w:rsidRDefault="007A1800" w:rsidP="007A1800">
      <w:pPr>
        <w:pStyle w:val="ListParagraph"/>
        <w:numPr>
          <w:ilvl w:val="0"/>
          <w:numId w:val="30"/>
        </w:numPr>
        <w:tabs>
          <w:tab w:val="left" w:pos="709"/>
          <w:tab w:val="left" w:pos="1152"/>
          <w:tab w:val="left" w:pos="1843"/>
          <w:tab w:val="left" w:pos="8364"/>
        </w:tabs>
        <w:spacing w:after="0" w:line="240" w:lineRule="auto"/>
        <w:jc w:val="both"/>
        <w:rPr>
          <w:rFonts w:ascii="Times New Roman" w:hAnsi="Times New Roman"/>
          <w:sz w:val="24"/>
        </w:rPr>
      </w:pPr>
      <w:r w:rsidRPr="00994AB3">
        <w:rPr>
          <w:rFonts w:ascii="Times New Roman" w:hAnsi="Times New Roman"/>
          <w:sz w:val="24"/>
        </w:rPr>
        <w:t xml:space="preserve"> идниот напредок секако дека ќе биде поголем доколу постои </w:t>
      </w:r>
      <w:r w:rsidRPr="00994AB3">
        <w:rPr>
          <w:rFonts w:ascii="Times New Roman" w:hAnsi="Times New Roman"/>
          <w:b/>
          <w:sz w:val="24"/>
        </w:rPr>
        <w:t>консензус кај земјите членки на ЕУ и спремност на компромис</w:t>
      </w:r>
      <w:r w:rsidRPr="00994AB3">
        <w:rPr>
          <w:rFonts w:ascii="Times New Roman" w:hAnsi="Times New Roman"/>
          <w:sz w:val="24"/>
        </w:rPr>
        <w:t xml:space="preserve"> на сите земји членки на ЕУ како и финализирање на започната реформа на европскиот систем за азил кој досега сериозно ги покажа своите недостатоци. </w:t>
      </w:r>
    </w:p>
    <w:p w:rsidR="007A1800" w:rsidRPr="00994AB3" w:rsidRDefault="007A1800" w:rsidP="007A1800">
      <w:pPr>
        <w:pStyle w:val="ListParagraph"/>
        <w:numPr>
          <w:ilvl w:val="0"/>
          <w:numId w:val="30"/>
        </w:numPr>
        <w:tabs>
          <w:tab w:val="left" w:pos="709"/>
          <w:tab w:val="left" w:pos="1152"/>
          <w:tab w:val="left" w:pos="1843"/>
          <w:tab w:val="left" w:pos="8364"/>
        </w:tabs>
        <w:spacing w:after="0" w:line="240" w:lineRule="auto"/>
        <w:jc w:val="both"/>
        <w:rPr>
          <w:rFonts w:ascii="Times New Roman" w:hAnsi="Times New Roman"/>
          <w:sz w:val="24"/>
          <w:szCs w:val="24"/>
        </w:rPr>
      </w:pPr>
      <w:r w:rsidRPr="00994AB3">
        <w:rPr>
          <w:rFonts w:ascii="Times New Roman" w:hAnsi="Times New Roman"/>
          <w:sz w:val="24"/>
        </w:rPr>
        <w:t>потребен е потполн оперативен шенгенски систем како ЕУ би се вратила на шенгенскиот простор без внатрешни граници и жичани огради.</w:t>
      </w:r>
    </w:p>
    <w:p w:rsidR="007A1800" w:rsidRPr="00994AB3" w:rsidRDefault="007A1800" w:rsidP="007A1800">
      <w:pPr>
        <w:pStyle w:val="ListParagraph"/>
        <w:numPr>
          <w:ilvl w:val="0"/>
          <w:numId w:val="30"/>
        </w:numPr>
        <w:tabs>
          <w:tab w:val="left" w:pos="709"/>
          <w:tab w:val="left" w:pos="1152"/>
          <w:tab w:val="left" w:pos="1843"/>
          <w:tab w:val="left" w:pos="8364"/>
        </w:tabs>
        <w:spacing w:after="0" w:line="240" w:lineRule="auto"/>
        <w:jc w:val="both"/>
        <w:rPr>
          <w:rFonts w:ascii="Times New Roman" w:hAnsi="Times New Roman"/>
          <w:sz w:val="24"/>
          <w:szCs w:val="24"/>
        </w:rPr>
      </w:pPr>
      <w:r w:rsidRPr="00994AB3">
        <w:rPr>
          <w:rFonts w:ascii="Times New Roman" w:hAnsi="Times New Roman"/>
          <w:sz w:val="24"/>
        </w:rPr>
        <w:t>с</w:t>
      </w:r>
      <w:r w:rsidRPr="00994AB3">
        <w:rPr>
          <w:rFonts w:ascii="Times New Roman" w:hAnsi="Times New Roman"/>
          <w:sz w:val="24"/>
          <w:szCs w:val="24"/>
        </w:rPr>
        <w:t xml:space="preserve">ите држави во регионот кој е погоден од кризата мора да воспостават </w:t>
      </w:r>
      <w:r w:rsidRPr="00994AB3">
        <w:rPr>
          <w:rFonts w:ascii="Times New Roman" w:hAnsi="Times New Roman"/>
          <w:b/>
          <w:sz w:val="24"/>
          <w:szCs w:val="24"/>
        </w:rPr>
        <w:t>сопствена база на биометриски податоци</w:t>
      </w:r>
      <w:r w:rsidRPr="00994AB3">
        <w:rPr>
          <w:rFonts w:ascii="Times New Roman" w:hAnsi="Times New Roman"/>
          <w:sz w:val="24"/>
          <w:szCs w:val="24"/>
        </w:rPr>
        <w:t xml:space="preserve"> и таа база на податоци мора да биде компатибилна со базата во ЕУ. На тој начин би се спречило оние мигранти и бегалци кои веќе претстојувале во ЕУ или кои барале азил повторно да го сторат тоа под друг идентитет. </w:t>
      </w:r>
    </w:p>
    <w:p w:rsidR="007A1800" w:rsidRPr="00994AB3" w:rsidRDefault="007A1800" w:rsidP="007A1800">
      <w:pPr>
        <w:pStyle w:val="ListParagraph"/>
        <w:numPr>
          <w:ilvl w:val="0"/>
          <w:numId w:val="30"/>
        </w:numPr>
        <w:tabs>
          <w:tab w:val="left" w:pos="709"/>
          <w:tab w:val="left" w:pos="1152"/>
          <w:tab w:val="left" w:pos="1843"/>
          <w:tab w:val="left" w:pos="8364"/>
        </w:tabs>
        <w:spacing w:after="0" w:line="240" w:lineRule="auto"/>
        <w:jc w:val="both"/>
        <w:rPr>
          <w:rFonts w:ascii="Times New Roman" w:hAnsi="Times New Roman"/>
          <w:sz w:val="24"/>
          <w:szCs w:val="24"/>
        </w:rPr>
      </w:pPr>
      <w:r w:rsidRPr="00994AB3">
        <w:rPr>
          <w:rFonts w:ascii="Times New Roman" w:hAnsi="Times New Roman"/>
          <w:sz w:val="24"/>
        </w:rPr>
        <w:t>м</w:t>
      </w:r>
      <w:r w:rsidRPr="00994AB3">
        <w:rPr>
          <w:rFonts w:ascii="Times New Roman" w:hAnsi="Times New Roman"/>
          <w:sz w:val="24"/>
          <w:szCs w:val="24"/>
        </w:rPr>
        <w:t>ора доследно да се почитуваат договорите за реадмисија (враќање на илегалните мигранти) како и ЕУ да помага финансиски и стручно за јакнење на капацитетите на националните власт кои се задолжени за справување со кризата.</w:t>
      </w:r>
    </w:p>
    <w:p w:rsidR="007A1800" w:rsidRPr="00994AB3" w:rsidRDefault="007A1800" w:rsidP="007A1800">
      <w:pPr>
        <w:pStyle w:val="ListParagraph"/>
        <w:numPr>
          <w:ilvl w:val="0"/>
          <w:numId w:val="30"/>
        </w:numPr>
        <w:spacing w:after="0" w:line="240" w:lineRule="auto"/>
        <w:jc w:val="both"/>
        <w:rPr>
          <w:rFonts w:ascii="Times New Roman" w:hAnsi="Times New Roman"/>
          <w:sz w:val="26"/>
          <w:szCs w:val="26"/>
          <w:shd w:val="clear" w:color="auto" w:fill="FFFFFF"/>
        </w:rPr>
      </w:pPr>
      <w:r w:rsidRPr="00994AB3">
        <w:rPr>
          <w:rFonts w:ascii="Times New Roman" w:hAnsi="Times New Roman"/>
          <w:sz w:val="26"/>
          <w:szCs w:val="26"/>
          <w:shd w:val="clear" w:color="auto" w:fill="FFFFFF"/>
        </w:rPr>
        <w:t>ЕУ треба да помогне Сиријците да се вратат во својата земја и да ги укине санкциите и ембаргото кон Сирија и да се помогне во обновување на земјата и индустријата. Не смее да дозволи и понатаму финансирање и јакнење на терористичките бази кои служат за регрутација и обука на нови борци, но и лица за работа во Европа.</w:t>
      </w:r>
    </w:p>
    <w:p w:rsidR="007A1800" w:rsidRPr="00994AB3" w:rsidRDefault="007A1800" w:rsidP="007A1800">
      <w:pPr>
        <w:autoSpaceDE w:val="0"/>
        <w:autoSpaceDN w:val="0"/>
        <w:adjustRightInd w:val="0"/>
        <w:spacing w:after="0" w:line="240" w:lineRule="auto"/>
        <w:jc w:val="both"/>
        <w:rPr>
          <w:rFonts w:ascii="Times New Roman" w:eastAsiaTheme="minorHAnsi" w:hAnsi="Times New Roman"/>
          <w:sz w:val="24"/>
          <w:szCs w:val="20"/>
          <w:lang w:val="mk-MK"/>
        </w:rPr>
      </w:pPr>
    </w:p>
    <w:p w:rsidR="00140CDC" w:rsidRPr="00C319E7" w:rsidRDefault="00975D4C" w:rsidP="005B00D7">
      <w:pPr>
        <w:spacing w:after="0" w:line="240" w:lineRule="auto"/>
        <w:ind w:firstLine="567"/>
        <w:jc w:val="both"/>
        <w:rPr>
          <w:rFonts w:ascii="Times New Roman" w:hAnsi="Times New Roman"/>
          <w:sz w:val="24"/>
          <w:szCs w:val="24"/>
          <w:shd w:val="clear" w:color="auto" w:fill="FFFFFF"/>
        </w:rPr>
      </w:pPr>
      <w:r w:rsidRPr="00975D4C">
        <w:rPr>
          <w:rFonts w:ascii="Times New Roman" w:eastAsia="Times New Roman" w:hAnsi="Times New Roman"/>
          <w:spacing w:val="2"/>
          <w:sz w:val="24"/>
          <w:szCs w:val="24"/>
          <w:lang w:val="mk-MK" w:eastAsia="mk-MK"/>
        </w:rPr>
        <w:t xml:space="preserve">Сите </w:t>
      </w:r>
      <w:r w:rsidR="007A1800">
        <w:rPr>
          <w:rFonts w:ascii="Times New Roman" w:eastAsia="Times New Roman" w:hAnsi="Times New Roman"/>
          <w:spacing w:val="2"/>
          <w:sz w:val="24"/>
          <w:szCs w:val="24"/>
          <w:lang w:val="mk-MK" w:eastAsia="mk-MK"/>
        </w:rPr>
        <w:t xml:space="preserve">досега </w:t>
      </w:r>
      <w:r w:rsidRPr="00975D4C">
        <w:rPr>
          <w:rFonts w:ascii="Times New Roman" w:eastAsia="Times New Roman" w:hAnsi="Times New Roman"/>
          <w:spacing w:val="2"/>
          <w:sz w:val="24"/>
          <w:szCs w:val="24"/>
          <w:lang w:val="mk-MK" w:eastAsia="mk-MK"/>
        </w:rPr>
        <w:t xml:space="preserve">набележани аномалии, пропусти и недоследности на ЕУ ја исфрлија на површина и </w:t>
      </w:r>
      <w:r w:rsidRPr="00975D4C">
        <w:rPr>
          <w:rFonts w:ascii="Times New Roman" w:eastAsia="Times New Roman" w:hAnsi="Times New Roman"/>
          <w:spacing w:val="2"/>
          <w:sz w:val="24"/>
          <w:szCs w:val="24"/>
          <w:lang w:eastAsia="mk-MK"/>
        </w:rPr>
        <w:t xml:space="preserve">неподготвеноста на </w:t>
      </w:r>
      <w:r w:rsidRPr="00975D4C">
        <w:rPr>
          <w:rFonts w:ascii="Times New Roman" w:eastAsia="Times New Roman" w:hAnsi="Times New Roman"/>
          <w:spacing w:val="2"/>
          <w:sz w:val="24"/>
          <w:szCs w:val="24"/>
          <w:lang w:val="mk-MK" w:eastAsia="mk-MK"/>
        </w:rPr>
        <w:t>земјите на Западен Балкан</w:t>
      </w:r>
      <w:r w:rsidRPr="00975D4C">
        <w:rPr>
          <w:rFonts w:ascii="Times New Roman" w:eastAsia="Times New Roman" w:hAnsi="Times New Roman"/>
          <w:spacing w:val="2"/>
          <w:sz w:val="24"/>
          <w:szCs w:val="24"/>
          <w:lang w:eastAsia="mk-MK"/>
        </w:rPr>
        <w:t xml:space="preserve"> </w:t>
      </w:r>
      <w:r w:rsidRPr="00975D4C">
        <w:rPr>
          <w:rFonts w:ascii="Times New Roman" w:eastAsia="Times New Roman" w:hAnsi="Times New Roman"/>
          <w:spacing w:val="2"/>
          <w:sz w:val="24"/>
          <w:szCs w:val="24"/>
          <w:lang w:val="mk-MK" w:eastAsia="mk-MK"/>
        </w:rPr>
        <w:t>како</w:t>
      </w:r>
      <w:r w:rsidRPr="00975D4C">
        <w:rPr>
          <w:rFonts w:ascii="Times New Roman" w:eastAsia="Times New Roman" w:hAnsi="Times New Roman"/>
          <w:spacing w:val="2"/>
          <w:sz w:val="24"/>
          <w:szCs w:val="24"/>
          <w:lang w:eastAsia="mk-MK"/>
        </w:rPr>
        <w:t xml:space="preserve"> од аспект на ресурси </w:t>
      </w:r>
      <w:r w:rsidRPr="00975D4C">
        <w:rPr>
          <w:rFonts w:ascii="Times New Roman" w:eastAsia="Times New Roman" w:hAnsi="Times New Roman"/>
          <w:spacing w:val="2"/>
          <w:sz w:val="24"/>
          <w:szCs w:val="24"/>
          <w:lang w:val="mk-MK" w:eastAsia="mk-MK"/>
        </w:rPr>
        <w:t xml:space="preserve">така и </w:t>
      </w:r>
      <w:r w:rsidRPr="00975D4C">
        <w:rPr>
          <w:rFonts w:ascii="Times New Roman" w:eastAsia="Times New Roman" w:hAnsi="Times New Roman"/>
          <w:spacing w:val="2"/>
          <w:sz w:val="24"/>
          <w:szCs w:val="24"/>
          <w:lang w:eastAsia="mk-MK"/>
        </w:rPr>
        <w:t xml:space="preserve">од аспект </w:t>
      </w:r>
      <w:r w:rsidRPr="00975D4C">
        <w:rPr>
          <w:rFonts w:ascii="Times New Roman" w:eastAsia="Times New Roman" w:hAnsi="Times New Roman"/>
          <w:spacing w:val="2"/>
          <w:sz w:val="24"/>
          <w:szCs w:val="24"/>
          <w:lang w:val="mk-MK" w:eastAsia="mk-MK"/>
        </w:rPr>
        <w:t xml:space="preserve">немање на стратегија за справување со вакви предизвици. Имам впечаток дека доколку и понатаму продолжи кризата </w:t>
      </w:r>
      <w:r w:rsidRPr="00975D4C">
        <w:rPr>
          <w:rFonts w:ascii="Times New Roman" w:hAnsi="Times New Roman"/>
          <w:sz w:val="24"/>
          <w:szCs w:val="24"/>
          <w:lang w:val="mk-MK"/>
        </w:rPr>
        <w:t>државите од Западен Балкан ќе се соочат со</w:t>
      </w:r>
      <w:r w:rsidRPr="00975D4C">
        <w:rPr>
          <w:rFonts w:ascii="Times New Roman" w:hAnsi="Times New Roman"/>
          <w:spacing w:val="2"/>
          <w:sz w:val="24"/>
          <w:szCs w:val="24"/>
        </w:rPr>
        <w:t xml:space="preserve"> сериозна безбедносна и хуманитарна криза иако трговските, еколошките па и хуманитараните и верско-</w:t>
      </w:r>
      <w:r w:rsidRPr="00C319E7">
        <w:rPr>
          <w:rFonts w:ascii="Times New Roman" w:hAnsi="Times New Roman"/>
          <w:spacing w:val="2"/>
          <w:sz w:val="24"/>
          <w:szCs w:val="24"/>
        </w:rPr>
        <w:t xml:space="preserve">политичките импликации </w:t>
      </w:r>
      <w:r w:rsidRPr="00C319E7">
        <w:rPr>
          <w:rFonts w:ascii="Times New Roman" w:hAnsi="Times New Roman"/>
          <w:spacing w:val="2"/>
          <w:sz w:val="24"/>
          <w:szCs w:val="24"/>
          <w:lang w:val="mk-MK"/>
        </w:rPr>
        <w:t>секој</w:t>
      </w:r>
      <w:r w:rsidRPr="00C319E7">
        <w:rPr>
          <w:rFonts w:ascii="Times New Roman" w:hAnsi="Times New Roman"/>
          <w:spacing w:val="2"/>
          <w:sz w:val="24"/>
          <w:szCs w:val="24"/>
        </w:rPr>
        <w:t>дневно ги чувствуваат граѓаните на држав</w:t>
      </w:r>
      <w:r w:rsidRPr="00C319E7">
        <w:rPr>
          <w:rFonts w:ascii="Times New Roman" w:hAnsi="Times New Roman"/>
          <w:spacing w:val="2"/>
          <w:sz w:val="24"/>
          <w:szCs w:val="24"/>
          <w:lang w:val="mk-MK"/>
        </w:rPr>
        <w:t>ите во овој дел од Европа</w:t>
      </w:r>
      <w:r w:rsidRPr="00C319E7">
        <w:rPr>
          <w:rFonts w:ascii="Times New Roman" w:hAnsi="Times New Roman"/>
          <w:spacing w:val="2"/>
          <w:sz w:val="24"/>
          <w:szCs w:val="24"/>
        </w:rPr>
        <w:t xml:space="preserve">. </w:t>
      </w:r>
      <w:r w:rsidR="00140CDC" w:rsidRPr="00C319E7">
        <w:rPr>
          <w:rFonts w:ascii="Times New Roman" w:hAnsi="Times New Roman"/>
          <w:sz w:val="24"/>
          <w:szCs w:val="24"/>
          <w:shd w:val="clear" w:color="auto" w:fill="FFFFFF"/>
          <w:lang w:val="mk-MK"/>
        </w:rPr>
        <w:t xml:space="preserve">Поради сите овие недоследности на ЕУ се случи државите од Западен Балкан кои не се членки на ЕУ </w:t>
      </w:r>
      <w:r w:rsidR="00140CDC" w:rsidRPr="00C319E7">
        <w:rPr>
          <w:rFonts w:ascii="Times New Roman" w:hAnsi="Times New Roman"/>
          <w:sz w:val="24"/>
          <w:szCs w:val="24"/>
          <w:shd w:val="clear" w:color="auto" w:fill="FFFFFF"/>
        </w:rPr>
        <w:t xml:space="preserve">да </w:t>
      </w:r>
      <w:r w:rsidR="00140CDC" w:rsidRPr="00C319E7">
        <w:rPr>
          <w:rFonts w:ascii="Times New Roman" w:hAnsi="Times New Roman"/>
          <w:sz w:val="24"/>
          <w:szCs w:val="24"/>
          <w:shd w:val="clear" w:color="auto" w:fill="FFFFFF"/>
          <w:lang w:val="mk-MK"/>
        </w:rPr>
        <w:t xml:space="preserve">ги </w:t>
      </w:r>
      <w:r w:rsidR="00140CDC" w:rsidRPr="00C319E7">
        <w:rPr>
          <w:rFonts w:ascii="Times New Roman" w:hAnsi="Times New Roman"/>
          <w:sz w:val="24"/>
          <w:szCs w:val="24"/>
          <w:shd w:val="clear" w:color="auto" w:fill="FFFFFF"/>
        </w:rPr>
        <w:t>бран</w:t>
      </w:r>
      <w:r w:rsidR="00140CDC" w:rsidRPr="00C319E7">
        <w:rPr>
          <w:rFonts w:ascii="Times New Roman" w:hAnsi="Times New Roman"/>
          <w:sz w:val="24"/>
          <w:szCs w:val="24"/>
          <w:shd w:val="clear" w:color="auto" w:fill="FFFFFF"/>
          <w:lang w:val="mk-MK"/>
        </w:rPr>
        <w:t xml:space="preserve">ат граѓаните на </w:t>
      </w:r>
      <w:r w:rsidR="00140CDC" w:rsidRPr="00C319E7">
        <w:rPr>
          <w:rFonts w:ascii="Times New Roman" w:hAnsi="Times New Roman"/>
          <w:sz w:val="24"/>
          <w:szCs w:val="24"/>
          <w:shd w:val="clear" w:color="auto" w:fill="FFFFFF"/>
        </w:rPr>
        <w:t xml:space="preserve">Европа </w:t>
      </w:r>
      <w:r w:rsidR="00140CDC" w:rsidRPr="00C319E7">
        <w:rPr>
          <w:rFonts w:ascii="Times New Roman" w:hAnsi="Times New Roman"/>
          <w:sz w:val="24"/>
          <w:szCs w:val="24"/>
          <w:shd w:val="clear" w:color="auto" w:fill="FFFFFF"/>
          <w:lang w:val="mk-MK"/>
        </w:rPr>
        <w:t>поради неспремноста и неодговорноста на</w:t>
      </w:r>
      <w:r w:rsidR="00C319E7">
        <w:rPr>
          <w:rFonts w:ascii="Times New Roman" w:hAnsi="Times New Roman"/>
          <w:sz w:val="24"/>
          <w:szCs w:val="24"/>
          <w:shd w:val="clear" w:color="auto" w:fill="FFFFFF"/>
          <w:lang w:val="mk-MK"/>
        </w:rPr>
        <w:t xml:space="preserve"> </w:t>
      </w:r>
      <w:r w:rsidR="00140CDC" w:rsidRPr="00C319E7">
        <w:rPr>
          <w:rFonts w:ascii="Times New Roman" w:hAnsi="Times New Roman"/>
          <w:sz w:val="24"/>
          <w:szCs w:val="24"/>
          <w:shd w:val="clear" w:color="auto" w:fill="FFFFFF"/>
          <w:lang w:val="mk-MK"/>
        </w:rPr>
        <w:t xml:space="preserve">државите членки на </w:t>
      </w:r>
      <w:r w:rsidR="00140CDC" w:rsidRPr="00C319E7">
        <w:rPr>
          <w:rFonts w:ascii="Times New Roman" w:hAnsi="Times New Roman"/>
          <w:sz w:val="24"/>
          <w:szCs w:val="24"/>
          <w:shd w:val="clear" w:color="auto" w:fill="FFFFFF"/>
        </w:rPr>
        <w:t>Европската Унија</w:t>
      </w:r>
      <w:r w:rsidR="00582163" w:rsidRPr="00C319E7">
        <w:rPr>
          <w:rFonts w:ascii="Times New Roman" w:hAnsi="Times New Roman"/>
          <w:sz w:val="24"/>
          <w:szCs w:val="24"/>
          <w:shd w:val="clear" w:color="auto" w:fill="FFFFFF"/>
        </w:rPr>
        <w:t>.</w:t>
      </w:r>
    </w:p>
    <w:p w:rsidR="00582163" w:rsidRPr="00645EDC" w:rsidRDefault="00582163" w:rsidP="00645EDC">
      <w:pPr>
        <w:spacing w:after="0" w:line="240" w:lineRule="auto"/>
        <w:ind w:firstLine="567"/>
        <w:jc w:val="both"/>
        <w:rPr>
          <w:rFonts w:ascii="Times New Roman" w:hAnsi="Times New Roman"/>
          <w:sz w:val="24"/>
          <w:szCs w:val="24"/>
          <w:shd w:val="clear" w:color="auto" w:fill="FFFFFF"/>
        </w:rPr>
      </w:pPr>
      <w:r w:rsidRPr="00C319E7">
        <w:rPr>
          <w:rFonts w:ascii="Times New Roman" w:hAnsi="Times New Roman"/>
          <w:sz w:val="24"/>
          <w:szCs w:val="26"/>
          <w:shd w:val="clear" w:color="auto" w:fill="FFFFFF"/>
          <w:lang w:val="mk-MK"/>
        </w:rPr>
        <w:t>Последната одлука на ЕУ за заштита од мигрантите и бегалците се однесува на трите линии на одбрана на ЕУ од илегалните мигранти</w:t>
      </w:r>
      <w:r w:rsidR="00C319E7" w:rsidRPr="00C319E7">
        <w:rPr>
          <w:rFonts w:ascii="Times New Roman" w:hAnsi="Times New Roman"/>
          <w:sz w:val="24"/>
          <w:szCs w:val="26"/>
          <w:shd w:val="clear" w:color="auto" w:fill="FFFFFF"/>
          <w:lang w:val="mk-MK"/>
        </w:rPr>
        <w:t xml:space="preserve">. </w:t>
      </w:r>
      <w:r w:rsidRPr="00C319E7">
        <w:rPr>
          <w:rFonts w:ascii="Times New Roman" w:hAnsi="Times New Roman"/>
          <w:sz w:val="24"/>
          <w:szCs w:val="26"/>
          <w:shd w:val="clear" w:color="auto" w:fill="FFFFFF"/>
          <w:lang w:val="mk-MK"/>
        </w:rPr>
        <w:t>На првата линија се Грција и Бугарија – оваа линија не смее да падне односно да се пробие и затоа ЕУ им помага на овие две држави со финансиски средства, опрема и специјални сили.</w:t>
      </w:r>
      <w:r w:rsidR="00C319E7" w:rsidRPr="00C319E7">
        <w:rPr>
          <w:rFonts w:ascii="Times New Roman" w:hAnsi="Times New Roman"/>
          <w:sz w:val="24"/>
          <w:szCs w:val="26"/>
          <w:shd w:val="clear" w:color="auto" w:fill="FFFFFF"/>
          <w:lang w:val="mk-MK"/>
        </w:rPr>
        <w:t xml:space="preserve"> </w:t>
      </w:r>
      <w:r w:rsidRPr="00C319E7">
        <w:rPr>
          <w:rFonts w:ascii="Times New Roman" w:hAnsi="Times New Roman"/>
          <w:sz w:val="24"/>
          <w:szCs w:val="26"/>
          <w:shd w:val="clear" w:color="auto" w:fill="FFFFFF"/>
          <w:lang w:val="mk-MK"/>
        </w:rPr>
        <w:t>На втората линија се Македонија, Србија, Косово, Црна Гора, Албанија и БиХ, док</w:t>
      </w:r>
      <w:r w:rsidR="00C319E7">
        <w:rPr>
          <w:rFonts w:ascii="Times New Roman" w:hAnsi="Times New Roman"/>
          <w:sz w:val="24"/>
          <w:szCs w:val="26"/>
          <w:shd w:val="clear" w:color="auto" w:fill="FFFFFF"/>
          <w:lang w:val="mk-MK"/>
        </w:rPr>
        <w:t xml:space="preserve">олку се пробие првата линија тие веќе </w:t>
      </w:r>
      <w:r w:rsidRPr="00C319E7">
        <w:rPr>
          <w:rFonts w:ascii="Times New Roman" w:hAnsi="Times New Roman"/>
          <w:sz w:val="24"/>
          <w:szCs w:val="26"/>
          <w:shd w:val="clear" w:color="auto" w:fill="FFFFFF"/>
          <w:lang w:val="mk-MK"/>
        </w:rPr>
        <w:t xml:space="preserve">ги имаат зајакнато сопствените полициски и воени капцитети на </w:t>
      </w:r>
      <w:r w:rsidRPr="00C319E7">
        <w:rPr>
          <w:rFonts w:ascii="Times New Roman" w:hAnsi="Times New Roman"/>
          <w:sz w:val="24"/>
          <w:szCs w:val="26"/>
          <w:shd w:val="clear" w:color="auto" w:fill="FFFFFF"/>
          <w:lang w:val="mk-MK"/>
        </w:rPr>
        <w:lastRenderedPageBreak/>
        <w:t>границите.</w:t>
      </w:r>
      <w:r w:rsidR="00C319E7" w:rsidRPr="00C319E7">
        <w:rPr>
          <w:rFonts w:ascii="Times New Roman" w:hAnsi="Times New Roman"/>
          <w:sz w:val="24"/>
          <w:szCs w:val="26"/>
          <w:shd w:val="clear" w:color="auto" w:fill="FFFFFF"/>
          <w:lang w:val="mk-MK"/>
        </w:rPr>
        <w:t xml:space="preserve"> </w:t>
      </w:r>
      <w:r w:rsidRPr="00C319E7">
        <w:rPr>
          <w:rFonts w:ascii="Times New Roman" w:hAnsi="Times New Roman"/>
          <w:sz w:val="24"/>
          <w:szCs w:val="26"/>
          <w:shd w:val="clear" w:color="auto" w:fill="FFFFFF"/>
          <w:lang w:val="mk-MK"/>
        </w:rPr>
        <w:t>На третата линија се Хрватска, Словенија, Унгарија и Австрија и докол</w:t>
      </w:r>
      <w:r w:rsidR="00C319E7">
        <w:rPr>
          <w:rFonts w:ascii="Times New Roman" w:hAnsi="Times New Roman"/>
          <w:sz w:val="24"/>
          <w:szCs w:val="26"/>
          <w:shd w:val="clear" w:color="auto" w:fill="FFFFFF"/>
          <w:lang w:val="mk-MK"/>
        </w:rPr>
        <w:t>ку дојде бранот бег</w:t>
      </w:r>
      <w:r w:rsidRPr="00C319E7">
        <w:rPr>
          <w:rFonts w:ascii="Times New Roman" w:hAnsi="Times New Roman"/>
          <w:sz w:val="24"/>
          <w:szCs w:val="26"/>
          <w:shd w:val="clear" w:color="auto" w:fill="FFFFFF"/>
          <w:lang w:val="mk-MK"/>
        </w:rPr>
        <w:t>алци до оваа граница с</w:t>
      </w:r>
      <w:r w:rsidR="00C319E7">
        <w:rPr>
          <w:rFonts w:ascii="Times New Roman" w:hAnsi="Times New Roman"/>
          <w:sz w:val="24"/>
          <w:szCs w:val="26"/>
          <w:shd w:val="clear" w:color="auto" w:fill="FFFFFF"/>
          <w:lang w:val="mk-MK"/>
        </w:rPr>
        <w:t>е</w:t>
      </w:r>
      <w:r w:rsidRPr="00C319E7">
        <w:rPr>
          <w:rFonts w:ascii="Times New Roman" w:hAnsi="Times New Roman"/>
          <w:sz w:val="24"/>
          <w:szCs w:val="26"/>
          <w:shd w:val="clear" w:color="auto" w:fill="FFFFFF"/>
          <w:lang w:val="mk-MK"/>
        </w:rPr>
        <w:t xml:space="preserve"> пр</w:t>
      </w:r>
      <w:r w:rsidR="00645EDC">
        <w:rPr>
          <w:rFonts w:ascii="Times New Roman" w:hAnsi="Times New Roman"/>
          <w:sz w:val="24"/>
          <w:szCs w:val="26"/>
          <w:shd w:val="clear" w:color="auto" w:fill="FFFFFF"/>
        </w:rPr>
        <w:t>e</w:t>
      </w:r>
      <w:r w:rsidRPr="00C319E7">
        <w:rPr>
          <w:rFonts w:ascii="Times New Roman" w:hAnsi="Times New Roman"/>
          <w:sz w:val="24"/>
          <w:szCs w:val="26"/>
          <w:shd w:val="clear" w:color="auto" w:fill="FFFFFF"/>
          <w:lang w:val="mk-MK"/>
        </w:rPr>
        <w:t>двидува активирање на воените сили на овие држави</w:t>
      </w:r>
      <w:r w:rsidR="00B5177B" w:rsidRPr="00C319E7">
        <w:rPr>
          <w:rFonts w:ascii="Times New Roman" w:hAnsi="Times New Roman"/>
          <w:sz w:val="24"/>
          <w:szCs w:val="26"/>
          <w:shd w:val="clear" w:color="auto" w:fill="FFFFFF"/>
        </w:rPr>
        <w:t>.</w:t>
      </w:r>
      <w:r w:rsidR="00445CDE">
        <w:rPr>
          <w:rFonts w:ascii="Times New Roman" w:hAnsi="Times New Roman"/>
          <w:sz w:val="24"/>
          <w:szCs w:val="26"/>
          <w:shd w:val="clear" w:color="auto" w:fill="FFFFFF"/>
          <w:lang w:val="mk-MK"/>
        </w:rPr>
        <w:t xml:space="preserve"> Се чини дека и ова е длука е </w:t>
      </w:r>
      <w:r w:rsidR="00445CDE">
        <w:rPr>
          <w:rFonts w:ascii="Times New Roman" w:hAnsi="Times New Roman"/>
          <w:sz w:val="24"/>
          <w:szCs w:val="26"/>
          <w:shd w:val="clear" w:color="auto" w:fill="FFFFFF"/>
        </w:rPr>
        <w:t>Ad hock</w:t>
      </w:r>
      <w:r w:rsidR="00445CDE">
        <w:rPr>
          <w:rFonts w:ascii="Times New Roman" w:hAnsi="Times New Roman"/>
          <w:sz w:val="24"/>
          <w:szCs w:val="26"/>
          <w:shd w:val="clear" w:color="auto" w:fill="FFFFFF"/>
          <w:lang w:val="mk-MK"/>
        </w:rPr>
        <w:t xml:space="preserve"> одлука бидејќи мислам дека неможе на ваков начин да се справи со големиот предизвик доколку Турција и понатаму не </w:t>
      </w:r>
      <w:r w:rsidR="00445CDE" w:rsidRPr="00645EDC">
        <w:rPr>
          <w:rFonts w:ascii="Times New Roman" w:hAnsi="Times New Roman"/>
          <w:sz w:val="24"/>
          <w:szCs w:val="24"/>
          <w:shd w:val="clear" w:color="auto" w:fill="FFFFFF"/>
          <w:lang w:val="mk-MK"/>
        </w:rPr>
        <w:t>сака да ги затвори вратите и границите за миграните и бегалците.</w:t>
      </w:r>
    </w:p>
    <w:p w:rsidR="00645EDC" w:rsidRPr="00645EDC" w:rsidRDefault="00645EDC" w:rsidP="00645EDC">
      <w:pPr>
        <w:shd w:val="clear" w:color="auto" w:fill="FFFFFF"/>
        <w:spacing w:after="0" w:line="240" w:lineRule="auto"/>
        <w:jc w:val="both"/>
        <w:textAlignment w:val="baseline"/>
        <w:rPr>
          <w:rFonts w:ascii="Times New Roman" w:eastAsia="Times New Roman" w:hAnsi="Times New Roman"/>
          <w:sz w:val="24"/>
          <w:szCs w:val="24"/>
          <w:lang w:val="mk-MK"/>
        </w:rPr>
      </w:pPr>
      <w:r>
        <w:rPr>
          <w:rFonts w:ascii="Times New Roman" w:eastAsia="Times New Roman" w:hAnsi="Times New Roman"/>
          <w:sz w:val="24"/>
          <w:szCs w:val="24"/>
          <w:lang w:val="mk-MK"/>
        </w:rPr>
        <w:t xml:space="preserve">        </w:t>
      </w:r>
      <w:r w:rsidRPr="00645EDC">
        <w:rPr>
          <w:rFonts w:ascii="Times New Roman" w:eastAsia="Times New Roman" w:hAnsi="Times New Roman"/>
          <w:sz w:val="24"/>
          <w:szCs w:val="24"/>
        </w:rPr>
        <w:t xml:space="preserve">Состанокот меѓу турскиот претседател и европските челници во Брисел </w:t>
      </w:r>
      <w:r w:rsidRPr="00645EDC">
        <w:rPr>
          <w:rFonts w:ascii="Times New Roman" w:eastAsia="Times New Roman" w:hAnsi="Times New Roman"/>
          <w:sz w:val="24"/>
          <w:szCs w:val="24"/>
          <w:lang w:val="mk-MK"/>
        </w:rPr>
        <w:t>на 09 март 2020</w:t>
      </w:r>
      <w:r>
        <w:rPr>
          <w:rFonts w:ascii="Times New Roman" w:eastAsia="Times New Roman" w:hAnsi="Times New Roman"/>
          <w:sz w:val="24"/>
          <w:szCs w:val="24"/>
          <w:lang w:val="mk-MK"/>
        </w:rPr>
        <w:t xml:space="preserve"> година</w:t>
      </w:r>
      <w:r w:rsidRPr="00645EDC">
        <w:rPr>
          <w:rFonts w:ascii="Times New Roman" w:eastAsia="Times New Roman" w:hAnsi="Times New Roman"/>
          <w:sz w:val="24"/>
          <w:szCs w:val="24"/>
        </w:rPr>
        <w:t xml:space="preserve"> заврши без нов договор бидејќи европјаните останаа на своите позиции дека Турција мора да го исполнува договорите потпишани во 2016 година, а за возврат да ги контролира границите и да не ги пушта бегалците и мигрантите кон Европа.</w:t>
      </w:r>
      <w:r>
        <w:rPr>
          <w:rFonts w:ascii="Times New Roman" w:eastAsia="Times New Roman" w:hAnsi="Times New Roman"/>
          <w:sz w:val="24"/>
          <w:szCs w:val="24"/>
          <w:lang w:val="mk-MK"/>
        </w:rPr>
        <w:t xml:space="preserve"> </w:t>
      </w:r>
      <w:r w:rsidRPr="00645EDC">
        <w:rPr>
          <w:rFonts w:ascii="Times New Roman" w:eastAsia="Times New Roman" w:hAnsi="Times New Roman"/>
          <w:sz w:val="24"/>
          <w:szCs w:val="24"/>
        </w:rPr>
        <w:t>Европјаните сметаат дека договорената финансиска поддршка за Турција од 6 милијарди евра е доволна и дека Турција не си го почитува договорот односно не ги испорачува договорените позиции за овие пари</w:t>
      </w:r>
      <w:r w:rsidRPr="00645EDC">
        <w:rPr>
          <w:rFonts w:ascii="Times New Roman" w:eastAsia="Times New Roman" w:hAnsi="Times New Roman"/>
          <w:sz w:val="24"/>
          <w:szCs w:val="24"/>
          <w:lang w:val="mk-MK"/>
        </w:rPr>
        <w:t>.</w:t>
      </w:r>
    </w:p>
    <w:p w:rsidR="00645EDC" w:rsidRPr="00645EDC" w:rsidRDefault="00645EDC" w:rsidP="00645EDC">
      <w:pPr>
        <w:shd w:val="clear" w:color="auto" w:fill="FFFFFF"/>
        <w:spacing w:after="0" w:line="240" w:lineRule="auto"/>
        <w:jc w:val="both"/>
        <w:textAlignment w:val="baseline"/>
        <w:rPr>
          <w:rFonts w:ascii="Times New Roman" w:eastAsia="Times New Roman" w:hAnsi="Times New Roman"/>
          <w:sz w:val="24"/>
          <w:szCs w:val="24"/>
          <w:lang w:val="mk-MK"/>
        </w:rPr>
      </w:pPr>
      <w:r>
        <w:rPr>
          <w:rFonts w:ascii="Times New Roman" w:eastAsia="Times New Roman" w:hAnsi="Times New Roman"/>
          <w:sz w:val="24"/>
          <w:szCs w:val="24"/>
          <w:lang w:val="mk-MK"/>
        </w:rPr>
        <w:t xml:space="preserve">       </w:t>
      </w:r>
      <w:r w:rsidRPr="00645EDC">
        <w:rPr>
          <w:rFonts w:ascii="Times New Roman" w:eastAsia="Times New Roman" w:hAnsi="Times New Roman"/>
          <w:sz w:val="24"/>
          <w:szCs w:val="24"/>
          <w:lang w:val="mk-MK"/>
        </w:rPr>
        <w:t>Саг</w:t>
      </w:r>
      <w:r>
        <w:rPr>
          <w:rFonts w:ascii="Times New Roman" w:eastAsia="Times New Roman" w:hAnsi="Times New Roman"/>
          <w:sz w:val="24"/>
          <w:szCs w:val="24"/>
          <w:lang w:val="mk-MK"/>
        </w:rPr>
        <w:t>ата продлож</w:t>
      </w:r>
      <w:r w:rsidRPr="00645EDC">
        <w:rPr>
          <w:rFonts w:ascii="Times New Roman" w:eastAsia="Times New Roman" w:hAnsi="Times New Roman"/>
          <w:sz w:val="24"/>
          <w:szCs w:val="24"/>
          <w:lang w:val="mk-MK"/>
        </w:rPr>
        <w:t>ува и понатаму</w:t>
      </w:r>
      <w:r>
        <w:rPr>
          <w:rFonts w:ascii="Times New Roman" w:eastAsia="Times New Roman" w:hAnsi="Times New Roman"/>
          <w:sz w:val="24"/>
          <w:szCs w:val="24"/>
          <w:lang w:val="mk-MK"/>
        </w:rPr>
        <w:t>.....</w:t>
      </w:r>
    </w:p>
    <w:p w:rsidR="00645EDC" w:rsidRPr="00645EDC" w:rsidRDefault="00645EDC" w:rsidP="00645EDC">
      <w:pPr>
        <w:spacing w:after="0" w:line="240" w:lineRule="auto"/>
        <w:ind w:firstLine="567"/>
        <w:jc w:val="both"/>
        <w:rPr>
          <w:rFonts w:ascii="Times New Roman" w:hAnsi="Times New Roman"/>
          <w:sz w:val="24"/>
          <w:szCs w:val="24"/>
          <w:shd w:val="clear" w:color="auto" w:fill="FFFFFF"/>
        </w:rPr>
      </w:pPr>
    </w:p>
    <w:p w:rsidR="00DA2B97" w:rsidRPr="008F5558" w:rsidRDefault="00DA2B97" w:rsidP="008F5558">
      <w:pPr>
        <w:pStyle w:val="ListParagraph"/>
        <w:numPr>
          <w:ilvl w:val="0"/>
          <w:numId w:val="34"/>
        </w:numPr>
        <w:tabs>
          <w:tab w:val="left" w:pos="426"/>
        </w:tabs>
        <w:spacing w:after="0" w:line="360" w:lineRule="auto"/>
        <w:ind w:hanging="2138"/>
        <w:jc w:val="center"/>
        <w:rPr>
          <w:rFonts w:ascii="Times New Roman" w:eastAsia="Times New Roman" w:hAnsi="Times New Roman"/>
          <w:b/>
          <w:spacing w:val="2"/>
          <w:lang w:eastAsia="mk-MK"/>
        </w:rPr>
      </w:pPr>
      <w:r w:rsidRPr="008F5558">
        <w:rPr>
          <w:rFonts w:ascii="Times New Roman" w:eastAsia="Times New Roman" w:hAnsi="Times New Roman"/>
          <w:b/>
          <w:spacing w:val="2"/>
          <w:sz w:val="24"/>
          <w:lang w:eastAsia="mk-MK"/>
        </w:rPr>
        <w:t>Користена и консултирана литература и други извори</w:t>
      </w:r>
    </w:p>
    <w:p w:rsidR="008F5558" w:rsidRPr="008F5558" w:rsidRDefault="008F5558" w:rsidP="008F5558">
      <w:pPr>
        <w:pStyle w:val="ListParagraph"/>
        <w:tabs>
          <w:tab w:val="left" w:pos="426"/>
        </w:tabs>
        <w:spacing w:after="0" w:line="360" w:lineRule="auto"/>
        <w:ind w:left="2138"/>
        <w:rPr>
          <w:rFonts w:ascii="Times New Roman" w:eastAsia="Times New Roman" w:hAnsi="Times New Roman"/>
          <w:b/>
          <w:spacing w:val="2"/>
          <w:lang w:eastAsia="mk-MK"/>
        </w:rPr>
      </w:pPr>
    </w:p>
    <w:p w:rsidR="00E00F07" w:rsidRPr="00133E33" w:rsidRDefault="00E00F07" w:rsidP="00E00F07">
      <w:pPr>
        <w:pStyle w:val="FootnoteText"/>
        <w:numPr>
          <w:ilvl w:val="0"/>
          <w:numId w:val="12"/>
        </w:numPr>
        <w:jc w:val="both"/>
        <w:rPr>
          <w:rFonts w:ascii="Times New Roman" w:hAnsi="Times New Roman"/>
          <w:sz w:val="24"/>
          <w:lang w:val="mk-MK"/>
        </w:rPr>
      </w:pPr>
      <w:r w:rsidRPr="00133E33">
        <w:rPr>
          <w:rFonts w:ascii="Times New Roman" w:hAnsi="Times New Roman"/>
          <w:sz w:val="24"/>
          <w:lang w:val="mk-MK"/>
        </w:rPr>
        <w:t>Проф Јове Кекеновски ,,Република Македонија колатерална штета на недоследната политика и неспремноста на ЕУ за решавање на бегалско-мигрантската криза или жртва на немањето страт</w:t>
      </w:r>
      <w:r>
        <w:rPr>
          <w:rFonts w:ascii="Times New Roman" w:hAnsi="Times New Roman"/>
          <w:sz w:val="24"/>
          <w:lang w:val="mk-MK"/>
        </w:rPr>
        <w:t>е</w:t>
      </w:r>
      <w:r w:rsidRPr="00133E33">
        <w:rPr>
          <w:rFonts w:ascii="Times New Roman" w:hAnsi="Times New Roman"/>
          <w:sz w:val="24"/>
          <w:lang w:val="mk-MK"/>
        </w:rPr>
        <w:t>гегија за справување со кризата</w:t>
      </w:r>
      <w:r w:rsidRPr="00133E33">
        <w:rPr>
          <w:rFonts w:ascii="Times New Roman" w:hAnsi="Times New Roman"/>
          <w:sz w:val="24"/>
        </w:rPr>
        <w:t>”</w:t>
      </w:r>
      <w:r w:rsidRPr="00133E33">
        <w:rPr>
          <w:rFonts w:ascii="Times New Roman" w:hAnsi="Times New Roman"/>
          <w:sz w:val="24"/>
          <w:lang w:val="mk-MK"/>
        </w:rPr>
        <w:t>, Зборник на трудови 2017</w:t>
      </w:r>
      <w:r>
        <w:rPr>
          <w:rFonts w:ascii="Times New Roman" w:hAnsi="Times New Roman"/>
          <w:sz w:val="24"/>
          <w:lang w:val="mk-MK"/>
        </w:rPr>
        <w:t xml:space="preserve"> година</w:t>
      </w:r>
      <w:r w:rsidRPr="00133E33">
        <w:rPr>
          <w:rFonts w:ascii="Times New Roman" w:hAnsi="Times New Roman"/>
          <w:sz w:val="24"/>
          <w:lang w:val="mk-MK"/>
        </w:rPr>
        <w:t xml:space="preserve"> од Конференцијата на Македонската Академија на науките и уметностите</w:t>
      </w:r>
      <w:r>
        <w:rPr>
          <w:rFonts w:ascii="Times New Roman" w:hAnsi="Times New Roman"/>
          <w:sz w:val="24"/>
          <w:lang w:val="mk-MK"/>
        </w:rPr>
        <w:t xml:space="preserve"> (МАНУ)</w:t>
      </w:r>
      <w:r w:rsidRPr="00133E33">
        <w:rPr>
          <w:rFonts w:ascii="Times New Roman" w:hAnsi="Times New Roman"/>
          <w:sz w:val="24"/>
          <w:lang w:val="mk-MK"/>
        </w:rPr>
        <w:t xml:space="preserve"> ,,Геополитичката и геостратегиската положба на Република Македонија во услови на мигрантска и бегалска криза</w:t>
      </w:r>
      <w:r w:rsidRPr="00133E33">
        <w:rPr>
          <w:rFonts w:ascii="Times New Roman" w:hAnsi="Times New Roman"/>
          <w:sz w:val="24"/>
        </w:rPr>
        <w:t>”</w:t>
      </w:r>
      <w:r w:rsidRPr="00133E33">
        <w:rPr>
          <w:rFonts w:ascii="Times New Roman" w:hAnsi="Times New Roman"/>
          <w:sz w:val="24"/>
          <w:lang w:val="mk-MK"/>
        </w:rPr>
        <w:t xml:space="preserve"> одржана на 21.03.2016 година</w:t>
      </w:r>
      <w:r w:rsidRPr="00133E33">
        <w:rPr>
          <w:rFonts w:ascii="Times New Roman" w:hAnsi="Times New Roman"/>
          <w:sz w:val="24"/>
        </w:rPr>
        <w:t xml:space="preserve">, </w:t>
      </w:r>
      <w:r w:rsidRPr="00133E33">
        <w:rPr>
          <w:rFonts w:ascii="Times New Roman" w:hAnsi="Times New Roman"/>
          <w:sz w:val="24"/>
          <w:lang w:val="mk-MK"/>
        </w:rPr>
        <w:t>стр. 261-275.</w:t>
      </w:r>
    </w:p>
    <w:p w:rsidR="00DA2B97" w:rsidRPr="00DA2B97" w:rsidRDefault="00E00F07" w:rsidP="005B00D7">
      <w:pPr>
        <w:pStyle w:val="ListParagraph"/>
        <w:numPr>
          <w:ilvl w:val="0"/>
          <w:numId w:val="12"/>
        </w:numPr>
        <w:spacing w:after="0" w:line="240" w:lineRule="auto"/>
        <w:jc w:val="both"/>
        <w:rPr>
          <w:rFonts w:ascii="Times New Roman" w:hAnsi="Times New Roman"/>
          <w:sz w:val="24"/>
        </w:rPr>
      </w:pPr>
      <w:r>
        <w:rPr>
          <w:rFonts w:ascii="Times New Roman" w:eastAsia="Times New Roman" w:hAnsi="Times New Roman"/>
          <w:spacing w:val="2"/>
          <w:sz w:val="24"/>
          <w:lang w:eastAsia="mk-MK"/>
        </w:rPr>
        <w:t>П</w:t>
      </w:r>
      <w:r w:rsidR="00DA2B97" w:rsidRPr="00DA2B97">
        <w:rPr>
          <w:rFonts w:ascii="Times New Roman" w:eastAsia="Times New Roman" w:hAnsi="Times New Roman"/>
          <w:spacing w:val="2"/>
          <w:sz w:val="24"/>
          <w:lang w:eastAsia="mk-MK"/>
        </w:rPr>
        <w:t>роф Јове Кекеновски, ,,Бегалската криза како предизвик за ЕУ и Република Македонија</w:t>
      </w:r>
      <w:r w:rsidR="00DA2B97" w:rsidRPr="00DA2B97">
        <w:rPr>
          <w:rFonts w:ascii="Times New Roman" w:eastAsia="Times New Roman" w:hAnsi="Times New Roman"/>
          <w:spacing w:val="2"/>
          <w:sz w:val="24"/>
          <w:lang w:val="en-US" w:eastAsia="mk-MK"/>
        </w:rPr>
        <w:t>”</w:t>
      </w:r>
      <w:r w:rsidR="00DA2B97" w:rsidRPr="00DA2B97">
        <w:rPr>
          <w:rFonts w:ascii="Times New Roman" w:eastAsia="Times New Roman" w:hAnsi="Times New Roman"/>
          <w:spacing w:val="2"/>
          <w:sz w:val="24"/>
          <w:lang w:eastAsia="mk-MK"/>
        </w:rPr>
        <w:t xml:space="preserve">, меѓународна конференција </w:t>
      </w:r>
      <w:r w:rsidR="00DA2B97" w:rsidRPr="00DA2B97">
        <w:rPr>
          <w:rFonts w:ascii="Times New Roman" w:hAnsi="Times New Roman"/>
          <w:sz w:val="24"/>
        </w:rPr>
        <w:t xml:space="preserve">„Пост-комунизмот наспроти пост-демократијата: искуствата во регионот и во Македонија“ </w:t>
      </w:r>
      <w:r w:rsidR="00DA2B97" w:rsidRPr="00DA2B97">
        <w:rPr>
          <w:rFonts w:ascii="Times New Roman" w:eastAsia="Times New Roman" w:hAnsi="Times New Roman"/>
          <w:spacing w:val="2"/>
          <w:sz w:val="24"/>
          <w:lang w:eastAsia="mk-MK"/>
        </w:rPr>
        <w:t xml:space="preserve"> во организација на </w:t>
      </w:r>
      <w:r w:rsidR="00DA2B97" w:rsidRPr="00DA2B97">
        <w:rPr>
          <w:rFonts w:ascii="Times New Roman" w:hAnsi="Times New Roman"/>
          <w:sz w:val="24"/>
          <w:lang w:val="en-US"/>
        </w:rPr>
        <w:t>Македонско</w:t>
      </w:r>
      <w:r w:rsidR="00DA2B97" w:rsidRPr="00DA2B97">
        <w:rPr>
          <w:rFonts w:ascii="Times New Roman" w:hAnsi="Times New Roman"/>
          <w:sz w:val="24"/>
        </w:rPr>
        <w:t>то</w:t>
      </w:r>
      <w:r w:rsidR="00DA2B97" w:rsidRPr="00DA2B97">
        <w:rPr>
          <w:rFonts w:ascii="Times New Roman" w:hAnsi="Times New Roman"/>
          <w:sz w:val="24"/>
          <w:lang w:val="en-US"/>
        </w:rPr>
        <w:t xml:space="preserve"> полититолошко друштво</w:t>
      </w:r>
      <w:r w:rsidR="00DA2B97" w:rsidRPr="00DA2B97">
        <w:rPr>
          <w:rFonts w:ascii="Times New Roman" w:hAnsi="Times New Roman"/>
          <w:sz w:val="24"/>
        </w:rPr>
        <w:t>, ноември 2015 година, Скопје</w:t>
      </w:r>
      <w:r w:rsidR="00B32E96">
        <w:rPr>
          <w:rFonts w:ascii="Times New Roman" w:hAnsi="Times New Roman"/>
          <w:sz w:val="24"/>
          <w:lang w:val="en-US"/>
        </w:rPr>
        <w:t>.</w:t>
      </w:r>
    </w:p>
    <w:p w:rsidR="00DA2B97" w:rsidRPr="00DA2B97" w:rsidRDefault="00DA2B97" w:rsidP="005B00D7">
      <w:pPr>
        <w:pStyle w:val="ListParagraph"/>
        <w:numPr>
          <w:ilvl w:val="0"/>
          <w:numId w:val="12"/>
        </w:numPr>
        <w:autoSpaceDE w:val="0"/>
        <w:autoSpaceDN w:val="0"/>
        <w:adjustRightInd w:val="0"/>
        <w:spacing w:after="0" w:line="24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 xml:space="preserve">Ph. D Jove Kekenovski, Republic Macedonia against the refugee crisis and the lack of coordination, lack of principles and the unpreparedness of the European Union – XI </w:t>
      </w:r>
      <w:r w:rsidRPr="00DA2B97">
        <w:rPr>
          <w:rFonts w:ascii="Times New Roman" w:hAnsi="Times New Roman" w:cs="Times New Roman"/>
          <w:bCs/>
          <w:sz w:val="24"/>
        </w:rPr>
        <w:t>ECPD International Conference “Future of the World between Globalization and Regionalization</w:t>
      </w:r>
      <w:r w:rsidRPr="00DA2B97">
        <w:rPr>
          <w:rFonts w:ascii="Times New Roman" w:hAnsi="Times New Roman" w:cs="Times New Roman"/>
          <w:sz w:val="24"/>
        </w:rPr>
        <w:t>” October, 2015</w:t>
      </w:r>
      <w:r w:rsidR="00B32E96">
        <w:rPr>
          <w:rFonts w:ascii="Times New Roman" w:hAnsi="Times New Roman" w:cs="Times New Roman"/>
          <w:sz w:val="24"/>
          <w:lang w:val="en-US"/>
        </w:rPr>
        <w:t>.</w:t>
      </w:r>
      <w:r w:rsidRPr="00DA2B97">
        <w:rPr>
          <w:rFonts w:ascii="Times New Roman" w:eastAsia="Times New Roman" w:hAnsi="Times New Roman" w:cs="Times New Roman"/>
          <w:spacing w:val="2"/>
          <w:sz w:val="24"/>
          <w:lang w:eastAsia="mk-MK"/>
        </w:rPr>
        <w:t xml:space="preserve"> </w:t>
      </w:r>
    </w:p>
    <w:p w:rsidR="00B32E96" w:rsidRPr="00374CB9" w:rsidRDefault="00B32E96" w:rsidP="00B32E96">
      <w:pPr>
        <w:pStyle w:val="ListParagraph"/>
        <w:numPr>
          <w:ilvl w:val="0"/>
          <w:numId w:val="12"/>
        </w:numPr>
        <w:shd w:val="clear" w:color="auto" w:fill="FFFFFF"/>
        <w:spacing w:after="0" w:line="240" w:lineRule="auto"/>
        <w:rPr>
          <w:rFonts w:ascii="Times New Roman" w:eastAsia="Times New Roman" w:hAnsi="Times New Roman" w:cs="Times New Roman"/>
          <w:sz w:val="24"/>
          <w:szCs w:val="24"/>
        </w:rPr>
      </w:pPr>
      <w:r w:rsidRPr="00374CB9">
        <w:rPr>
          <w:rFonts w:ascii="Times New Roman" w:eastAsia="Times New Roman" w:hAnsi="Times New Roman" w:cs="Times New Roman"/>
          <w:bCs/>
          <w:kern w:val="36"/>
          <w:sz w:val="24"/>
          <w:szCs w:val="24"/>
        </w:rPr>
        <w:t>C</w:t>
      </w:r>
      <w:r w:rsidRPr="00374CB9">
        <w:rPr>
          <w:rFonts w:ascii="Times New Roman" w:eastAsia="Times New Roman" w:hAnsi="Times New Roman" w:cs="Times New Roman"/>
          <w:bCs/>
          <w:kern w:val="36"/>
          <w:sz w:val="24"/>
          <w:szCs w:val="24"/>
          <w:lang w:val="en-US"/>
        </w:rPr>
        <w:t xml:space="preserve">ommunication from the commission to the European Parliament, The European council and the council, </w:t>
      </w:r>
      <w:r w:rsidRPr="00374CB9">
        <w:rPr>
          <w:rFonts w:ascii="Times New Roman" w:eastAsia="Times New Roman" w:hAnsi="Times New Roman" w:cs="Times New Roman"/>
          <w:bCs/>
          <w:kern w:val="36"/>
          <w:sz w:val="24"/>
          <w:szCs w:val="24"/>
        </w:rPr>
        <w:t xml:space="preserve"> Progress report on the Implementation of the European Agenda on Migration,</w:t>
      </w:r>
      <w:r w:rsidRPr="00374CB9">
        <w:rPr>
          <w:rFonts w:ascii="Times New Roman" w:hAnsi="Times New Roman" w:cs="Times New Roman"/>
          <w:sz w:val="24"/>
          <w:szCs w:val="24"/>
        </w:rPr>
        <w:t>.COM(2019) 481 final, Bruxelles, 16.10.2019.</w:t>
      </w:r>
      <w:r w:rsidRPr="00374CB9">
        <w:rPr>
          <w:rFonts w:ascii="Times New Roman" w:eastAsia="Times New Roman" w:hAnsi="Times New Roman" w:cs="Times New Roman"/>
          <w:sz w:val="24"/>
          <w:szCs w:val="24"/>
        </w:rPr>
        <w:t xml:space="preserve"> Corporate author(s): </w:t>
      </w:r>
      <w:hyperlink r:id="rId13" w:history="1">
        <w:r w:rsidRPr="00374CB9">
          <w:rPr>
            <w:rFonts w:ascii="Times New Roman" w:eastAsia="Times New Roman" w:hAnsi="Times New Roman" w:cs="Times New Roman"/>
            <w:sz w:val="24"/>
            <w:szCs w:val="24"/>
          </w:rPr>
          <w:t>European Commission</w:t>
        </w:r>
      </w:hyperlink>
      <w:r w:rsidRPr="00374CB9">
        <w:rPr>
          <w:rFonts w:ascii="Times New Roman" w:eastAsia="Times New Roman" w:hAnsi="Times New Roman" w:cs="Times New Roman"/>
          <w:sz w:val="24"/>
          <w:szCs w:val="24"/>
        </w:rPr>
        <w:t> , </w:t>
      </w:r>
      <w:hyperlink r:id="rId14" w:history="1">
        <w:r w:rsidRPr="00374CB9">
          <w:rPr>
            <w:rFonts w:ascii="Times New Roman" w:eastAsia="Times New Roman" w:hAnsi="Times New Roman" w:cs="Times New Roman"/>
            <w:sz w:val="24"/>
            <w:szCs w:val="24"/>
          </w:rPr>
          <w:t>Secretariat-General</w:t>
        </w:r>
      </w:hyperlink>
      <w:r w:rsidRPr="00374CB9">
        <w:rPr>
          <w:rFonts w:ascii="Times New Roman" w:eastAsia="Times New Roman" w:hAnsi="Times New Roman" w:cs="Times New Roman"/>
          <w:sz w:val="24"/>
          <w:szCs w:val="24"/>
        </w:rPr>
        <w:t> (</w:t>
      </w:r>
      <w:hyperlink r:id="rId15" w:history="1">
        <w:r w:rsidRPr="00374CB9">
          <w:rPr>
            <w:rFonts w:ascii="Times New Roman" w:eastAsia="Times New Roman" w:hAnsi="Times New Roman" w:cs="Times New Roman"/>
            <w:sz w:val="24"/>
            <w:szCs w:val="24"/>
          </w:rPr>
          <w:t>European Commission</w:t>
        </w:r>
      </w:hyperlink>
      <w:r w:rsidRPr="00374CB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w:t>
      </w:r>
    </w:p>
    <w:p w:rsidR="00340A5D" w:rsidRPr="00DA2B97"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Report of the High Commissioner for Refugees United Nations</w:t>
      </w:r>
      <w:r w:rsidRPr="00DA2B97">
        <w:rPr>
          <w:rFonts w:ascii="Times New Roman" w:eastAsia="Times New Roman" w:hAnsi="Times New Roman" w:cs="Times New Roman"/>
          <w:spacing w:val="2"/>
          <w:sz w:val="24"/>
          <w:lang w:val="en-US" w:eastAsia="mk-MK"/>
        </w:rPr>
        <w:t>, 2015</w:t>
      </w:r>
      <w:r>
        <w:rPr>
          <w:rFonts w:ascii="Times New Roman" w:eastAsia="Times New Roman" w:hAnsi="Times New Roman" w:cs="Times New Roman"/>
          <w:spacing w:val="2"/>
          <w:sz w:val="24"/>
          <w:lang w:val="en-US" w:eastAsia="mk-MK"/>
        </w:rPr>
        <w:t>.</w:t>
      </w:r>
    </w:p>
    <w:p w:rsidR="00340A5D" w:rsidRPr="00DA2B97" w:rsidRDefault="00340A5D" w:rsidP="005B00D7">
      <w:pPr>
        <w:pStyle w:val="ListParagraph"/>
        <w:numPr>
          <w:ilvl w:val="0"/>
          <w:numId w:val="12"/>
        </w:numPr>
        <w:tabs>
          <w:tab w:val="left" w:pos="1276"/>
        </w:tabs>
        <w:spacing w:after="0" w:line="24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Statements and declarations of Amnesty International</w:t>
      </w:r>
      <w:r w:rsidRPr="00DA2B97">
        <w:rPr>
          <w:rFonts w:ascii="Times New Roman" w:eastAsia="Times New Roman" w:hAnsi="Times New Roman" w:cs="Times New Roman"/>
          <w:spacing w:val="2"/>
          <w:sz w:val="24"/>
          <w:lang w:val="en-US" w:eastAsia="mk-MK"/>
        </w:rPr>
        <w:t xml:space="preserve"> for Macednia,</w:t>
      </w:r>
      <w:r w:rsidRPr="00DA2B97">
        <w:rPr>
          <w:rFonts w:ascii="Times New Roman" w:eastAsia="Times New Roman" w:hAnsi="Times New Roman" w:cs="Times New Roman"/>
          <w:spacing w:val="2"/>
          <w:sz w:val="24"/>
          <w:lang w:eastAsia="mk-MK"/>
        </w:rPr>
        <w:t xml:space="preserve"> 2015</w:t>
      </w:r>
      <w:r>
        <w:rPr>
          <w:rFonts w:ascii="Times New Roman" w:eastAsia="Times New Roman" w:hAnsi="Times New Roman" w:cs="Times New Roman"/>
          <w:spacing w:val="2"/>
          <w:sz w:val="24"/>
          <w:lang w:val="en-US" w:eastAsia="mk-MK"/>
        </w:rPr>
        <w:t>,</w:t>
      </w:r>
    </w:p>
    <w:p w:rsidR="00DA2B97" w:rsidRPr="00DA2B97" w:rsidRDefault="00DA2B97" w:rsidP="005B00D7">
      <w:pPr>
        <w:pStyle w:val="ListParagraph"/>
        <w:numPr>
          <w:ilvl w:val="0"/>
          <w:numId w:val="12"/>
        </w:numPr>
        <w:tabs>
          <w:tab w:val="left" w:pos="1276"/>
        </w:tabs>
        <w:spacing w:after="0" w:line="24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Directive 2013/32 / EU of the European Parliament and of the Council of 26 June 2013 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common procedures for the identification and seizure of international protection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(recast) (effective on 21 July 2015).</w:t>
      </w:r>
    </w:p>
    <w:p w:rsidR="00DA2B97" w:rsidRPr="00DA2B97" w:rsidRDefault="00DA2B97" w:rsidP="005B00D7">
      <w:pPr>
        <w:pStyle w:val="ListParagraph"/>
        <w:numPr>
          <w:ilvl w:val="0"/>
          <w:numId w:val="12"/>
        </w:numPr>
        <w:tabs>
          <w:tab w:val="left" w:pos="1276"/>
        </w:tabs>
        <w:spacing w:after="0" w:line="240" w:lineRule="auto"/>
        <w:ind w:left="1276" w:hanging="425"/>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Directive 2013/33 / EU of the European Parliament and of the Council of 26 June 2013</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on establishing standards for the reception of applicants for international</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Protection (revised) (effective on 21 July 2015).</w:t>
      </w:r>
    </w:p>
    <w:p w:rsidR="00340A5D" w:rsidRPr="00DA2B97" w:rsidRDefault="00340A5D" w:rsidP="005B00D7">
      <w:pPr>
        <w:pStyle w:val="ListParagraph"/>
        <w:numPr>
          <w:ilvl w:val="0"/>
          <w:numId w:val="12"/>
        </w:numPr>
        <w:tabs>
          <w:tab w:val="left" w:pos="1276"/>
        </w:tabs>
        <w:spacing w:after="0" w:line="240" w:lineRule="auto"/>
        <w:jc w:val="both"/>
        <w:rPr>
          <w:rFonts w:ascii="Times New Roman" w:hAnsi="Times New Roman" w:cs="Times New Roman"/>
          <w:sz w:val="24"/>
        </w:rPr>
      </w:pPr>
      <w:r w:rsidRPr="00DA2B97">
        <w:rPr>
          <w:rFonts w:ascii="Times New Roman" w:hAnsi="Times New Roman" w:cs="Times New Roman"/>
          <w:sz w:val="24"/>
        </w:rPr>
        <w:t>Regulation (EU) no. 604/2013 of the European parlamentai Council of 27 June 2013</w:t>
      </w:r>
      <w:r w:rsidRPr="00DA2B97">
        <w:rPr>
          <w:rFonts w:ascii="Times New Roman" w:hAnsi="Times New Roman" w:cs="Times New Roman"/>
          <w:sz w:val="24"/>
          <w:lang w:val="en-US"/>
        </w:rPr>
        <w:t xml:space="preserve">, </w:t>
      </w:r>
      <w:r w:rsidRPr="00DA2B97">
        <w:rPr>
          <w:rFonts w:ascii="Times New Roman" w:hAnsi="Times New Roman" w:cs="Times New Roman"/>
          <w:sz w:val="24"/>
        </w:rPr>
        <w:t>the introduction of criteria and mechanisms for determining the Member State responsible for</w:t>
      </w:r>
      <w:r w:rsidRPr="00DA2B97">
        <w:rPr>
          <w:rFonts w:ascii="Times New Roman" w:hAnsi="Times New Roman" w:cs="Times New Roman"/>
          <w:sz w:val="24"/>
          <w:lang w:val="en-US"/>
        </w:rPr>
        <w:t xml:space="preserve"> </w:t>
      </w:r>
      <w:r w:rsidRPr="00DA2B97">
        <w:rPr>
          <w:rFonts w:ascii="Times New Roman" w:hAnsi="Times New Roman" w:cs="Times New Roman"/>
          <w:sz w:val="24"/>
        </w:rPr>
        <w:t xml:space="preserve">examination of the application for international protection </w:t>
      </w:r>
      <w:r w:rsidRPr="00DA2B97">
        <w:rPr>
          <w:rFonts w:ascii="Times New Roman" w:hAnsi="Times New Roman" w:cs="Times New Roman"/>
          <w:sz w:val="24"/>
        </w:rPr>
        <w:lastRenderedPageBreak/>
        <w:t>lodged in one of the countries</w:t>
      </w:r>
      <w:r w:rsidRPr="00DA2B97">
        <w:rPr>
          <w:rFonts w:ascii="Times New Roman" w:hAnsi="Times New Roman" w:cs="Times New Roman"/>
          <w:sz w:val="24"/>
          <w:lang w:val="en-US"/>
        </w:rPr>
        <w:t xml:space="preserve"> </w:t>
      </w:r>
      <w:r w:rsidRPr="00DA2B97">
        <w:rPr>
          <w:rFonts w:ascii="Times New Roman" w:hAnsi="Times New Roman" w:cs="Times New Roman"/>
          <w:sz w:val="24"/>
        </w:rPr>
        <w:t>a member of the third-country national or a stateless person (transformscloves) (effective from 1 January 2014).</w:t>
      </w:r>
    </w:p>
    <w:p w:rsidR="00340A5D" w:rsidRPr="00340A5D" w:rsidRDefault="00B32E96" w:rsidP="005B00D7">
      <w:pPr>
        <w:pStyle w:val="ListParagraph"/>
        <w:numPr>
          <w:ilvl w:val="0"/>
          <w:numId w:val="12"/>
        </w:numPr>
        <w:tabs>
          <w:tab w:val="left" w:pos="1276"/>
        </w:tabs>
        <w:spacing w:after="0" w:line="240" w:lineRule="auto"/>
        <w:jc w:val="both"/>
        <w:rPr>
          <w:rFonts w:ascii="Times New Roman" w:hAnsi="Times New Roman" w:cs="Times New Roman"/>
          <w:sz w:val="24"/>
        </w:rPr>
      </w:pPr>
      <w:r>
        <w:rPr>
          <w:rFonts w:ascii="Times New Roman" w:eastAsia="Times New Roman" w:hAnsi="Times New Roman" w:cs="Times New Roman"/>
          <w:spacing w:val="2"/>
          <w:sz w:val="24"/>
          <w:lang w:eastAsia="mk-MK"/>
        </w:rPr>
        <w:t>Directive 2011/95/</w:t>
      </w:r>
      <w:r w:rsidR="00340A5D" w:rsidRPr="00DA2B97">
        <w:rPr>
          <w:rFonts w:ascii="Times New Roman" w:eastAsia="Times New Roman" w:hAnsi="Times New Roman" w:cs="Times New Roman"/>
          <w:spacing w:val="2"/>
          <w:sz w:val="24"/>
          <w:lang w:eastAsia="mk-MK"/>
        </w:rPr>
        <w:t>EU of the European Parliament and of the Council of 13 December 2011</w:t>
      </w:r>
      <w:r w:rsidR="00340A5D" w:rsidRPr="00DA2B97">
        <w:rPr>
          <w:rFonts w:ascii="Times New Roman" w:eastAsia="Times New Roman" w:hAnsi="Times New Roman" w:cs="Times New Roman"/>
          <w:spacing w:val="2"/>
          <w:sz w:val="24"/>
          <w:lang w:val="en-US" w:eastAsia="mk-MK"/>
        </w:rPr>
        <w:t xml:space="preserve">, </w:t>
      </w:r>
      <w:r w:rsidR="00340A5D" w:rsidRPr="00DA2B97">
        <w:rPr>
          <w:rFonts w:ascii="Times New Roman" w:eastAsia="Times New Roman" w:hAnsi="Times New Roman" w:cs="Times New Roman"/>
          <w:spacing w:val="2"/>
          <w:sz w:val="24"/>
          <w:lang w:eastAsia="mk-MK"/>
        </w:rPr>
        <w:t>on standards for the qualification of third country nationals or stateless persons</w:t>
      </w:r>
      <w:r w:rsidR="00340A5D" w:rsidRPr="00DA2B97">
        <w:rPr>
          <w:rFonts w:ascii="Times New Roman" w:eastAsia="Times New Roman" w:hAnsi="Times New Roman" w:cs="Times New Roman"/>
          <w:spacing w:val="2"/>
          <w:sz w:val="24"/>
          <w:lang w:val="en-US" w:eastAsia="mk-MK"/>
        </w:rPr>
        <w:t xml:space="preserve"> </w:t>
      </w:r>
      <w:r w:rsidR="00340A5D" w:rsidRPr="00DA2B97">
        <w:rPr>
          <w:rFonts w:ascii="Times New Roman" w:eastAsia="Times New Roman" w:hAnsi="Times New Roman" w:cs="Times New Roman"/>
          <w:spacing w:val="2"/>
          <w:sz w:val="24"/>
          <w:lang w:eastAsia="mk-MK"/>
        </w:rPr>
        <w:t>for achieving international protection for the unique status of refugees</w:t>
      </w:r>
      <w:r w:rsidR="00340A5D" w:rsidRPr="00DA2B97">
        <w:rPr>
          <w:rFonts w:ascii="Times New Roman" w:eastAsia="Times New Roman" w:hAnsi="Times New Roman" w:cs="Times New Roman"/>
          <w:spacing w:val="2"/>
          <w:sz w:val="24"/>
          <w:lang w:val="en-US" w:eastAsia="mk-MK"/>
        </w:rPr>
        <w:t xml:space="preserve"> </w:t>
      </w:r>
      <w:r w:rsidR="00340A5D" w:rsidRPr="00DA2B97">
        <w:rPr>
          <w:rFonts w:ascii="Times New Roman" w:eastAsia="Times New Roman" w:hAnsi="Times New Roman" w:cs="Times New Roman"/>
          <w:spacing w:val="2"/>
          <w:sz w:val="24"/>
          <w:lang w:eastAsia="mk-MK"/>
        </w:rPr>
        <w:t>or a person eligible for subsidiary protection and the content approved</w:t>
      </w:r>
      <w:r w:rsidR="00340A5D" w:rsidRPr="00DA2B97">
        <w:rPr>
          <w:rFonts w:ascii="Times New Roman" w:eastAsia="Times New Roman" w:hAnsi="Times New Roman" w:cs="Times New Roman"/>
          <w:spacing w:val="2"/>
          <w:sz w:val="24"/>
          <w:lang w:val="en-US" w:eastAsia="mk-MK"/>
        </w:rPr>
        <w:t xml:space="preserve"> </w:t>
      </w:r>
      <w:r w:rsidR="00340A5D" w:rsidRPr="00DA2B97">
        <w:rPr>
          <w:rFonts w:ascii="Times New Roman" w:eastAsia="Times New Roman" w:hAnsi="Times New Roman" w:cs="Times New Roman"/>
          <w:spacing w:val="2"/>
          <w:sz w:val="24"/>
          <w:lang w:eastAsia="mk-MK"/>
        </w:rPr>
        <w:t>protection (recast) (effective from 21 December 2013)</w:t>
      </w:r>
      <w:r w:rsidR="00340A5D">
        <w:rPr>
          <w:rFonts w:ascii="Times New Roman" w:eastAsia="Times New Roman" w:hAnsi="Times New Roman" w:cs="Times New Roman"/>
          <w:spacing w:val="2"/>
          <w:sz w:val="24"/>
          <w:lang w:val="en-US" w:eastAsia="mk-MK"/>
        </w:rPr>
        <w:t>.</w:t>
      </w:r>
      <w:r w:rsidR="00340A5D" w:rsidRPr="00340A5D">
        <w:rPr>
          <w:rFonts w:ascii="Times New Roman" w:eastAsia="Times New Roman" w:hAnsi="Times New Roman" w:cs="Times New Roman"/>
          <w:spacing w:val="2"/>
          <w:sz w:val="24"/>
          <w:lang w:eastAsia="mk-MK"/>
        </w:rPr>
        <w:t xml:space="preserve"> </w:t>
      </w:r>
    </w:p>
    <w:p w:rsidR="00340A5D" w:rsidRPr="00DA2B97"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2005/85 / EC of 1 December 2005 on minimum standards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relating to the procedures for recognition and revocation of the status of refugees in countries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States.</w:t>
      </w:r>
    </w:p>
    <w:p w:rsidR="00340A5D" w:rsidRDefault="00DA2B97"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2004/83 / EC of 29 April 2004 on minimum standards for</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qualification and status of third country nationals or stateless persons</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as refugees or as persons who otherwise need international protection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and on the content of the protection granted.</w:t>
      </w:r>
      <w:r w:rsidR="00340A5D" w:rsidRPr="00340A5D">
        <w:rPr>
          <w:rFonts w:ascii="Times New Roman" w:eastAsia="Times New Roman" w:hAnsi="Times New Roman" w:cs="Times New Roman"/>
          <w:spacing w:val="2"/>
          <w:sz w:val="24"/>
          <w:lang w:eastAsia="mk-MK"/>
        </w:rPr>
        <w:t xml:space="preserve"> </w:t>
      </w:r>
    </w:p>
    <w:p w:rsidR="00340A5D" w:rsidRPr="00DA2B97"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Directive 2003/9 / EC of 27 January 2003 on the introduction of minimum</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standards for the reception of asylum seekers.</w:t>
      </w:r>
    </w:p>
    <w:p w:rsidR="00340A5D" w:rsidRPr="00DA2B97" w:rsidRDefault="00340A5D" w:rsidP="005B00D7">
      <w:pPr>
        <w:pStyle w:val="ListParagraph"/>
        <w:numPr>
          <w:ilvl w:val="0"/>
          <w:numId w:val="12"/>
        </w:numPr>
        <w:tabs>
          <w:tab w:val="left" w:pos="1276"/>
        </w:tabs>
        <w:spacing w:after="0" w:line="240" w:lineRule="auto"/>
        <w:jc w:val="both"/>
        <w:rPr>
          <w:rFonts w:ascii="Times New Roman" w:hAnsi="Times New Roman" w:cs="Times New Roman"/>
          <w:sz w:val="24"/>
        </w:rPr>
      </w:pPr>
      <w:r w:rsidRPr="00DA2B97">
        <w:rPr>
          <w:rFonts w:ascii="Times New Roman" w:hAnsi="Times New Roman" w:cs="Times New Roman"/>
          <w:sz w:val="24"/>
        </w:rPr>
        <w:t>Council Regulation (EC) no. 343/2003 of 18 February 2003 on the introduction of criteria and</w:t>
      </w:r>
      <w:r w:rsidRPr="00DA2B97">
        <w:rPr>
          <w:rFonts w:ascii="Times New Roman" w:hAnsi="Times New Roman" w:cs="Times New Roman"/>
          <w:sz w:val="24"/>
          <w:lang w:val="en-US"/>
        </w:rPr>
        <w:t xml:space="preserve"> </w:t>
      </w:r>
      <w:r w:rsidRPr="00DA2B97">
        <w:rPr>
          <w:rFonts w:ascii="Times New Roman" w:hAnsi="Times New Roman" w:cs="Times New Roman"/>
          <w:sz w:val="24"/>
        </w:rPr>
        <w:t>mechanisms for determining the Member State responsible for examining an</w:t>
      </w:r>
      <w:r w:rsidRPr="00DA2B97">
        <w:rPr>
          <w:rFonts w:ascii="Times New Roman" w:hAnsi="Times New Roman" w:cs="Times New Roman"/>
          <w:sz w:val="24"/>
          <w:lang w:val="en-US"/>
        </w:rPr>
        <w:t xml:space="preserve"> </w:t>
      </w:r>
      <w:r w:rsidRPr="00DA2B97">
        <w:rPr>
          <w:rFonts w:ascii="Times New Roman" w:hAnsi="Times New Roman" w:cs="Times New Roman"/>
          <w:sz w:val="24"/>
        </w:rPr>
        <w:t>for asylum submitted by a national of a third country in one of the Member States.</w:t>
      </w:r>
    </w:p>
    <w:p w:rsidR="00340A5D" w:rsidRPr="00DA2B97"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DA2B97">
        <w:rPr>
          <w:rFonts w:ascii="Times New Roman" w:eastAsia="Times New Roman" w:hAnsi="Times New Roman" w:cs="Times New Roman"/>
          <w:spacing w:val="2"/>
          <w:sz w:val="24"/>
          <w:lang w:eastAsia="mk-MK"/>
        </w:rPr>
        <w:t>Council Regulation (EC) no. 2725/2000 of 11 December 2000 concerning the establishment of</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'Eurodac' for the comparison of fingerprints for the effective application of the Dublin</w:t>
      </w:r>
      <w:r w:rsidRPr="00DA2B97">
        <w:rPr>
          <w:rFonts w:ascii="Times New Roman" w:eastAsia="Times New Roman" w:hAnsi="Times New Roman" w:cs="Times New Roman"/>
          <w:spacing w:val="2"/>
          <w:sz w:val="24"/>
          <w:lang w:val="en-US" w:eastAsia="mk-MK"/>
        </w:rPr>
        <w:t xml:space="preserve"> </w:t>
      </w:r>
      <w:r w:rsidRPr="00DA2B97">
        <w:rPr>
          <w:rFonts w:ascii="Times New Roman" w:eastAsia="Times New Roman" w:hAnsi="Times New Roman" w:cs="Times New Roman"/>
          <w:spacing w:val="2"/>
          <w:sz w:val="24"/>
          <w:lang w:eastAsia="mk-MK"/>
        </w:rPr>
        <w:t>conventions</w:t>
      </w:r>
      <w:r w:rsidRPr="00DA2B97">
        <w:rPr>
          <w:rFonts w:ascii="Times New Roman" w:eastAsia="Times New Roman" w:hAnsi="Times New Roman" w:cs="Times New Roman"/>
          <w:spacing w:val="2"/>
          <w:sz w:val="24"/>
          <w:lang w:val="en-US" w:eastAsia="mk-MK"/>
        </w:rPr>
        <w:t>.</w:t>
      </w:r>
    </w:p>
    <w:p w:rsidR="00340A5D" w:rsidRPr="00340A5D" w:rsidRDefault="00340A5D" w:rsidP="005B00D7">
      <w:pPr>
        <w:pStyle w:val="ListParagraph"/>
        <w:numPr>
          <w:ilvl w:val="0"/>
          <w:numId w:val="12"/>
        </w:numPr>
        <w:tabs>
          <w:tab w:val="left" w:pos="1276"/>
        </w:tabs>
        <w:spacing w:after="0" w:line="240" w:lineRule="auto"/>
        <w:jc w:val="both"/>
        <w:rPr>
          <w:rFonts w:ascii="Times New Roman" w:hAnsi="Times New Roman" w:cs="Times New Roman"/>
          <w:sz w:val="24"/>
        </w:rPr>
      </w:pPr>
      <w:r w:rsidRPr="00340A5D">
        <w:rPr>
          <w:rFonts w:ascii="Times New Roman" w:eastAsia="Times New Roman" w:hAnsi="Times New Roman" w:cs="Times New Roman"/>
          <w:spacing w:val="2"/>
          <w:sz w:val="24"/>
          <w:lang w:eastAsia="mk-MK"/>
        </w:rPr>
        <w:t>Amsterdam Treaty</w:t>
      </w:r>
      <w:r w:rsidRPr="00340A5D">
        <w:rPr>
          <w:rFonts w:ascii="Times New Roman" w:eastAsia="Times New Roman" w:hAnsi="Times New Roman" w:cs="Times New Roman"/>
          <w:spacing w:val="2"/>
          <w:sz w:val="24"/>
          <w:lang w:val="en-US" w:eastAsia="mk-MK"/>
        </w:rPr>
        <w:t>, 1999</w:t>
      </w:r>
      <w:r>
        <w:rPr>
          <w:rFonts w:ascii="Times New Roman" w:eastAsia="Times New Roman" w:hAnsi="Times New Roman" w:cs="Times New Roman"/>
          <w:spacing w:val="2"/>
          <w:sz w:val="24"/>
          <w:lang w:val="en-US" w:eastAsia="mk-MK"/>
        </w:rPr>
        <w:t>.</w:t>
      </w:r>
    </w:p>
    <w:p w:rsidR="00340A5D" w:rsidRPr="00340A5D"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340A5D">
        <w:rPr>
          <w:rFonts w:ascii="Times New Roman" w:eastAsia="Times New Roman" w:hAnsi="Times New Roman" w:cs="Times New Roman"/>
          <w:spacing w:val="2"/>
          <w:sz w:val="24"/>
          <w:lang w:val="en-US" w:eastAsia="mk-MK"/>
        </w:rPr>
        <w:t xml:space="preserve">Schengen Agreement, </w:t>
      </w:r>
      <w:r w:rsidRPr="00340A5D">
        <w:rPr>
          <w:rFonts w:ascii="Times New Roman" w:hAnsi="Times New Roman" w:cs="Times New Roman"/>
          <w:sz w:val="24"/>
          <w:shd w:val="clear" w:color="auto" w:fill="FFFFFF"/>
        </w:rPr>
        <w:t>14 June 1985</w:t>
      </w:r>
      <w:r>
        <w:rPr>
          <w:rFonts w:ascii="Times New Roman" w:hAnsi="Times New Roman" w:cs="Times New Roman"/>
          <w:sz w:val="24"/>
          <w:shd w:val="clear" w:color="auto" w:fill="FFFFFF"/>
          <w:lang w:val="en-US"/>
        </w:rPr>
        <w:t>.</w:t>
      </w:r>
    </w:p>
    <w:p w:rsidR="00340A5D" w:rsidRPr="00340A5D" w:rsidRDefault="00340A5D" w:rsidP="005B00D7">
      <w:pPr>
        <w:pStyle w:val="ListParagraph"/>
        <w:numPr>
          <w:ilvl w:val="0"/>
          <w:numId w:val="12"/>
        </w:numPr>
        <w:tabs>
          <w:tab w:val="left" w:pos="1276"/>
        </w:tabs>
        <w:spacing w:after="0" w:line="240" w:lineRule="auto"/>
        <w:jc w:val="both"/>
        <w:rPr>
          <w:rFonts w:ascii="Times New Roman" w:eastAsia="Times New Roman" w:hAnsi="Times New Roman" w:cs="Times New Roman"/>
          <w:spacing w:val="2"/>
          <w:sz w:val="24"/>
          <w:lang w:eastAsia="mk-MK"/>
        </w:rPr>
      </w:pPr>
      <w:r w:rsidRPr="00340A5D">
        <w:rPr>
          <w:rFonts w:ascii="Times New Roman" w:eastAsia="Times New Roman" w:hAnsi="Times New Roman" w:cs="Times New Roman"/>
          <w:spacing w:val="2"/>
          <w:sz w:val="24"/>
          <w:lang w:eastAsia="mk-MK"/>
        </w:rPr>
        <w:t>Schengen Convention</w:t>
      </w:r>
      <w:r w:rsidRPr="00340A5D">
        <w:rPr>
          <w:rFonts w:ascii="Times New Roman" w:eastAsia="Times New Roman" w:hAnsi="Times New Roman" w:cs="Times New Roman"/>
          <w:spacing w:val="2"/>
          <w:sz w:val="24"/>
          <w:lang w:val="en-US" w:eastAsia="mk-MK"/>
        </w:rPr>
        <w:t>, 1990,</w:t>
      </w:r>
      <w:r w:rsidRPr="00340A5D">
        <w:rPr>
          <w:rFonts w:ascii="Times New Roman" w:eastAsia="Times New Roman" w:hAnsi="Times New Roman" w:cs="Times New Roman"/>
          <w:spacing w:val="2"/>
          <w:sz w:val="24"/>
          <w:lang w:eastAsia="mk-MK"/>
        </w:rPr>
        <w:t xml:space="preserve"> </w:t>
      </w:r>
    </w:p>
    <w:p w:rsidR="00DA2B97" w:rsidRPr="00340A5D" w:rsidRDefault="00DA2B97" w:rsidP="005B00D7">
      <w:pPr>
        <w:tabs>
          <w:tab w:val="left" w:pos="1276"/>
        </w:tabs>
        <w:spacing w:after="0" w:line="240" w:lineRule="auto"/>
        <w:ind w:left="851"/>
        <w:jc w:val="both"/>
        <w:rPr>
          <w:rFonts w:ascii="Times New Roman" w:eastAsia="Times New Roman" w:hAnsi="Times New Roman"/>
          <w:spacing w:val="2"/>
          <w:sz w:val="24"/>
          <w:lang w:eastAsia="mk-MK"/>
        </w:rPr>
      </w:pPr>
    </w:p>
    <w:p w:rsidR="00DA2B97" w:rsidRDefault="00DA2B97" w:rsidP="00495535">
      <w:pPr>
        <w:spacing w:after="0" w:line="360" w:lineRule="auto"/>
        <w:ind w:firstLine="567"/>
        <w:jc w:val="both"/>
        <w:rPr>
          <w:rFonts w:ascii="Times New Roman" w:eastAsia="Times New Roman" w:hAnsi="Times New Roman"/>
          <w:sz w:val="24"/>
          <w:lang w:val="mk-MK" w:eastAsia="mk-MK"/>
        </w:rPr>
      </w:pPr>
    </w:p>
    <w:p w:rsidR="005B00D7" w:rsidRDefault="005B00D7" w:rsidP="00495535">
      <w:pPr>
        <w:spacing w:after="0" w:line="360" w:lineRule="auto"/>
        <w:ind w:firstLine="567"/>
        <w:jc w:val="both"/>
        <w:rPr>
          <w:rFonts w:ascii="Times New Roman" w:eastAsia="Times New Roman" w:hAnsi="Times New Roman"/>
          <w:sz w:val="24"/>
          <w:lang w:val="mk-MK" w:eastAsia="mk-MK"/>
        </w:rPr>
      </w:pPr>
    </w:p>
    <w:p w:rsidR="005B00D7" w:rsidRDefault="005B00D7"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p w:rsidR="00211EAD" w:rsidRDefault="00211EAD" w:rsidP="00495535">
      <w:pPr>
        <w:spacing w:after="0" w:line="360" w:lineRule="auto"/>
        <w:ind w:firstLine="567"/>
        <w:jc w:val="both"/>
        <w:rPr>
          <w:rFonts w:ascii="Times New Roman" w:eastAsia="Times New Roman" w:hAnsi="Times New Roman"/>
          <w:sz w:val="24"/>
          <w:lang w:val="mk-MK" w:eastAsia="mk-MK"/>
        </w:rPr>
      </w:pPr>
    </w:p>
    <w:sectPr w:rsidR="00211EA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2C" w:rsidRDefault="000D2A2C" w:rsidP="00A0074A">
      <w:pPr>
        <w:spacing w:after="0" w:line="240" w:lineRule="auto"/>
      </w:pPr>
      <w:r>
        <w:separator/>
      </w:r>
    </w:p>
  </w:endnote>
  <w:endnote w:type="continuationSeparator" w:id="0">
    <w:p w:rsidR="000D2A2C" w:rsidRDefault="000D2A2C" w:rsidP="00A0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95" w:rsidRDefault="00272495">
    <w:pPr>
      <w:pStyle w:val="Footer"/>
    </w:pPr>
  </w:p>
  <w:p w:rsidR="00272495" w:rsidRDefault="00272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2C" w:rsidRDefault="000D2A2C" w:rsidP="00A0074A">
      <w:pPr>
        <w:spacing w:after="0" w:line="240" w:lineRule="auto"/>
      </w:pPr>
      <w:r>
        <w:separator/>
      </w:r>
    </w:p>
  </w:footnote>
  <w:footnote w:type="continuationSeparator" w:id="0">
    <w:p w:rsidR="000D2A2C" w:rsidRDefault="000D2A2C" w:rsidP="00A0074A">
      <w:pPr>
        <w:spacing w:after="0" w:line="240" w:lineRule="auto"/>
      </w:pPr>
      <w:r>
        <w:continuationSeparator/>
      </w:r>
    </w:p>
  </w:footnote>
  <w:footnote w:id="1">
    <w:p w:rsidR="00272495" w:rsidRPr="00E624E8" w:rsidRDefault="00272495" w:rsidP="005E3A10">
      <w:pPr>
        <w:pStyle w:val="FootnoteText"/>
        <w:ind w:left="142" w:hanging="142"/>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 xml:space="preserve"> </w:t>
      </w:r>
      <w:r w:rsidRPr="00E624E8">
        <w:rPr>
          <w:rFonts w:ascii="Times New Roman" w:eastAsia="Times New Roman" w:hAnsi="Times New Roman"/>
          <w:spacing w:val="2"/>
          <w:lang w:val="mk-MK" w:eastAsia="mk-MK"/>
        </w:rPr>
        <w:t>Алавитите се подгрупа на шиитите односно религиско малцинство кое брои околу 1,7 милони припадници или околу 10-12 % од сириската популација.</w:t>
      </w:r>
      <w:r w:rsidRPr="002B542B">
        <w:rPr>
          <w:rFonts w:ascii="Times New Roman" w:hAnsi="Times New Roman"/>
          <w:lang w:val="mk-MK"/>
        </w:rPr>
        <w:t xml:space="preserve"> </w:t>
      </w:r>
      <w:r w:rsidRPr="00E624E8">
        <w:rPr>
          <w:rFonts w:ascii="Times New Roman" w:hAnsi="Times New Roman"/>
          <w:lang w:val="mk-MK"/>
        </w:rPr>
        <w:t>Според пописот од 2001 година Сирија има</w:t>
      </w:r>
      <w:r w:rsidRPr="00E624E8">
        <w:rPr>
          <w:rFonts w:ascii="Times New Roman" w:hAnsi="Times New Roman"/>
          <w:shd w:val="clear" w:color="auto" w:fill="FFFFFF"/>
        </w:rPr>
        <w:t xml:space="preserve"> 17</w:t>
      </w:r>
      <w:r>
        <w:rPr>
          <w:rFonts w:ascii="Times New Roman" w:hAnsi="Times New Roman"/>
          <w:shd w:val="clear" w:color="auto" w:fill="FFFFFF"/>
          <w:lang w:val="mk-MK"/>
        </w:rPr>
        <w:t>.</w:t>
      </w:r>
      <w:r w:rsidRPr="00E624E8">
        <w:rPr>
          <w:rFonts w:ascii="Times New Roman" w:hAnsi="Times New Roman"/>
          <w:shd w:val="clear" w:color="auto" w:fill="FFFFFF"/>
        </w:rPr>
        <w:t>040</w:t>
      </w:r>
      <w:r>
        <w:rPr>
          <w:rFonts w:ascii="Times New Roman" w:hAnsi="Times New Roman"/>
          <w:shd w:val="clear" w:color="auto" w:fill="FFFFFF"/>
          <w:lang w:val="mk-MK"/>
        </w:rPr>
        <w:t>.</w:t>
      </w:r>
      <w:r w:rsidRPr="00E624E8">
        <w:rPr>
          <w:rFonts w:ascii="Times New Roman" w:hAnsi="Times New Roman"/>
          <w:shd w:val="clear" w:color="auto" w:fill="FFFFFF"/>
        </w:rPr>
        <w:t xml:space="preserve">000 </w:t>
      </w:r>
      <w:r w:rsidRPr="00E624E8">
        <w:rPr>
          <w:rFonts w:ascii="Times New Roman" w:hAnsi="Times New Roman"/>
          <w:shd w:val="clear" w:color="auto" w:fill="FFFFFF"/>
          <w:lang w:val="mk-MK"/>
        </w:rPr>
        <w:t>население и површина од 18</w:t>
      </w:r>
      <w:r w:rsidRPr="00E624E8">
        <w:rPr>
          <w:rFonts w:ascii="Times New Roman" w:hAnsi="Times New Roman"/>
          <w:shd w:val="clear" w:color="auto" w:fill="FFFFFF"/>
        </w:rPr>
        <w:t>5</w:t>
      </w:r>
      <w:r>
        <w:rPr>
          <w:rFonts w:ascii="Times New Roman" w:hAnsi="Times New Roman"/>
          <w:shd w:val="clear" w:color="auto" w:fill="FFFFFF"/>
          <w:lang w:val="mk-MK"/>
        </w:rPr>
        <w:t>.</w:t>
      </w:r>
      <w:r w:rsidRPr="00E624E8">
        <w:rPr>
          <w:rFonts w:ascii="Times New Roman" w:hAnsi="Times New Roman"/>
          <w:shd w:val="clear" w:color="auto" w:fill="FFFFFF"/>
        </w:rPr>
        <w:t>180 km</w:t>
      </w:r>
      <w:r w:rsidRPr="00E624E8">
        <w:rPr>
          <w:rFonts w:ascii="Times New Roman" w:hAnsi="Times New Roman"/>
          <w:shd w:val="clear" w:color="auto" w:fill="FFFFFF"/>
          <w:lang w:val="mk-MK"/>
        </w:rPr>
        <w:t>2.</w:t>
      </w:r>
      <w:r w:rsidRPr="00E624E8">
        <w:rPr>
          <w:rFonts w:ascii="Times New Roman" w:hAnsi="Times New Roman"/>
          <w:shd w:val="clear" w:color="auto" w:fill="FFFFFF"/>
        </w:rPr>
        <w:t xml:space="preserve"> </w:t>
      </w:r>
      <w:r w:rsidRPr="00E624E8">
        <w:rPr>
          <w:rFonts w:ascii="Times New Roman" w:hAnsi="Times New Roman"/>
          <w:shd w:val="clear" w:color="auto" w:fill="FFFFFF"/>
          <w:lang w:val="mk-MK"/>
        </w:rPr>
        <w:t xml:space="preserve">Најбројни се сунитските муслимани </w:t>
      </w:r>
      <w:r w:rsidRPr="00E624E8">
        <w:rPr>
          <w:rFonts w:ascii="Times New Roman" w:hAnsi="Times New Roman"/>
          <w:shd w:val="clear" w:color="auto" w:fill="FFFFFF"/>
        </w:rPr>
        <w:t>(</w:t>
      </w:r>
      <w:r>
        <w:rPr>
          <w:rFonts w:ascii="Times New Roman" w:hAnsi="Times New Roman"/>
          <w:shd w:val="clear" w:color="auto" w:fill="FFFFFF"/>
        </w:rPr>
        <w:t>68-</w:t>
      </w:r>
      <w:r w:rsidRPr="00E624E8">
        <w:rPr>
          <w:rFonts w:ascii="Times New Roman" w:hAnsi="Times New Roman"/>
          <w:shd w:val="clear" w:color="auto" w:fill="FFFFFF"/>
        </w:rPr>
        <w:t>7</w:t>
      </w:r>
      <w:r>
        <w:rPr>
          <w:rFonts w:ascii="Times New Roman" w:hAnsi="Times New Roman"/>
          <w:shd w:val="clear" w:color="auto" w:fill="FFFFFF"/>
          <w:lang w:val="mk-MK"/>
        </w:rPr>
        <w:t>2</w:t>
      </w:r>
      <w:r w:rsidRPr="00E624E8">
        <w:rPr>
          <w:rFonts w:ascii="Times New Roman" w:hAnsi="Times New Roman"/>
          <w:shd w:val="clear" w:color="auto" w:fill="FFFFFF"/>
        </w:rPr>
        <w:t>%),</w:t>
      </w:r>
      <w:r w:rsidRPr="00E624E8">
        <w:rPr>
          <w:rFonts w:ascii="Times New Roman" w:hAnsi="Times New Roman"/>
          <w:shd w:val="clear" w:color="auto" w:fill="FFFFFF"/>
          <w:lang w:val="mk-MK"/>
        </w:rPr>
        <w:t xml:space="preserve"> шиитите се околу </w:t>
      </w:r>
      <w:r w:rsidRPr="00E624E8">
        <w:rPr>
          <w:rFonts w:ascii="Times New Roman" w:hAnsi="Times New Roman"/>
          <w:shd w:val="clear" w:color="auto" w:fill="FFFFFF"/>
        </w:rPr>
        <w:t>12%,</w:t>
      </w:r>
      <w:r w:rsidRPr="00E624E8">
        <w:rPr>
          <w:rStyle w:val="apple-converted-space"/>
          <w:rFonts w:ascii="Times New Roman" w:hAnsi="Times New Roman"/>
          <w:shd w:val="clear" w:color="auto" w:fill="FFFFFF"/>
        </w:rPr>
        <w:t> </w:t>
      </w:r>
      <w:r w:rsidRPr="00E624E8">
        <w:rPr>
          <w:rStyle w:val="apple-converted-space"/>
          <w:rFonts w:ascii="Times New Roman" w:hAnsi="Times New Roman"/>
          <w:shd w:val="clear" w:color="auto" w:fill="FFFFFF"/>
          <w:lang w:val="mk-MK"/>
        </w:rPr>
        <w:t>алав</w:t>
      </w:r>
      <w:r>
        <w:rPr>
          <w:rStyle w:val="apple-converted-space"/>
          <w:rFonts w:ascii="Times New Roman" w:hAnsi="Times New Roman"/>
          <w:shd w:val="clear" w:color="auto" w:fill="FFFFFF"/>
          <w:lang w:val="mk-MK"/>
        </w:rPr>
        <w:t>и</w:t>
      </w:r>
      <w:r w:rsidRPr="00E624E8">
        <w:rPr>
          <w:rStyle w:val="apple-converted-space"/>
          <w:rFonts w:ascii="Times New Roman" w:hAnsi="Times New Roman"/>
          <w:shd w:val="clear" w:color="auto" w:fill="FFFFFF"/>
          <w:lang w:val="mk-MK"/>
        </w:rPr>
        <w:t xml:space="preserve">тите околу </w:t>
      </w:r>
      <w:hyperlink r:id="rId1" w:tooltip="Alaviti" w:history="1"/>
      <w:r w:rsidRPr="00E624E8">
        <w:rPr>
          <w:rFonts w:ascii="Times New Roman" w:hAnsi="Times New Roman"/>
          <w:shd w:val="clear" w:color="auto" w:fill="FFFFFF"/>
        </w:rPr>
        <w:t>10</w:t>
      </w:r>
      <w:r w:rsidRPr="00E624E8">
        <w:rPr>
          <w:rFonts w:ascii="Times New Roman" w:hAnsi="Times New Roman"/>
          <w:shd w:val="clear" w:color="auto" w:fill="FFFFFF"/>
          <w:lang w:val="mk-MK"/>
        </w:rPr>
        <w:t>-12</w:t>
      </w:r>
      <w:r w:rsidRPr="00E624E8">
        <w:rPr>
          <w:rFonts w:ascii="Times New Roman" w:hAnsi="Times New Roman"/>
          <w:shd w:val="clear" w:color="auto" w:fill="FFFFFF"/>
        </w:rPr>
        <w:t>%</w:t>
      </w:r>
      <w:r w:rsidRPr="00E624E8">
        <w:rPr>
          <w:rFonts w:ascii="Times New Roman" w:hAnsi="Times New Roman"/>
          <w:shd w:val="clear" w:color="auto" w:fill="FFFFFF"/>
          <w:lang w:val="mk-MK"/>
        </w:rPr>
        <w:t>, а христијаните помеѓу 8</w:t>
      </w:r>
      <w:r w:rsidRPr="00E624E8">
        <w:rPr>
          <w:rFonts w:ascii="Times New Roman" w:hAnsi="Times New Roman"/>
          <w:shd w:val="clear" w:color="auto" w:fill="FFFFFF"/>
        </w:rPr>
        <w:t>-10%.</w:t>
      </w:r>
    </w:p>
  </w:footnote>
  <w:footnote w:id="2">
    <w:p w:rsidR="00272495" w:rsidRPr="00841929" w:rsidRDefault="00272495" w:rsidP="00841929">
      <w:pPr>
        <w:pStyle w:val="FootnoteText"/>
        <w:ind w:left="142" w:hanging="142"/>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 xml:space="preserve"> </w:t>
      </w:r>
      <w:r w:rsidRPr="00E624E8">
        <w:rPr>
          <w:rFonts w:ascii="Times New Roman" w:eastAsia="Times New Roman" w:hAnsi="Times New Roman"/>
          <w:spacing w:val="2"/>
          <w:lang w:val="mk-MK" w:eastAsia="mk-MK"/>
        </w:rPr>
        <w:t xml:space="preserve">БААТ </w:t>
      </w:r>
      <w:r w:rsidRPr="00841929">
        <w:rPr>
          <w:rFonts w:ascii="Times New Roman" w:eastAsia="Times New Roman" w:hAnsi="Times New Roman"/>
          <w:i/>
          <w:spacing w:val="2"/>
          <w:lang w:val="mk-MK" w:eastAsia="mk-MK"/>
        </w:rPr>
        <w:t xml:space="preserve">- </w:t>
      </w:r>
      <w:r w:rsidRPr="00841929">
        <w:rPr>
          <w:rFonts w:ascii="Times New Roman" w:hAnsi="Times New Roman"/>
          <w:i/>
          <w:color w:val="222222"/>
          <w:shd w:val="clear" w:color="auto" w:fill="FFFFFF"/>
        </w:rPr>
        <w:t>The </w:t>
      </w:r>
      <w:r w:rsidRPr="00841929">
        <w:rPr>
          <w:rFonts w:ascii="Times New Roman" w:hAnsi="Times New Roman"/>
          <w:bCs/>
          <w:i/>
          <w:color w:val="222222"/>
          <w:shd w:val="clear" w:color="auto" w:fill="FFFFFF"/>
        </w:rPr>
        <w:t>Arab Socialist Ba'ath Party – Syria Region</w:t>
      </w:r>
      <w:r w:rsidRPr="00E624E8">
        <w:rPr>
          <w:rFonts w:ascii="Times New Roman" w:eastAsia="Times New Roman" w:hAnsi="Times New Roman"/>
          <w:spacing w:val="2"/>
          <w:lang w:val="mk-MK" w:eastAsia="mk-MK"/>
        </w:rPr>
        <w:t xml:space="preserve"> е владеачка </w:t>
      </w:r>
      <w:r>
        <w:rPr>
          <w:rFonts w:ascii="Times New Roman" w:eastAsia="Times New Roman" w:hAnsi="Times New Roman"/>
          <w:spacing w:val="2"/>
          <w:lang w:val="mk-MK" w:eastAsia="mk-MK"/>
        </w:rPr>
        <w:t xml:space="preserve">социјалистичка </w:t>
      </w:r>
      <w:r w:rsidRPr="00E624E8">
        <w:rPr>
          <w:rFonts w:ascii="Times New Roman" w:eastAsia="Times New Roman" w:hAnsi="Times New Roman"/>
          <w:spacing w:val="2"/>
          <w:lang w:val="mk-MK" w:eastAsia="mk-MK"/>
        </w:rPr>
        <w:t xml:space="preserve">партија во Сирија која е основана на 17 </w:t>
      </w:r>
      <w:r w:rsidRPr="002B542B">
        <w:rPr>
          <w:rFonts w:ascii="Times New Roman" w:eastAsia="Times New Roman" w:hAnsi="Times New Roman"/>
          <w:spacing w:val="2"/>
          <w:lang w:val="mk-MK" w:eastAsia="mk-MK"/>
        </w:rPr>
        <w:t xml:space="preserve">април 1947 година од страна на двајца сириски националисти Мишел Афлек со православна вероисповест и Салах Битар припадник на сунитите, и двајцата образовани во Париз, Франција. </w:t>
      </w:r>
      <w:r>
        <w:rPr>
          <w:rFonts w:ascii="Times New Roman" w:eastAsia="Times New Roman" w:hAnsi="Times New Roman"/>
          <w:spacing w:val="2"/>
          <w:lang w:val="mk-MK" w:eastAsia="mk-MK"/>
        </w:rPr>
        <w:t>О</w:t>
      </w:r>
      <w:r w:rsidRPr="00841929">
        <w:rPr>
          <w:rFonts w:ascii="Times New Roman" w:eastAsia="Times New Roman" w:hAnsi="Times New Roman"/>
          <w:spacing w:val="2"/>
          <w:lang w:val="mk-MK" w:eastAsia="mk-MK"/>
        </w:rPr>
        <w:t xml:space="preserve">фицијално </w:t>
      </w:r>
      <w:r>
        <w:rPr>
          <w:rFonts w:ascii="Times New Roman" w:eastAsia="Times New Roman" w:hAnsi="Times New Roman"/>
          <w:spacing w:val="2"/>
          <w:lang w:val="mk-MK" w:eastAsia="mk-MK"/>
        </w:rPr>
        <w:t xml:space="preserve">се работи за </w:t>
      </w:r>
      <w:r w:rsidRPr="00841929">
        <w:rPr>
          <w:rFonts w:ascii="Times New Roman" w:eastAsia="Times New Roman" w:hAnsi="Times New Roman"/>
          <w:spacing w:val="2"/>
          <w:lang w:val="mk-MK" w:eastAsia="mk-MK"/>
        </w:rPr>
        <w:t>Сириската регионална гранка</w:t>
      </w:r>
      <w:r w:rsidRPr="00841929">
        <w:t xml:space="preserve"> </w:t>
      </w:r>
      <w:r w:rsidRPr="00841929">
        <w:rPr>
          <w:rFonts w:ascii="Times New Roman" w:hAnsi="Times New Roman"/>
          <w:i/>
          <w:lang w:val="mk-MK"/>
        </w:rPr>
        <w:t>(</w:t>
      </w:r>
      <w:r w:rsidRPr="00841929">
        <w:rPr>
          <w:rFonts w:ascii="Times New Roman" w:eastAsia="Times New Roman" w:hAnsi="Times New Roman"/>
          <w:i/>
          <w:spacing w:val="2"/>
          <w:lang w:val="mk-MK" w:eastAsia="mk-MK"/>
        </w:rPr>
        <w:t>Syrian Regional Branch)</w:t>
      </w:r>
      <w:r>
        <w:rPr>
          <w:rFonts w:ascii="Times New Roman" w:eastAsia="Times New Roman" w:hAnsi="Times New Roman"/>
          <w:spacing w:val="2"/>
          <w:lang w:val="mk-MK" w:eastAsia="mk-MK"/>
        </w:rPr>
        <w:t xml:space="preserve"> бидејќи </w:t>
      </w:r>
      <w:r w:rsidRPr="00841929">
        <w:rPr>
          <w:rFonts w:ascii="Times New Roman" w:eastAsia="Times New Roman" w:hAnsi="Times New Roman"/>
          <w:spacing w:val="2"/>
          <w:lang w:val="mk-MK" w:eastAsia="mk-MK"/>
        </w:rPr>
        <w:t xml:space="preserve"> Сирија е „регион“ на арапската нација </w:t>
      </w:r>
      <w:r>
        <w:rPr>
          <w:rFonts w:ascii="Times New Roman" w:eastAsia="Times New Roman" w:hAnsi="Times New Roman"/>
          <w:spacing w:val="2"/>
          <w:lang w:val="mk-MK" w:eastAsia="mk-MK"/>
        </w:rPr>
        <w:t xml:space="preserve">која ја поддржува Баат </w:t>
      </w:r>
      <w:r w:rsidRPr="00841929">
        <w:rPr>
          <w:rFonts w:ascii="Times New Roman" w:eastAsia="Times New Roman" w:hAnsi="Times New Roman"/>
          <w:spacing w:val="2"/>
          <w:lang w:val="mk-MK" w:eastAsia="mk-MK"/>
        </w:rPr>
        <w:t>идеологијата</w:t>
      </w:r>
      <w:r>
        <w:rPr>
          <w:rFonts w:ascii="Times New Roman" w:eastAsia="Times New Roman" w:hAnsi="Times New Roman"/>
          <w:spacing w:val="2"/>
          <w:lang w:val="mk-MK" w:eastAsia="mk-MK"/>
        </w:rPr>
        <w:t xml:space="preserve">. </w:t>
      </w:r>
      <w:r w:rsidRPr="002B542B">
        <w:rPr>
          <w:rFonts w:ascii="Times New Roman" w:hAnsi="Times New Roman"/>
          <w:lang w:val="mk-MK"/>
        </w:rPr>
        <w:t>А</w:t>
      </w:r>
      <w:r w:rsidRPr="002B542B">
        <w:rPr>
          <w:rFonts w:ascii="Times New Roman" w:hAnsi="Times New Roman"/>
          <w:color w:val="111111"/>
          <w:shd w:val="clear" w:color="auto" w:fill="FFFFFF"/>
        </w:rPr>
        <w:t xml:space="preserve">л-Баат или Баат </w:t>
      </w:r>
      <w:r w:rsidRPr="002B542B">
        <w:rPr>
          <w:rFonts w:ascii="Times New Roman" w:hAnsi="Times New Roman"/>
          <w:color w:val="111111"/>
          <w:shd w:val="clear" w:color="auto" w:fill="FFFFFF"/>
          <w:lang w:val="mk-MK"/>
        </w:rPr>
        <w:t>(</w:t>
      </w:r>
      <w:r>
        <w:rPr>
          <w:rFonts w:ascii="Times New Roman" w:hAnsi="Times New Roman"/>
          <w:color w:val="111111"/>
          <w:shd w:val="clear" w:color="auto" w:fill="FFFFFF"/>
          <w:lang w:val="mk-MK"/>
        </w:rPr>
        <w:t xml:space="preserve">значи </w:t>
      </w:r>
      <w:r>
        <w:rPr>
          <w:rFonts w:ascii="Times New Roman" w:hAnsi="Times New Roman"/>
          <w:color w:val="111111"/>
          <w:shd w:val="clear" w:color="auto" w:fill="FFFFFF"/>
        </w:rPr>
        <w:t>„ренесанса“</w:t>
      </w:r>
      <w:r>
        <w:rPr>
          <w:rFonts w:ascii="Times New Roman" w:hAnsi="Times New Roman"/>
          <w:color w:val="111111"/>
          <w:shd w:val="clear" w:color="auto" w:fill="FFFFFF"/>
          <w:lang w:val="mk-MK"/>
        </w:rPr>
        <w:t xml:space="preserve"> </w:t>
      </w:r>
      <w:r>
        <w:rPr>
          <w:rFonts w:ascii="Times New Roman" w:hAnsi="Times New Roman"/>
          <w:color w:val="111111"/>
          <w:shd w:val="clear" w:color="auto" w:fill="FFFFFF"/>
        </w:rPr>
        <w:t>„воскресение“</w:t>
      </w:r>
      <w:r>
        <w:rPr>
          <w:rFonts w:ascii="Times New Roman" w:eastAsia="Times New Roman" w:hAnsi="Times New Roman"/>
          <w:spacing w:val="2"/>
          <w:lang w:val="mk-MK" w:eastAsia="mk-MK"/>
        </w:rPr>
        <w:t xml:space="preserve"> или ,,п</w:t>
      </w:r>
      <w:r w:rsidRPr="00E624E8">
        <w:rPr>
          <w:rFonts w:ascii="Times New Roman" w:eastAsia="Times New Roman" w:hAnsi="Times New Roman"/>
          <w:spacing w:val="2"/>
          <w:lang w:val="mk-MK" w:eastAsia="mk-MK"/>
        </w:rPr>
        <w:t>репород</w:t>
      </w:r>
      <w:r>
        <w:rPr>
          <w:rFonts w:ascii="Times New Roman" w:hAnsi="Times New Roman"/>
          <w:color w:val="111111"/>
          <w:shd w:val="clear" w:color="auto" w:fill="FFFFFF"/>
        </w:rPr>
        <w:t>“</w:t>
      </w:r>
      <w:r w:rsidRPr="00E624E8">
        <w:rPr>
          <w:rFonts w:ascii="Times New Roman" w:eastAsia="Times New Roman" w:hAnsi="Times New Roman"/>
          <w:spacing w:val="2"/>
          <w:lang w:val="mk-MK" w:eastAsia="mk-MK"/>
        </w:rPr>
        <w:t>)</w:t>
      </w:r>
      <w:r>
        <w:rPr>
          <w:rFonts w:ascii="Times New Roman" w:hAnsi="Times New Roman"/>
          <w:color w:val="111111"/>
          <w:shd w:val="clear" w:color="auto" w:fill="FFFFFF"/>
        </w:rPr>
        <w:t>)</w:t>
      </w:r>
      <w:r>
        <w:rPr>
          <w:rFonts w:ascii="Times New Roman" w:hAnsi="Times New Roman"/>
          <w:color w:val="111111"/>
          <w:shd w:val="clear" w:color="auto" w:fill="FFFFFF"/>
          <w:lang w:val="mk-MK"/>
        </w:rPr>
        <w:t xml:space="preserve"> </w:t>
      </w:r>
      <w:r w:rsidRPr="002B542B">
        <w:rPr>
          <w:rFonts w:ascii="Times New Roman" w:hAnsi="Times New Roman"/>
          <w:color w:val="111111"/>
          <w:shd w:val="clear" w:color="auto" w:fill="FFFFFF"/>
        </w:rPr>
        <w:t xml:space="preserve">е идеологија што ги меша арапскиот национализам, пан-арабизам, арапскиот социјалистички и антиимперијалистички интереси. </w:t>
      </w:r>
      <w:proofErr w:type="gramStart"/>
      <w:r w:rsidRPr="002B542B">
        <w:rPr>
          <w:rFonts w:ascii="Times New Roman" w:hAnsi="Times New Roman"/>
          <w:color w:val="111111"/>
          <w:shd w:val="clear" w:color="auto" w:fill="FFFFFF"/>
        </w:rPr>
        <w:t>Баатизмот</w:t>
      </w:r>
      <w:r>
        <w:rPr>
          <w:rFonts w:ascii="Times New Roman" w:hAnsi="Times New Roman"/>
          <w:color w:val="111111"/>
          <w:shd w:val="clear" w:color="auto" w:fill="FFFFFF"/>
          <w:lang w:val="mk-MK"/>
        </w:rPr>
        <w:t xml:space="preserve"> </w:t>
      </w:r>
      <w:r w:rsidRPr="002B542B">
        <w:rPr>
          <w:rFonts w:ascii="Times New Roman" w:hAnsi="Times New Roman"/>
          <w:color w:val="111111"/>
          <w:shd w:val="clear" w:color="auto" w:fill="FFFFFF"/>
        </w:rPr>
        <w:t>повикува на обединување на арапскиот свет во единствена држава.</w:t>
      </w:r>
      <w:proofErr w:type="gramEnd"/>
      <w:r w:rsidRPr="002B542B">
        <w:rPr>
          <w:rFonts w:ascii="Times New Roman" w:hAnsi="Times New Roman"/>
          <w:color w:val="111111"/>
          <w:shd w:val="clear" w:color="auto" w:fill="FFFFFF"/>
        </w:rPr>
        <w:t xml:space="preserve"> Нејзиното мотото</w:t>
      </w:r>
      <w:r w:rsidRPr="002B542B">
        <w:rPr>
          <w:rFonts w:ascii="Times New Roman" w:hAnsi="Times New Roman"/>
          <w:color w:val="111111"/>
          <w:shd w:val="clear" w:color="auto" w:fill="FFFFFF"/>
          <w:lang w:val="mk-MK"/>
        </w:rPr>
        <w:t xml:space="preserve"> е</w:t>
      </w:r>
      <w:r>
        <w:rPr>
          <w:rFonts w:ascii="Times New Roman" w:hAnsi="Times New Roman"/>
          <w:color w:val="111111"/>
          <w:shd w:val="clear" w:color="auto" w:fill="FFFFFF"/>
        </w:rPr>
        <w:t xml:space="preserve"> „</w:t>
      </w:r>
      <w:r>
        <w:rPr>
          <w:rFonts w:ascii="Times New Roman" w:hAnsi="Times New Roman"/>
          <w:color w:val="111111"/>
          <w:shd w:val="clear" w:color="auto" w:fill="FFFFFF"/>
          <w:lang w:val="mk-MK"/>
        </w:rPr>
        <w:t>е</w:t>
      </w:r>
      <w:r>
        <w:rPr>
          <w:rFonts w:ascii="Times New Roman" w:hAnsi="Times New Roman"/>
          <w:color w:val="111111"/>
          <w:shd w:val="clear" w:color="auto" w:fill="FFFFFF"/>
        </w:rPr>
        <w:t>динство, слобода, социјализам</w:t>
      </w:r>
      <w:proofErr w:type="gramStart"/>
      <w:r>
        <w:rPr>
          <w:rFonts w:ascii="Times New Roman" w:hAnsi="Times New Roman"/>
          <w:color w:val="111111"/>
          <w:shd w:val="clear" w:color="auto" w:fill="FFFFFF"/>
        </w:rPr>
        <w:t>“</w:t>
      </w:r>
      <w:r w:rsidRPr="002B542B">
        <w:rPr>
          <w:rFonts w:ascii="Times New Roman" w:hAnsi="Times New Roman"/>
          <w:color w:val="111111"/>
          <w:shd w:val="clear" w:color="auto" w:fill="FFFFFF"/>
        </w:rPr>
        <w:t xml:space="preserve"> </w:t>
      </w:r>
      <w:r w:rsidRPr="002B542B">
        <w:rPr>
          <w:rFonts w:ascii="Times New Roman" w:hAnsi="Times New Roman"/>
          <w:color w:val="111111"/>
          <w:shd w:val="clear" w:color="auto" w:fill="FFFFFF"/>
          <w:lang w:val="mk-MK"/>
        </w:rPr>
        <w:t>и</w:t>
      </w:r>
      <w:proofErr w:type="gramEnd"/>
      <w:r w:rsidRPr="002B542B">
        <w:rPr>
          <w:rFonts w:ascii="Times New Roman" w:hAnsi="Times New Roman"/>
          <w:color w:val="111111"/>
          <w:shd w:val="clear" w:color="auto" w:fill="FFFFFF"/>
          <w:lang w:val="mk-MK"/>
        </w:rPr>
        <w:t xml:space="preserve"> </w:t>
      </w:r>
      <w:r w:rsidRPr="002B542B">
        <w:rPr>
          <w:rFonts w:ascii="Times New Roman" w:hAnsi="Times New Roman"/>
          <w:color w:val="111111"/>
          <w:shd w:val="clear" w:color="auto" w:fill="FFFFFF"/>
        </w:rPr>
        <w:t>се однесува на арапското единство и слободата од не-арапската контрола и мешање.</w:t>
      </w:r>
      <w:r w:rsidRPr="00500A2C">
        <w:rPr>
          <w:rFonts w:ascii="Times New Roman" w:eastAsia="Times New Roman" w:hAnsi="Times New Roman"/>
          <w:spacing w:val="2"/>
          <w:lang w:val="mk-MK" w:eastAsia="mk-MK"/>
        </w:rPr>
        <w:t xml:space="preserve"> </w:t>
      </w:r>
      <w:r>
        <w:rPr>
          <w:rFonts w:ascii="Times New Roman" w:eastAsia="Times New Roman" w:hAnsi="Times New Roman"/>
          <w:spacing w:val="2"/>
          <w:lang w:val="mk-MK" w:eastAsia="mk-MK"/>
        </w:rPr>
        <w:t>Слободно може да се каже дека БААТ партијата</w:t>
      </w:r>
      <w:r w:rsidRPr="002B542B">
        <w:rPr>
          <w:rFonts w:ascii="Times New Roman" w:eastAsia="Times New Roman" w:hAnsi="Times New Roman"/>
          <w:spacing w:val="2"/>
          <w:lang w:val="mk-MK" w:eastAsia="mk-MK"/>
        </w:rPr>
        <w:t xml:space="preserve"> го негува панарабискиот социјализам, а од 1963 година според Уставот на Сирија</w:t>
      </w:r>
      <w:r>
        <w:rPr>
          <w:rFonts w:ascii="Times New Roman" w:eastAsia="Times New Roman" w:hAnsi="Times New Roman"/>
          <w:spacing w:val="2"/>
          <w:lang w:val="mk-MK" w:eastAsia="mk-MK"/>
        </w:rPr>
        <w:t xml:space="preserve"> оваа партија </w:t>
      </w:r>
      <w:r w:rsidRPr="002B542B">
        <w:rPr>
          <w:rFonts w:ascii="Times New Roman" w:eastAsia="Times New Roman" w:hAnsi="Times New Roman"/>
          <w:spacing w:val="2"/>
          <w:lang w:val="mk-MK" w:eastAsia="mk-MK"/>
        </w:rPr>
        <w:t>е ,,лидер на државата и општеството</w:t>
      </w:r>
      <w:r w:rsidRPr="00841929">
        <w:rPr>
          <w:rFonts w:ascii="Times New Roman" w:hAnsi="Times New Roman"/>
          <w:color w:val="111111"/>
          <w:shd w:val="clear" w:color="auto" w:fill="FFFFFF"/>
        </w:rPr>
        <w:t>".</w:t>
      </w:r>
      <w:r w:rsidRPr="00841929">
        <w:rPr>
          <w:rFonts w:ascii="Times New Roman" w:hAnsi="Times New Roman"/>
        </w:rPr>
        <w:t xml:space="preserve"> </w:t>
      </w:r>
      <w:r w:rsidRPr="00841929">
        <w:rPr>
          <w:rFonts w:ascii="Times New Roman" w:hAnsi="Times New Roman"/>
          <w:lang w:val="mk-MK"/>
        </w:rPr>
        <w:t>Со н</w:t>
      </w:r>
      <w:r w:rsidRPr="00841929">
        <w:rPr>
          <w:rFonts w:ascii="Times New Roman" w:hAnsi="Times New Roman"/>
          <w:color w:val="111111"/>
          <w:shd w:val="clear" w:color="auto" w:fill="FFFFFF"/>
        </w:rPr>
        <w:t xml:space="preserve">овиот </w:t>
      </w:r>
      <w:r w:rsidRPr="00841929">
        <w:rPr>
          <w:rFonts w:ascii="Times New Roman" w:hAnsi="Times New Roman"/>
          <w:color w:val="111111"/>
          <w:shd w:val="clear" w:color="auto" w:fill="FFFFFF"/>
          <w:lang w:val="mk-MK"/>
        </w:rPr>
        <w:t>У</w:t>
      </w:r>
      <w:r w:rsidRPr="00841929">
        <w:rPr>
          <w:rFonts w:ascii="Times New Roman" w:hAnsi="Times New Roman"/>
          <w:color w:val="111111"/>
          <w:shd w:val="clear" w:color="auto" w:fill="FFFFFF"/>
        </w:rPr>
        <w:t xml:space="preserve">став </w:t>
      </w:r>
      <w:r w:rsidRPr="00841929">
        <w:rPr>
          <w:rFonts w:ascii="Times New Roman" w:hAnsi="Times New Roman"/>
          <w:color w:val="111111"/>
          <w:shd w:val="clear" w:color="auto" w:fill="FFFFFF"/>
          <w:lang w:val="mk-MK"/>
        </w:rPr>
        <w:t>од</w:t>
      </w:r>
      <w:r w:rsidRPr="00841929">
        <w:rPr>
          <w:rFonts w:ascii="Times New Roman" w:hAnsi="Times New Roman"/>
          <w:color w:val="111111"/>
          <w:shd w:val="clear" w:color="auto" w:fill="FFFFFF"/>
        </w:rPr>
        <w:t xml:space="preserve"> 26 февруари 2012 година</w:t>
      </w:r>
      <w:r w:rsidRPr="00841929">
        <w:rPr>
          <w:rFonts w:ascii="Times New Roman" w:hAnsi="Times New Roman"/>
          <w:color w:val="111111"/>
          <w:shd w:val="clear" w:color="auto" w:fill="FFFFFF"/>
          <w:lang w:val="mk-MK"/>
        </w:rPr>
        <w:t xml:space="preserve"> оваа одредба е укината и воведен е партиски плурализам.</w:t>
      </w:r>
    </w:p>
  </w:footnote>
  <w:footnote w:id="3">
    <w:p w:rsidR="00272495" w:rsidRPr="00E624E8" w:rsidRDefault="00272495" w:rsidP="005E3A10">
      <w:pPr>
        <w:shd w:val="clear" w:color="auto" w:fill="FFFFFF" w:themeFill="background1"/>
        <w:spacing w:after="0" w:line="240" w:lineRule="auto"/>
        <w:ind w:left="142" w:hanging="142"/>
        <w:jc w:val="both"/>
        <w:rPr>
          <w:rFonts w:ascii="Times New Roman" w:hAnsi="Times New Roman"/>
          <w:sz w:val="20"/>
          <w:szCs w:val="20"/>
          <w:lang w:val="mk-MK"/>
        </w:rPr>
      </w:pPr>
      <w:r w:rsidRPr="00E624E8">
        <w:rPr>
          <w:rStyle w:val="FootnoteReference"/>
          <w:rFonts w:ascii="Times New Roman" w:hAnsi="Times New Roman"/>
          <w:sz w:val="20"/>
          <w:szCs w:val="20"/>
        </w:rPr>
        <w:footnoteRef/>
      </w:r>
      <w:r w:rsidRPr="00E624E8">
        <w:rPr>
          <w:rFonts w:ascii="Times New Roman" w:hAnsi="Times New Roman"/>
          <w:sz w:val="20"/>
          <w:szCs w:val="20"/>
        </w:rPr>
        <w:t xml:space="preserve"> </w:t>
      </w:r>
      <w:r w:rsidRPr="00E624E8">
        <w:rPr>
          <w:rFonts w:ascii="Times New Roman" w:hAnsi="Times New Roman"/>
          <w:sz w:val="20"/>
          <w:szCs w:val="20"/>
          <w:lang w:val="mk-MK"/>
        </w:rPr>
        <w:t xml:space="preserve"> </w:t>
      </w:r>
      <w:r w:rsidRPr="00DB42C9">
        <w:rPr>
          <w:rFonts w:ascii="Times New Roman" w:eastAsia="Times New Roman" w:hAnsi="Times New Roman"/>
          <w:spacing w:val="2"/>
          <w:sz w:val="20"/>
          <w:szCs w:val="20"/>
          <w:lang w:val="mk-MK" w:eastAsia="mk-MK"/>
        </w:rPr>
        <w:t>Се работи за 1.3</w:t>
      </w:r>
      <w:r>
        <w:rPr>
          <w:rFonts w:ascii="Times New Roman" w:eastAsia="Times New Roman" w:hAnsi="Times New Roman"/>
          <w:spacing w:val="2"/>
          <w:sz w:val="20"/>
          <w:szCs w:val="20"/>
          <w:lang w:val="mk-MK" w:eastAsia="mk-MK"/>
        </w:rPr>
        <w:t>68</w:t>
      </w:r>
      <w:r w:rsidRPr="00DB42C9">
        <w:rPr>
          <w:rFonts w:ascii="Times New Roman" w:eastAsia="Times New Roman" w:hAnsi="Times New Roman"/>
          <w:spacing w:val="2"/>
          <w:sz w:val="20"/>
          <w:szCs w:val="20"/>
          <w:lang w:val="mk-MK" w:eastAsia="mk-MK"/>
        </w:rPr>
        <w:t xml:space="preserve"> години стара поделба меѓу сунитите и шиитите. </w:t>
      </w:r>
      <w:proofErr w:type="gramStart"/>
      <w:r w:rsidRPr="00DB42C9">
        <w:rPr>
          <w:rFonts w:ascii="Times New Roman" w:hAnsi="Times New Roman"/>
          <w:sz w:val="20"/>
          <w:szCs w:val="20"/>
          <w:shd w:val="clear" w:color="auto" w:fill="FFFFFF"/>
        </w:rPr>
        <w:t>Историската позадина на нивната омраза датира од 632 година, кога умрел пророкот Мухамед, што довело до конфликт околу прашањето за тоа кој е неговиот легален наследник на местото калиф на исламската држава.</w:t>
      </w:r>
      <w:proofErr w:type="gramEnd"/>
      <w:r w:rsidRPr="00DB42C9">
        <w:rPr>
          <w:rFonts w:ascii="Times New Roman" w:hAnsi="Times New Roman"/>
          <w:sz w:val="20"/>
          <w:szCs w:val="20"/>
          <w:shd w:val="clear" w:color="auto" w:fill="FFFFFF"/>
        </w:rPr>
        <w:t xml:space="preserve"> </w:t>
      </w:r>
      <w:proofErr w:type="gramStart"/>
      <w:r w:rsidRPr="00DB42C9">
        <w:rPr>
          <w:rFonts w:ascii="Times New Roman" w:hAnsi="Times New Roman"/>
          <w:sz w:val="20"/>
          <w:szCs w:val="20"/>
          <w:shd w:val="clear" w:color="auto" w:fill="FFFFFF"/>
        </w:rPr>
        <w:t>Сунитите веруваат дека тоа е Абу Бакир, таткото на жената на Мухамед Ајша, додека шиитите сметаат дека пророкот преку божји пат неговата титула му ја доделил на Али, својот роднина и сопругот на неговата ќерка Фатима.</w:t>
      </w:r>
      <w:proofErr w:type="gramEnd"/>
    </w:p>
  </w:footnote>
  <w:footnote w:id="4">
    <w:p w:rsidR="00272495" w:rsidRPr="00E624E8" w:rsidRDefault="00272495" w:rsidP="005E3A10">
      <w:pPr>
        <w:pStyle w:val="FootnoteText"/>
        <w:ind w:left="142" w:hanging="142"/>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 xml:space="preserve">Во </w:t>
      </w:r>
      <w:r w:rsidRPr="00E624E8">
        <w:rPr>
          <w:rFonts w:ascii="Times New Roman" w:hAnsi="Times New Roman"/>
        </w:rPr>
        <w:t xml:space="preserve">Ирак </w:t>
      </w:r>
      <w:r w:rsidRPr="00E624E8">
        <w:rPr>
          <w:rFonts w:ascii="Times New Roman" w:hAnsi="Times New Roman"/>
          <w:lang w:val="mk-MK"/>
        </w:rPr>
        <w:t>мнозинство од населението се муслимани околу 97%, а останатите 3% се христијани и останати. Шиитските муслимани се мнозинство со 60-65%, а додека сунитите се 32-37%.</w:t>
      </w:r>
    </w:p>
  </w:footnote>
  <w:footnote w:id="5">
    <w:p w:rsidR="00272495" w:rsidRPr="00E624E8" w:rsidRDefault="00272495" w:rsidP="005E3A10">
      <w:pPr>
        <w:pStyle w:val="FootnoteText"/>
        <w:ind w:left="142" w:hanging="142"/>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Според пописот од 2001 година Сирија има</w:t>
      </w:r>
      <w:r w:rsidRPr="00E624E8">
        <w:rPr>
          <w:rFonts w:ascii="Times New Roman" w:hAnsi="Times New Roman"/>
          <w:shd w:val="clear" w:color="auto" w:fill="FFFFFF"/>
        </w:rPr>
        <w:t xml:space="preserve"> 17</w:t>
      </w:r>
      <w:r>
        <w:rPr>
          <w:rFonts w:ascii="Times New Roman" w:hAnsi="Times New Roman"/>
          <w:shd w:val="clear" w:color="auto" w:fill="FFFFFF"/>
          <w:lang w:val="mk-MK"/>
        </w:rPr>
        <w:t>.</w:t>
      </w:r>
      <w:r w:rsidRPr="00E624E8">
        <w:rPr>
          <w:rFonts w:ascii="Times New Roman" w:hAnsi="Times New Roman"/>
          <w:shd w:val="clear" w:color="auto" w:fill="FFFFFF"/>
        </w:rPr>
        <w:t>040</w:t>
      </w:r>
      <w:r>
        <w:rPr>
          <w:rFonts w:ascii="Times New Roman" w:hAnsi="Times New Roman"/>
          <w:shd w:val="clear" w:color="auto" w:fill="FFFFFF"/>
          <w:lang w:val="mk-MK"/>
        </w:rPr>
        <w:t>.</w:t>
      </w:r>
      <w:r w:rsidRPr="00E624E8">
        <w:rPr>
          <w:rFonts w:ascii="Times New Roman" w:hAnsi="Times New Roman"/>
          <w:shd w:val="clear" w:color="auto" w:fill="FFFFFF"/>
        </w:rPr>
        <w:t xml:space="preserve">000 </w:t>
      </w:r>
      <w:r w:rsidRPr="00E624E8">
        <w:rPr>
          <w:rFonts w:ascii="Times New Roman" w:hAnsi="Times New Roman"/>
          <w:shd w:val="clear" w:color="auto" w:fill="FFFFFF"/>
          <w:lang w:val="mk-MK"/>
        </w:rPr>
        <w:t xml:space="preserve"> население и површина од 18</w:t>
      </w:r>
      <w:r w:rsidRPr="00E624E8">
        <w:rPr>
          <w:rFonts w:ascii="Times New Roman" w:hAnsi="Times New Roman"/>
          <w:shd w:val="clear" w:color="auto" w:fill="FFFFFF"/>
        </w:rPr>
        <w:t>5</w:t>
      </w:r>
      <w:r>
        <w:rPr>
          <w:rFonts w:ascii="Times New Roman" w:hAnsi="Times New Roman"/>
          <w:shd w:val="clear" w:color="auto" w:fill="FFFFFF"/>
          <w:lang w:val="mk-MK"/>
        </w:rPr>
        <w:t>.</w:t>
      </w:r>
      <w:r w:rsidRPr="00E624E8">
        <w:rPr>
          <w:rFonts w:ascii="Times New Roman" w:hAnsi="Times New Roman"/>
          <w:shd w:val="clear" w:color="auto" w:fill="FFFFFF"/>
        </w:rPr>
        <w:t>180 km</w:t>
      </w:r>
      <w:r w:rsidRPr="00E624E8">
        <w:rPr>
          <w:rFonts w:ascii="Times New Roman" w:hAnsi="Times New Roman"/>
          <w:shd w:val="clear" w:color="auto" w:fill="FFFFFF"/>
          <w:lang w:val="mk-MK"/>
        </w:rPr>
        <w:t>2.</w:t>
      </w:r>
      <w:r w:rsidRPr="00E624E8">
        <w:rPr>
          <w:rFonts w:ascii="Times New Roman" w:hAnsi="Times New Roman"/>
          <w:shd w:val="clear" w:color="auto" w:fill="FFFFFF"/>
        </w:rPr>
        <w:t xml:space="preserve"> </w:t>
      </w:r>
      <w:r w:rsidRPr="00E624E8">
        <w:rPr>
          <w:rFonts w:ascii="Times New Roman" w:hAnsi="Times New Roman"/>
          <w:shd w:val="clear" w:color="auto" w:fill="FFFFFF"/>
          <w:lang w:val="mk-MK"/>
        </w:rPr>
        <w:t xml:space="preserve">Најбројни се сунитските муслимани </w:t>
      </w:r>
      <w:r w:rsidRPr="00E624E8">
        <w:rPr>
          <w:rFonts w:ascii="Times New Roman" w:hAnsi="Times New Roman"/>
          <w:shd w:val="clear" w:color="auto" w:fill="FFFFFF"/>
        </w:rPr>
        <w:t>(74%),</w:t>
      </w:r>
      <w:r w:rsidRPr="00E624E8">
        <w:rPr>
          <w:rFonts w:ascii="Times New Roman" w:hAnsi="Times New Roman"/>
          <w:shd w:val="clear" w:color="auto" w:fill="FFFFFF"/>
          <w:lang w:val="mk-MK"/>
        </w:rPr>
        <w:t xml:space="preserve"> шиитите се околу </w:t>
      </w:r>
      <w:r w:rsidRPr="00E624E8">
        <w:rPr>
          <w:rFonts w:ascii="Times New Roman" w:hAnsi="Times New Roman"/>
          <w:shd w:val="clear" w:color="auto" w:fill="FFFFFF"/>
        </w:rPr>
        <w:t>12%,</w:t>
      </w:r>
      <w:r w:rsidRPr="00E624E8">
        <w:rPr>
          <w:rStyle w:val="apple-converted-space"/>
          <w:rFonts w:ascii="Times New Roman" w:hAnsi="Times New Roman"/>
          <w:shd w:val="clear" w:color="auto" w:fill="FFFFFF"/>
        </w:rPr>
        <w:t> </w:t>
      </w:r>
      <w:r w:rsidRPr="00E624E8">
        <w:rPr>
          <w:rStyle w:val="apple-converted-space"/>
          <w:rFonts w:ascii="Times New Roman" w:hAnsi="Times New Roman"/>
          <w:shd w:val="clear" w:color="auto" w:fill="FFFFFF"/>
          <w:lang w:val="mk-MK"/>
        </w:rPr>
        <w:t>алав</w:t>
      </w:r>
      <w:r>
        <w:rPr>
          <w:rStyle w:val="apple-converted-space"/>
          <w:rFonts w:ascii="Times New Roman" w:hAnsi="Times New Roman"/>
          <w:shd w:val="clear" w:color="auto" w:fill="FFFFFF"/>
          <w:lang w:val="mk-MK"/>
        </w:rPr>
        <w:t>и</w:t>
      </w:r>
      <w:r w:rsidRPr="00E624E8">
        <w:rPr>
          <w:rStyle w:val="apple-converted-space"/>
          <w:rFonts w:ascii="Times New Roman" w:hAnsi="Times New Roman"/>
          <w:shd w:val="clear" w:color="auto" w:fill="FFFFFF"/>
          <w:lang w:val="mk-MK"/>
        </w:rPr>
        <w:t xml:space="preserve">тите околу </w:t>
      </w:r>
      <w:hyperlink r:id="rId2" w:tooltip="Alaviti" w:history="1"/>
      <w:r w:rsidRPr="00E624E8">
        <w:rPr>
          <w:rFonts w:ascii="Times New Roman" w:hAnsi="Times New Roman"/>
          <w:shd w:val="clear" w:color="auto" w:fill="FFFFFF"/>
        </w:rPr>
        <w:t>10</w:t>
      </w:r>
      <w:r w:rsidRPr="00E624E8">
        <w:rPr>
          <w:rFonts w:ascii="Times New Roman" w:hAnsi="Times New Roman"/>
          <w:shd w:val="clear" w:color="auto" w:fill="FFFFFF"/>
          <w:lang w:val="mk-MK"/>
        </w:rPr>
        <w:t>-12</w:t>
      </w:r>
      <w:r w:rsidRPr="00E624E8">
        <w:rPr>
          <w:rFonts w:ascii="Times New Roman" w:hAnsi="Times New Roman"/>
          <w:shd w:val="clear" w:color="auto" w:fill="FFFFFF"/>
        </w:rPr>
        <w:t>%</w:t>
      </w:r>
      <w:r w:rsidRPr="00E624E8">
        <w:rPr>
          <w:rFonts w:ascii="Times New Roman" w:hAnsi="Times New Roman"/>
          <w:shd w:val="clear" w:color="auto" w:fill="FFFFFF"/>
          <w:lang w:val="mk-MK"/>
        </w:rPr>
        <w:t>, а христијаните помеѓу 8</w:t>
      </w:r>
      <w:r w:rsidRPr="00E624E8">
        <w:rPr>
          <w:rFonts w:ascii="Times New Roman" w:hAnsi="Times New Roman"/>
          <w:shd w:val="clear" w:color="auto" w:fill="FFFFFF"/>
        </w:rPr>
        <w:t>-10%.</w:t>
      </w:r>
    </w:p>
  </w:footnote>
  <w:footnote w:id="6">
    <w:p w:rsidR="00272495" w:rsidRPr="00717B17" w:rsidRDefault="00272495" w:rsidP="00717B17">
      <w:pPr>
        <w:pStyle w:val="FootnoteText"/>
        <w:jc w:val="both"/>
        <w:rPr>
          <w:rFonts w:ascii="Times New Roman" w:hAnsi="Times New Roman"/>
          <w:lang w:val="mk-MK"/>
        </w:rPr>
      </w:pPr>
      <w:r w:rsidRPr="00717B17">
        <w:rPr>
          <w:rStyle w:val="FootnoteReference"/>
          <w:rFonts w:ascii="Times New Roman" w:hAnsi="Times New Roman"/>
        </w:rPr>
        <w:footnoteRef/>
      </w:r>
      <w:r w:rsidRPr="00717B17">
        <w:rPr>
          <w:rFonts w:ascii="Times New Roman" w:hAnsi="Times New Roman"/>
        </w:rPr>
        <w:t xml:space="preserve"> </w:t>
      </w:r>
      <w:r w:rsidRPr="00717B17">
        <w:rPr>
          <w:rFonts w:ascii="Times New Roman" w:hAnsi="Times New Roman"/>
          <w:lang w:val="mk-MK"/>
        </w:rPr>
        <w:t xml:space="preserve">Муслиманското братство или Муслимански браќа е движење кое е формирано во Египет во 1928 година. </w:t>
      </w:r>
      <w:r w:rsidRPr="00717B17">
        <w:rPr>
          <w:rFonts w:ascii="Times New Roman" w:hAnsi="Times New Roman"/>
          <w:color w:val="222222"/>
          <w:sz w:val="21"/>
          <w:szCs w:val="21"/>
          <w:shd w:val="clear" w:color="auto" w:fill="FFFFFF"/>
          <w:lang w:val="mk-MK"/>
        </w:rPr>
        <w:t>Оваа организација е раширан</w:t>
      </w:r>
      <w:r>
        <w:rPr>
          <w:rFonts w:ascii="Times New Roman" w:hAnsi="Times New Roman"/>
          <w:color w:val="222222"/>
          <w:sz w:val="21"/>
          <w:szCs w:val="21"/>
          <w:shd w:val="clear" w:color="auto" w:fill="FFFFFF"/>
          <w:lang w:val="mk-MK"/>
        </w:rPr>
        <w:t>о</w:t>
      </w:r>
      <w:r w:rsidRPr="00717B17">
        <w:rPr>
          <w:rFonts w:ascii="Times New Roman" w:hAnsi="Times New Roman"/>
          <w:color w:val="222222"/>
          <w:sz w:val="21"/>
          <w:szCs w:val="21"/>
          <w:shd w:val="clear" w:color="auto" w:fill="FFFFFF"/>
          <w:lang w:val="mk-MK"/>
        </w:rPr>
        <w:t xml:space="preserve"> насекаде во светот и има сериозно влијание врз многу политички и религиозни асоцијации и групации посебно во </w:t>
      </w:r>
      <w:hyperlink r:id="rId3" w:tooltip="Египат" w:history="1">
        <w:r w:rsidRPr="00176384">
          <w:rPr>
            <w:rFonts w:ascii="Times New Roman" w:hAnsi="Times New Roman"/>
            <w:sz w:val="21"/>
            <w:szCs w:val="21"/>
            <w:shd w:val="clear" w:color="auto" w:fill="FFFFFF"/>
          </w:rPr>
          <w:t>Егип</w:t>
        </w:r>
        <w:r w:rsidRPr="00176384">
          <w:rPr>
            <w:rFonts w:ascii="Times New Roman" w:hAnsi="Times New Roman"/>
            <w:sz w:val="21"/>
            <w:szCs w:val="21"/>
            <w:shd w:val="clear" w:color="auto" w:fill="FFFFFF"/>
            <w:lang w:val="mk-MK"/>
          </w:rPr>
          <w:t>е</w:t>
        </w:r>
        <w:r w:rsidRPr="00176384">
          <w:rPr>
            <w:rFonts w:ascii="Times New Roman" w:hAnsi="Times New Roman"/>
            <w:sz w:val="21"/>
            <w:szCs w:val="21"/>
            <w:shd w:val="clear" w:color="auto" w:fill="FFFFFF"/>
          </w:rPr>
          <w:t>т</w:t>
        </w:r>
      </w:hyperlink>
      <w:r w:rsidRPr="00176384">
        <w:rPr>
          <w:rFonts w:ascii="Times New Roman" w:hAnsi="Times New Roman"/>
          <w:sz w:val="21"/>
          <w:szCs w:val="21"/>
          <w:shd w:val="clear" w:color="auto" w:fill="FFFFFF"/>
        </w:rPr>
        <w:t>, </w:t>
      </w:r>
      <w:hyperlink r:id="rId4" w:tooltip="Сирија" w:history="1">
        <w:r w:rsidRPr="00176384">
          <w:rPr>
            <w:rFonts w:ascii="Times New Roman" w:hAnsi="Times New Roman"/>
            <w:sz w:val="21"/>
            <w:szCs w:val="21"/>
            <w:shd w:val="clear" w:color="auto" w:fill="FFFFFF"/>
          </w:rPr>
          <w:t>Сирија</w:t>
        </w:r>
      </w:hyperlink>
      <w:r w:rsidRPr="00176384">
        <w:rPr>
          <w:rFonts w:ascii="Times New Roman" w:hAnsi="Times New Roman"/>
          <w:sz w:val="22"/>
          <w:szCs w:val="22"/>
          <w:lang w:val="mk-MK"/>
        </w:rPr>
        <w:t>,</w:t>
      </w:r>
      <w:r w:rsidRPr="00176384">
        <w:rPr>
          <w:rFonts w:ascii="Times New Roman" w:hAnsi="Times New Roman"/>
          <w:sz w:val="21"/>
          <w:szCs w:val="21"/>
          <w:shd w:val="clear" w:color="auto" w:fill="FFFFFF"/>
        </w:rPr>
        <w:t> </w:t>
      </w:r>
      <w:hyperlink r:id="rId5" w:tooltip="Јордан" w:history="1">
        <w:r w:rsidRPr="00176384">
          <w:rPr>
            <w:rFonts w:ascii="Times New Roman" w:hAnsi="Times New Roman"/>
            <w:sz w:val="21"/>
            <w:szCs w:val="21"/>
            <w:shd w:val="clear" w:color="auto" w:fill="FFFFFF"/>
          </w:rPr>
          <w:t>Јордан</w:t>
        </w:r>
      </w:hyperlink>
      <w:r w:rsidRPr="00717B17">
        <w:rPr>
          <w:rFonts w:ascii="Times New Roman" w:hAnsi="Times New Roman"/>
          <w:color w:val="222222"/>
          <w:sz w:val="21"/>
          <w:szCs w:val="21"/>
          <w:shd w:val="clear" w:color="auto" w:fill="FFFFFF"/>
        </w:rPr>
        <w:t xml:space="preserve"> и политички е активно </w:t>
      </w:r>
      <w:r w:rsidRPr="00717B17">
        <w:rPr>
          <w:rFonts w:ascii="Times New Roman" w:hAnsi="Times New Roman"/>
          <w:color w:val="222222"/>
          <w:sz w:val="21"/>
          <w:szCs w:val="21"/>
          <w:shd w:val="clear" w:color="auto" w:fill="FFFFFF"/>
          <w:lang w:val="mk-MK"/>
        </w:rPr>
        <w:t>со скоро секоја муслиманска држава</w:t>
      </w:r>
      <w:r w:rsidRPr="00717B17">
        <w:rPr>
          <w:rFonts w:ascii="Times New Roman" w:hAnsi="Times New Roman"/>
          <w:color w:val="222222"/>
          <w:sz w:val="21"/>
          <w:szCs w:val="21"/>
          <w:shd w:val="clear" w:color="auto" w:fill="FFFFFF"/>
        </w:rPr>
        <w:t xml:space="preserve">. </w:t>
      </w:r>
      <w:r w:rsidRPr="00717B17">
        <w:rPr>
          <w:rFonts w:ascii="Times New Roman" w:hAnsi="Times New Roman"/>
          <w:color w:val="222222"/>
          <w:sz w:val="21"/>
          <w:szCs w:val="21"/>
          <w:shd w:val="clear" w:color="auto" w:fill="FFFFFF"/>
          <w:lang w:val="mk-MK"/>
        </w:rPr>
        <w:t>Целта на ова движење е создавање на муслимански султанат</w:t>
      </w:r>
      <w:r>
        <w:rPr>
          <w:rFonts w:ascii="Times New Roman" w:hAnsi="Times New Roman"/>
          <w:color w:val="222222"/>
          <w:sz w:val="21"/>
          <w:szCs w:val="21"/>
          <w:shd w:val="clear" w:color="auto" w:fill="FFFFFF"/>
          <w:lang w:val="mk-MK"/>
        </w:rPr>
        <w:t xml:space="preserve"> кој би се простирал од Шпанија до Индонезија онака како го зацртал основачот на братството Хасан Ел Бана. </w:t>
      </w:r>
    </w:p>
  </w:footnote>
  <w:footnote w:id="7">
    <w:p w:rsidR="00272495" w:rsidRPr="002E68E6" w:rsidRDefault="00272495" w:rsidP="004E2632">
      <w:pPr>
        <w:pStyle w:val="FootnoteText"/>
        <w:jc w:val="both"/>
        <w:rPr>
          <w:rFonts w:ascii="Times New Roman" w:hAnsi="Times New Roman"/>
          <w:lang w:val="mk-MK"/>
        </w:rPr>
      </w:pPr>
      <w:r>
        <w:rPr>
          <w:rStyle w:val="FootnoteReference"/>
        </w:rPr>
        <w:footnoteRef/>
      </w:r>
      <w:r>
        <w:t xml:space="preserve"> </w:t>
      </w:r>
      <w:r w:rsidRPr="002E68E6">
        <w:rPr>
          <w:rFonts w:ascii="Times New Roman" w:hAnsi="Times New Roman"/>
          <w:lang w:val="mk-MK"/>
        </w:rPr>
        <w:t>Интервју на Башар Ел Асад за руските медиуми во месец септември 2015 година</w:t>
      </w:r>
      <w:r w:rsidR="004E2632">
        <w:rPr>
          <w:rFonts w:ascii="Times New Roman" w:hAnsi="Times New Roman"/>
          <w:lang w:val="mk-MK"/>
        </w:rPr>
        <w:t xml:space="preserve"> </w:t>
      </w:r>
    </w:p>
  </w:footnote>
  <w:footnote w:id="8">
    <w:p w:rsidR="004E2632" w:rsidRPr="0009149D" w:rsidRDefault="004E2632" w:rsidP="004E2632">
      <w:pPr>
        <w:shd w:val="clear" w:color="auto" w:fill="FFFFFF"/>
        <w:spacing w:after="0" w:line="240" w:lineRule="auto"/>
        <w:jc w:val="both"/>
        <w:textAlignment w:val="baseline"/>
        <w:rPr>
          <w:rFonts w:ascii="Times New Roman" w:eastAsia="Times New Roman" w:hAnsi="Times New Roman"/>
          <w:sz w:val="27"/>
          <w:szCs w:val="21"/>
        </w:rPr>
      </w:pPr>
      <w:r>
        <w:rPr>
          <w:rStyle w:val="FootnoteReference"/>
        </w:rPr>
        <w:footnoteRef/>
      </w:r>
      <w:r>
        <w:t xml:space="preserve"> </w:t>
      </w:r>
      <w:r w:rsidRPr="004E2632">
        <w:rPr>
          <w:rFonts w:ascii="Times New Roman" w:eastAsia="Times New Roman" w:hAnsi="Times New Roman"/>
          <w:sz w:val="20"/>
          <w:szCs w:val="24"/>
          <w:lang w:val="mk-MK"/>
        </w:rPr>
        <w:t>На страната на Башал Ел Асад се вклучуваат: Русија кој покрај воена помош и дава на Сирија и политичка поддршка во ОН, Иран и Хезболах (либанско движење на шиитските муслимани). На друга страна се востаниците односно противниците на Асад поддржани од Труција, Арапските држави во Персискиот залив</w:t>
      </w:r>
      <w:r>
        <w:rPr>
          <w:rFonts w:ascii="Times New Roman" w:eastAsia="Times New Roman" w:hAnsi="Times New Roman"/>
          <w:sz w:val="20"/>
          <w:szCs w:val="24"/>
          <w:lang w:val="mk-MK"/>
        </w:rPr>
        <w:t xml:space="preserve"> (Саудиска Арабија, ОА</w:t>
      </w:r>
      <w:r w:rsidR="006B273D">
        <w:rPr>
          <w:rFonts w:ascii="Times New Roman" w:eastAsia="Times New Roman" w:hAnsi="Times New Roman"/>
          <w:sz w:val="20"/>
          <w:szCs w:val="24"/>
          <w:lang w:val="mk-MK"/>
        </w:rPr>
        <w:t>Е</w:t>
      </w:r>
      <w:r>
        <w:rPr>
          <w:rFonts w:ascii="Times New Roman" w:eastAsia="Times New Roman" w:hAnsi="Times New Roman"/>
          <w:sz w:val="20"/>
          <w:szCs w:val="24"/>
          <w:lang w:val="mk-MK"/>
        </w:rPr>
        <w:t>, Кувајт</w:t>
      </w:r>
      <w:r w:rsidR="00592772">
        <w:rPr>
          <w:rFonts w:ascii="Times New Roman" w:eastAsia="Times New Roman" w:hAnsi="Times New Roman"/>
          <w:sz w:val="20"/>
          <w:szCs w:val="24"/>
          <w:lang w:val="mk-MK"/>
        </w:rPr>
        <w:t>, Катар</w:t>
      </w:r>
      <w:r>
        <w:rPr>
          <w:rFonts w:ascii="Times New Roman" w:eastAsia="Times New Roman" w:hAnsi="Times New Roman"/>
          <w:sz w:val="20"/>
          <w:szCs w:val="24"/>
          <w:lang w:val="mk-MK"/>
        </w:rPr>
        <w:t xml:space="preserve"> и др</w:t>
      </w:r>
      <w:r w:rsidR="00592772">
        <w:rPr>
          <w:rFonts w:ascii="Times New Roman" w:eastAsia="Times New Roman" w:hAnsi="Times New Roman"/>
          <w:sz w:val="20"/>
          <w:szCs w:val="24"/>
          <w:lang w:val="mk-MK"/>
        </w:rPr>
        <w:t>.</w:t>
      </w:r>
      <w:r>
        <w:rPr>
          <w:rFonts w:ascii="Times New Roman" w:eastAsia="Times New Roman" w:hAnsi="Times New Roman"/>
          <w:sz w:val="20"/>
          <w:szCs w:val="24"/>
          <w:lang w:val="mk-MK"/>
        </w:rPr>
        <w:t>)</w:t>
      </w:r>
      <w:r w:rsidR="00592772">
        <w:rPr>
          <w:rFonts w:ascii="Times New Roman" w:eastAsia="Times New Roman" w:hAnsi="Times New Roman"/>
          <w:sz w:val="20"/>
          <w:szCs w:val="24"/>
          <w:lang w:val="mk-MK"/>
        </w:rPr>
        <w:t>,</w:t>
      </w:r>
      <w:r w:rsidRPr="004E2632">
        <w:rPr>
          <w:rFonts w:ascii="Times New Roman" w:eastAsia="Times New Roman" w:hAnsi="Times New Roman"/>
          <w:sz w:val="20"/>
          <w:szCs w:val="24"/>
          <w:lang w:val="mk-MK"/>
        </w:rPr>
        <w:t xml:space="preserve"> САД и Јордан кој им обезбедува логистичка поддршка и врши обука на борците. </w:t>
      </w:r>
    </w:p>
    <w:p w:rsidR="004E2632" w:rsidRPr="0009149D" w:rsidRDefault="004E2632" w:rsidP="004E2632">
      <w:pPr>
        <w:jc w:val="both"/>
        <w:rPr>
          <w:rFonts w:ascii="Times New Roman" w:hAnsi="Times New Roman"/>
          <w:sz w:val="32"/>
        </w:rPr>
      </w:pPr>
    </w:p>
    <w:p w:rsidR="004E2632" w:rsidRPr="004E2632" w:rsidRDefault="004E2632">
      <w:pPr>
        <w:pStyle w:val="FootnoteText"/>
        <w:rPr>
          <w:lang w:val="mk-MK"/>
        </w:rPr>
      </w:pPr>
    </w:p>
  </w:footnote>
  <w:footnote w:id="9">
    <w:p w:rsidR="00272495" w:rsidRPr="00254956" w:rsidRDefault="00272495" w:rsidP="005E3A10">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254956">
        <w:rPr>
          <w:rFonts w:ascii="Times New Roman" w:eastAsia="Times New Roman" w:hAnsi="Times New Roman"/>
          <w:lang w:val="mk-MK" w:eastAsia="mk-MK"/>
        </w:rPr>
        <w:t>На почетокот бегалците и мигрантите за Европа заминувале преку Либија односно преку Средоземното море до Италија, а цената на траспортот на оваа релација била помеѓу 5 и 6 илјади долари. Меѓутоа организаторите (криминалните банди и другите ловци во матно) за турите од Турција преку грчките острови до континенталниот дел на Грција, а потоа и преку останатите балкански држави наплатувале помеѓу 2 и 3 илјади долари.</w:t>
      </w:r>
    </w:p>
  </w:footnote>
  <w:footnote w:id="10">
    <w:p w:rsidR="00272495" w:rsidRPr="000A247B" w:rsidRDefault="00272495" w:rsidP="000A247B">
      <w:pPr>
        <w:shd w:val="clear" w:color="auto" w:fill="FFFFFF"/>
        <w:spacing w:after="0" w:line="240" w:lineRule="auto"/>
        <w:contextualSpacing/>
        <w:jc w:val="both"/>
        <w:rPr>
          <w:rFonts w:ascii="Times New Roman" w:hAnsi="Times New Roman"/>
          <w:sz w:val="20"/>
          <w:szCs w:val="20"/>
          <w:lang w:val="mk-MK"/>
        </w:rPr>
      </w:pPr>
      <w:r w:rsidRPr="00E624E8">
        <w:rPr>
          <w:rStyle w:val="FootnoteReference"/>
          <w:rFonts w:ascii="Times New Roman" w:hAnsi="Times New Roman"/>
        </w:rPr>
        <w:footnoteRef/>
      </w:r>
      <w:r w:rsidRPr="00E624E8">
        <w:rPr>
          <w:rFonts w:ascii="Times New Roman" w:hAnsi="Times New Roman"/>
          <w:sz w:val="20"/>
          <w:szCs w:val="20"/>
          <w:lang w:val="mk-MK"/>
        </w:rPr>
        <w:t xml:space="preserve"> </w:t>
      </w:r>
      <w:r w:rsidRPr="000A247B">
        <w:rPr>
          <w:rFonts w:ascii="Times New Roman" w:hAnsi="Times New Roman"/>
          <w:sz w:val="20"/>
          <w:szCs w:val="20"/>
          <w:lang w:val="mk-MK"/>
        </w:rPr>
        <w:t>Неколку статистички и демографски показатели</w:t>
      </w:r>
      <w:r>
        <w:rPr>
          <w:rFonts w:ascii="Times New Roman" w:hAnsi="Times New Roman"/>
          <w:sz w:val="20"/>
          <w:szCs w:val="20"/>
          <w:lang w:val="mk-MK"/>
        </w:rPr>
        <w:t xml:space="preserve"> </w:t>
      </w:r>
      <w:r w:rsidRPr="000A247B">
        <w:rPr>
          <w:rFonts w:ascii="Times New Roman" w:hAnsi="Times New Roman"/>
          <w:sz w:val="20"/>
          <w:szCs w:val="20"/>
          <w:lang w:val="mk-MK"/>
        </w:rPr>
        <w:t>за Република Германија:</w:t>
      </w:r>
    </w:p>
    <w:p w:rsidR="00272495" w:rsidRPr="000A247B" w:rsidRDefault="00272495" w:rsidP="000A247B">
      <w:pPr>
        <w:pStyle w:val="ListParagraph"/>
        <w:numPr>
          <w:ilvl w:val="0"/>
          <w:numId w:val="1"/>
        </w:numPr>
        <w:shd w:val="clear" w:color="auto" w:fill="FFFFFF"/>
        <w:tabs>
          <w:tab w:val="left" w:pos="426"/>
        </w:tabs>
        <w:spacing w:after="0" w:line="240" w:lineRule="auto"/>
        <w:ind w:left="0" w:firstLine="284"/>
        <w:jc w:val="both"/>
        <w:rPr>
          <w:rFonts w:ascii="Times New Roman" w:hAnsi="Times New Roman" w:cs="Times New Roman"/>
          <w:sz w:val="20"/>
          <w:szCs w:val="20"/>
        </w:rPr>
      </w:pPr>
      <w:r w:rsidRPr="000A247B">
        <w:rPr>
          <w:rFonts w:ascii="Times New Roman" w:hAnsi="Times New Roman" w:cs="Times New Roman"/>
          <w:sz w:val="20"/>
          <w:szCs w:val="20"/>
        </w:rPr>
        <w:t>Иако во текот на 2014 година Република Германија  забележила пораст на бројот на населението од 430.000 жители, сепак демографите предвидуваат дека сегашната бројка од 81,2 милиони население до 2060 година ќе падне на 68-73 милиони</w:t>
      </w:r>
      <w:r w:rsidR="00916306">
        <w:rPr>
          <w:rFonts w:ascii="Times New Roman" w:hAnsi="Times New Roman" w:cs="Times New Roman"/>
          <w:sz w:val="20"/>
          <w:szCs w:val="20"/>
        </w:rPr>
        <w:t xml:space="preserve"> (значи пад од 8,2-13,2 милиони жители)</w:t>
      </w:r>
      <w:r w:rsidRPr="000A247B">
        <w:rPr>
          <w:rFonts w:ascii="Times New Roman" w:hAnsi="Times New Roman" w:cs="Times New Roman"/>
          <w:sz w:val="20"/>
          <w:szCs w:val="20"/>
        </w:rPr>
        <w:t xml:space="preserve">. </w:t>
      </w:r>
    </w:p>
    <w:p w:rsidR="00272495" w:rsidRPr="000A247B" w:rsidRDefault="00272495" w:rsidP="000A247B">
      <w:pPr>
        <w:pStyle w:val="ListParagraph"/>
        <w:numPr>
          <w:ilvl w:val="0"/>
          <w:numId w:val="1"/>
        </w:numPr>
        <w:shd w:val="clear" w:color="auto" w:fill="FFFFFF"/>
        <w:tabs>
          <w:tab w:val="left" w:pos="426"/>
        </w:tabs>
        <w:spacing w:after="0" w:line="240" w:lineRule="auto"/>
        <w:ind w:left="0" w:firstLine="284"/>
        <w:jc w:val="both"/>
        <w:rPr>
          <w:rFonts w:ascii="Times New Roman" w:hAnsi="Times New Roman" w:cs="Times New Roman"/>
          <w:sz w:val="20"/>
          <w:szCs w:val="20"/>
        </w:rPr>
      </w:pPr>
      <w:r w:rsidRPr="000A247B">
        <w:rPr>
          <w:rFonts w:ascii="Times New Roman" w:hAnsi="Times New Roman" w:cs="Times New Roman"/>
          <w:sz w:val="20"/>
          <w:szCs w:val="20"/>
        </w:rPr>
        <w:t xml:space="preserve">Работното население ако во 2015 година броело околу </w:t>
      </w:r>
      <w:r w:rsidRPr="000A247B">
        <w:rPr>
          <w:rFonts w:ascii="Times New Roman" w:eastAsia="Times New Roman" w:hAnsi="Times New Roman" w:cs="Times New Roman"/>
          <w:color w:val="000000"/>
          <w:sz w:val="20"/>
          <w:szCs w:val="20"/>
          <w:lang w:eastAsia="mk-MK"/>
        </w:rPr>
        <w:t>45 милиони луѓе, за 15 години (</w:t>
      </w:r>
      <w:r>
        <w:rPr>
          <w:rFonts w:ascii="Times New Roman" w:eastAsia="Times New Roman" w:hAnsi="Times New Roman" w:cs="Times New Roman"/>
          <w:color w:val="000000"/>
          <w:sz w:val="20"/>
          <w:szCs w:val="20"/>
          <w:lang w:eastAsia="mk-MK"/>
        </w:rPr>
        <w:t xml:space="preserve">во </w:t>
      </w:r>
      <w:r w:rsidRPr="000A247B">
        <w:rPr>
          <w:rFonts w:ascii="Times New Roman" w:eastAsia="Times New Roman" w:hAnsi="Times New Roman" w:cs="Times New Roman"/>
          <w:color w:val="000000"/>
          <w:sz w:val="20"/>
          <w:szCs w:val="20"/>
          <w:lang w:eastAsia="mk-MK"/>
        </w:rPr>
        <w:t>2030)</w:t>
      </w:r>
      <w:r>
        <w:rPr>
          <w:rFonts w:ascii="Times New Roman" w:eastAsia="Times New Roman" w:hAnsi="Times New Roman" w:cs="Times New Roman"/>
          <w:color w:val="000000"/>
          <w:sz w:val="20"/>
          <w:szCs w:val="20"/>
          <w:lang w:eastAsia="mk-MK"/>
        </w:rPr>
        <w:t xml:space="preserve"> </w:t>
      </w:r>
      <w:r w:rsidRPr="000A247B">
        <w:rPr>
          <w:rFonts w:ascii="Times New Roman" w:eastAsia="Times New Roman" w:hAnsi="Times New Roman" w:cs="Times New Roman"/>
          <w:color w:val="000000"/>
          <w:sz w:val="20"/>
          <w:szCs w:val="20"/>
          <w:lang w:eastAsia="mk-MK"/>
        </w:rPr>
        <w:t xml:space="preserve">ќе се намали на 39 милиони, а до 2050 година на 29 милиони. </w:t>
      </w:r>
    </w:p>
    <w:p w:rsidR="00272495" w:rsidRPr="000A247B" w:rsidRDefault="00272495" w:rsidP="000A247B">
      <w:pPr>
        <w:pStyle w:val="ListParagraph"/>
        <w:numPr>
          <w:ilvl w:val="0"/>
          <w:numId w:val="1"/>
        </w:numPr>
        <w:shd w:val="clear" w:color="auto" w:fill="FFFFFF"/>
        <w:tabs>
          <w:tab w:val="left" w:pos="426"/>
        </w:tabs>
        <w:spacing w:after="0" w:line="240" w:lineRule="auto"/>
        <w:ind w:left="0" w:firstLine="284"/>
        <w:jc w:val="both"/>
        <w:rPr>
          <w:rFonts w:ascii="Times New Roman" w:hAnsi="Times New Roman" w:cs="Times New Roman"/>
          <w:sz w:val="20"/>
          <w:szCs w:val="20"/>
        </w:rPr>
      </w:pPr>
      <w:r w:rsidRPr="000A247B">
        <w:rPr>
          <w:rFonts w:ascii="Times New Roman" w:eastAsia="Times New Roman" w:hAnsi="Times New Roman" w:cs="Times New Roman"/>
          <w:color w:val="000000"/>
          <w:sz w:val="20"/>
          <w:szCs w:val="20"/>
          <w:lang w:eastAsia="mk-MK"/>
        </w:rPr>
        <w:t xml:space="preserve">Во Германија невработеноста во 2015 година изнесува 4,6% и тоа било најниското ниво во последниве 30 години. Во 2014 година во Германија слободни биле повеќе од 597.000 работни места од кои нешто повеќе од 140.000 е потребата за инжинери и останати високо образовани стручни лица. </w:t>
      </w:r>
    </w:p>
    <w:p w:rsidR="00272495" w:rsidRPr="000A247B" w:rsidRDefault="00272495" w:rsidP="000A247B">
      <w:pPr>
        <w:pStyle w:val="ListParagraph"/>
        <w:numPr>
          <w:ilvl w:val="0"/>
          <w:numId w:val="1"/>
        </w:numPr>
        <w:shd w:val="clear" w:color="auto" w:fill="FFFFFF"/>
        <w:tabs>
          <w:tab w:val="left" w:pos="284"/>
          <w:tab w:val="left" w:pos="426"/>
        </w:tabs>
        <w:spacing w:after="0" w:line="240" w:lineRule="auto"/>
        <w:ind w:left="0" w:firstLine="284"/>
        <w:jc w:val="both"/>
        <w:rPr>
          <w:rFonts w:ascii="Times New Roman" w:hAnsi="Times New Roman" w:cs="Times New Roman"/>
          <w:sz w:val="20"/>
          <w:szCs w:val="20"/>
        </w:rPr>
      </w:pPr>
      <w:r w:rsidRPr="000A247B">
        <w:rPr>
          <w:rFonts w:ascii="Times New Roman" w:eastAsia="Times New Roman" w:hAnsi="Times New Roman" w:cs="Times New Roman"/>
          <w:color w:val="000000"/>
          <w:sz w:val="20"/>
          <w:szCs w:val="20"/>
          <w:lang w:eastAsia="mk-MK"/>
        </w:rPr>
        <w:t xml:space="preserve">Од вкупниот број на луѓе кои до крајот на 2015 година побарале азил во Германија 29% се малолетници, а 51% се на возраст од 18-34 години. Ова значи дека 80% од барателите на азил се помлади од 35 години, што претставува огромен потенцијал за подмладување на работната сила. </w:t>
      </w:r>
    </w:p>
    <w:p w:rsidR="00272495" w:rsidRPr="00E624E8" w:rsidRDefault="00272495" w:rsidP="000A247B">
      <w:pPr>
        <w:pStyle w:val="ListParagraph"/>
        <w:numPr>
          <w:ilvl w:val="0"/>
          <w:numId w:val="1"/>
        </w:numPr>
        <w:shd w:val="clear" w:color="auto" w:fill="FFFFFF"/>
        <w:tabs>
          <w:tab w:val="left" w:pos="284"/>
          <w:tab w:val="left" w:pos="426"/>
        </w:tabs>
        <w:spacing w:after="0" w:line="240" w:lineRule="auto"/>
        <w:ind w:left="0" w:firstLine="284"/>
        <w:jc w:val="both"/>
        <w:rPr>
          <w:rFonts w:ascii="Times New Roman" w:hAnsi="Times New Roman" w:cs="Times New Roman"/>
        </w:rPr>
      </w:pPr>
      <w:r w:rsidRPr="000A247B">
        <w:rPr>
          <w:rFonts w:ascii="Times New Roman" w:hAnsi="Times New Roman" w:cs="Times New Roman"/>
          <w:sz w:val="20"/>
          <w:szCs w:val="20"/>
        </w:rPr>
        <w:t>С</w:t>
      </w:r>
      <w:r w:rsidRPr="000A247B">
        <w:rPr>
          <w:rFonts w:ascii="Times New Roman" w:eastAsia="Times New Roman" w:hAnsi="Times New Roman" w:cs="Times New Roman"/>
          <w:sz w:val="20"/>
          <w:szCs w:val="20"/>
          <w:lang w:eastAsia="mk-MK"/>
        </w:rPr>
        <w:t>поред еден од најавторитетните германски економист</w:t>
      </w:r>
      <w:r w:rsidRPr="000A247B">
        <w:rPr>
          <w:rFonts w:ascii="Times New Roman" w:eastAsia="Times New Roman" w:hAnsi="Times New Roman" w:cs="Times New Roman"/>
          <w:bCs/>
          <w:sz w:val="20"/>
          <w:szCs w:val="20"/>
          <w:lang w:eastAsia="mk-MK"/>
        </w:rPr>
        <w:t xml:space="preserve"> Hans-Werner Sinn, претседател на германскиот  Институт за економски истражувања - </w:t>
      </w:r>
      <w:r w:rsidRPr="000A247B">
        <w:rPr>
          <w:rFonts w:ascii="Times New Roman" w:eastAsia="Times New Roman" w:hAnsi="Times New Roman" w:cs="Times New Roman"/>
          <w:bCs/>
          <w:caps/>
          <w:spacing w:val="15"/>
          <w:kern w:val="36"/>
          <w:sz w:val="20"/>
          <w:szCs w:val="20"/>
          <w:shd w:val="clear" w:color="auto" w:fill="FFFFFF"/>
          <w:lang w:eastAsia="mk-MK"/>
        </w:rPr>
        <w:t>IFO</w:t>
      </w:r>
      <w:r w:rsidRPr="000A247B">
        <w:rPr>
          <w:rFonts w:ascii="Times New Roman" w:eastAsia="Times New Roman" w:hAnsi="Times New Roman" w:cs="Times New Roman"/>
          <w:bCs/>
          <w:sz w:val="20"/>
          <w:szCs w:val="20"/>
          <w:lang w:eastAsia="mk-MK"/>
        </w:rPr>
        <w:t>, до 2030 година во Германија бројот на</w:t>
      </w:r>
      <w:r w:rsidRPr="00E624E8">
        <w:rPr>
          <w:rFonts w:ascii="Times New Roman" w:eastAsia="Times New Roman" w:hAnsi="Times New Roman" w:cs="Times New Roman"/>
          <w:bCs/>
          <w:sz w:val="20"/>
          <w:szCs w:val="20"/>
          <w:lang w:eastAsia="mk-MK"/>
        </w:rPr>
        <w:t xml:space="preserve"> пензионери ќе се зголеми за 7 милиони, а додека истовремено ќе недостасуваат 8,4 милиони работници. Извор:  </w:t>
      </w:r>
      <w:r w:rsidRPr="00E624E8">
        <w:rPr>
          <w:rFonts w:ascii="Times New Roman" w:eastAsia="Times New Roman" w:hAnsi="Times New Roman" w:cs="Times New Roman"/>
          <w:sz w:val="20"/>
          <w:szCs w:val="20"/>
          <w:lang w:eastAsia="mk-MK"/>
        </w:rPr>
        <w:t>Deustshe Welle.</w:t>
      </w:r>
    </w:p>
  </w:footnote>
  <w:footnote w:id="11">
    <w:p w:rsidR="00272495" w:rsidRPr="00E624E8" w:rsidRDefault="00272495" w:rsidP="00CC672A">
      <w:pPr>
        <w:shd w:val="clear" w:color="auto" w:fill="FFFFFF"/>
        <w:spacing w:after="0" w:line="240" w:lineRule="auto"/>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sz w:val="20"/>
          <w:szCs w:val="20"/>
          <w:lang w:val="mk-MK"/>
        </w:rPr>
        <w:t>На овие изјави треба да се надоврзат и изјавите на поголем број министри во владата на Ангела Меркел, како на пример министерот за внатрешни работи Томас де Маицер</w:t>
      </w:r>
      <w:r w:rsidRPr="00E624E8">
        <w:rPr>
          <w:rFonts w:ascii="Times New Roman" w:hAnsi="Times New Roman"/>
          <w:sz w:val="20"/>
          <w:szCs w:val="20"/>
          <w:shd w:val="clear" w:color="auto" w:fill="FFFFFF"/>
        </w:rPr>
        <w:t xml:space="preserve"> </w:t>
      </w:r>
      <w:r w:rsidRPr="00E624E8">
        <w:rPr>
          <w:rFonts w:ascii="Times New Roman" w:hAnsi="Times New Roman"/>
          <w:sz w:val="20"/>
          <w:szCs w:val="20"/>
          <w:shd w:val="clear" w:color="auto" w:fill="FFFFFF"/>
          <w:lang w:val="mk-MK"/>
        </w:rPr>
        <w:t>(</w:t>
      </w:r>
      <w:r w:rsidRPr="00E624E8">
        <w:rPr>
          <w:rFonts w:ascii="Times New Roman" w:hAnsi="Times New Roman"/>
          <w:sz w:val="20"/>
          <w:szCs w:val="20"/>
          <w:shd w:val="clear" w:color="auto" w:fill="FFFFFF"/>
        </w:rPr>
        <w:t>Thomas de Maiziere</w:t>
      </w:r>
      <w:r w:rsidRPr="00E624E8">
        <w:rPr>
          <w:rFonts w:ascii="Times New Roman" w:hAnsi="Times New Roman"/>
          <w:sz w:val="20"/>
          <w:szCs w:val="20"/>
          <w:shd w:val="clear" w:color="auto" w:fill="FFFFFF"/>
          <w:lang w:val="mk-MK"/>
        </w:rPr>
        <w:t>) кој во повеќе наврати  на мошне суптилен начин ги повикуваше земјите членки на унијата да прифатат квоти за бегалците, но и преку пораката бегалците побрзо да се приспособат на германските стандарди и вредности.</w:t>
      </w:r>
      <w:r w:rsidRPr="00E624E8">
        <w:rPr>
          <w:rFonts w:ascii="Times New Roman" w:eastAsia="Times New Roman" w:hAnsi="Times New Roman"/>
          <w:sz w:val="20"/>
          <w:szCs w:val="20"/>
          <w:lang w:val="mk-MK" w:eastAsia="mk-MK"/>
        </w:rPr>
        <w:t xml:space="preserve"> И германскиот министерот за труд и социјална политика Андреа Нахлес (Andrea Nahles), има став дека бегалците треба што е можно побрзи за станат ,,наши соседи и колеги", а Инго Крамер, претседател на Здружението на германски работодавачи (BDА) јавно изјавува дека на германската економија и се потребни луѓето кои бараат азил и бегалците и истите треба побрзо да бидат интегрирани на пазарот на трудот во Германија – Извор:</w:t>
      </w:r>
      <w:r w:rsidRPr="00E624E8">
        <w:rPr>
          <w:rFonts w:ascii="Times New Roman" w:eastAsia="Times New Roman" w:hAnsi="Times New Roman"/>
          <w:sz w:val="20"/>
          <w:szCs w:val="20"/>
          <w:lang w:eastAsia="mk-MK"/>
        </w:rPr>
        <w:t xml:space="preserve"> Deustshe Welle</w:t>
      </w:r>
      <w:r w:rsidRPr="00E624E8">
        <w:rPr>
          <w:rFonts w:ascii="Times New Roman" w:eastAsia="Times New Roman" w:hAnsi="Times New Roman"/>
          <w:sz w:val="20"/>
          <w:szCs w:val="20"/>
          <w:lang w:val="mk-MK" w:eastAsia="mk-MK"/>
        </w:rPr>
        <w:t>.</w:t>
      </w:r>
      <w:r w:rsidRPr="00E624E8">
        <w:rPr>
          <w:rFonts w:ascii="Times New Roman" w:eastAsia="Times New Roman" w:hAnsi="Times New Roman"/>
          <w:sz w:val="24"/>
          <w:szCs w:val="24"/>
          <w:lang w:val="mk-MK" w:eastAsia="mk-MK"/>
        </w:rPr>
        <w:t xml:space="preserve"> </w:t>
      </w:r>
    </w:p>
  </w:footnote>
  <w:footnote w:id="12">
    <w:p w:rsidR="00272495" w:rsidRPr="00E624E8" w:rsidRDefault="00272495" w:rsidP="00C167A5">
      <w:pPr>
        <w:pStyle w:val="FootnoteText"/>
        <w:jc w:val="both"/>
        <w:rPr>
          <w:rFonts w:ascii="Times New Roman" w:hAnsi="Times New Roman"/>
          <w:lang w:val="mk-MK"/>
        </w:rPr>
      </w:pPr>
      <w:r w:rsidRPr="00C24EB9">
        <w:rPr>
          <w:rStyle w:val="FootnoteReference"/>
          <w:rFonts w:ascii="Times New Roman" w:hAnsi="Times New Roman"/>
        </w:rPr>
        <w:footnoteRef/>
      </w:r>
      <w:r w:rsidRPr="00C24EB9">
        <w:rPr>
          <w:rFonts w:ascii="Times New Roman" w:hAnsi="Times New Roman"/>
        </w:rPr>
        <w:t xml:space="preserve"> </w:t>
      </w:r>
      <w:r w:rsidRPr="00E624E8">
        <w:rPr>
          <w:rFonts w:ascii="Times New Roman" w:hAnsi="Times New Roman"/>
          <w:lang w:val="mk-MK"/>
        </w:rPr>
        <w:t>Островот Лампедуза се наоѓа во Средоземното Море и има површина од 20,2км2 на која живеат околу 6.300 население. Оддалечен е 115км од Тунис и 205км од островот Сицилија, Р. Италија. Линоса е исто така италијански остров во Средоземното Море со површина од 5,4км2 и со околу 450 жители. Линоса се наоѓа на 119 километри западно од Малта, 163 км јужно од Сицилија и 165 км источно од Кејп Махида во Тунис. Инаку островите Лампедуза и Линоса административно му припаѓаат на регионот Сицилија.</w:t>
      </w:r>
    </w:p>
  </w:footnote>
  <w:footnote w:id="13">
    <w:p w:rsidR="00272495" w:rsidRPr="00676A20" w:rsidRDefault="00272495" w:rsidP="00676A20">
      <w:pPr>
        <w:pStyle w:val="Heading1"/>
        <w:shd w:val="clear" w:color="auto" w:fill="FFFFFF" w:themeFill="background1"/>
        <w:spacing w:before="0"/>
        <w:jc w:val="both"/>
        <w:rPr>
          <w:rFonts w:ascii="Times New Roman" w:hAnsi="Times New Roman" w:cs="Times New Roman"/>
          <w:color w:val="auto"/>
          <w:sz w:val="20"/>
          <w:szCs w:val="20"/>
          <w:lang w:val="mk-MK"/>
        </w:rPr>
      </w:pPr>
      <w:r w:rsidRPr="00676A20">
        <w:rPr>
          <w:rStyle w:val="FootnoteReference"/>
          <w:rFonts w:ascii="Times New Roman" w:hAnsi="Times New Roman" w:cs="Times New Roman"/>
          <w:b w:val="0"/>
          <w:color w:val="auto"/>
          <w:sz w:val="20"/>
          <w:szCs w:val="20"/>
        </w:rPr>
        <w:footnoteRef/>
      </w:r>
      <w:r w:rsidRPr="00676A20">
        <w:rPr>
          <w:rFonts w:ascii="Times New Roman" w:hAnsi="Times New Roman" w:cs="Times New Roman"/>
          <w:color w:val="auto"/>
          <w:sz w:val="20"/>
          <w:szCs w:val="20"/>
        </w:rPr>
        <w:t xml:space="preserve"> </w:t>
      </w:r>
      <w:hyperlink r:id="rId6" w:history="1">
        <w:r w:rsidRPr="00676A20">
          <w:rPr>
            <w:rFonts w:ascii="Times New Roman" w:hAnsi="Times New Roman" w:cs="Times New Roman"/>
            <w:b w:val="0"/>
            <w:color w:val="auto"/>
            <w:sz w:val="20"/>
            <w:szCs w:val="20"/>
          </w:rPr>
          <w:t>https://www.youtube.com/watch?v=nUKh0fr1Od8</w:t>
        </w:r>
      </w:hyperlink>
      <w:r w:rsidRPr="00676A20">
        <w:rPr>
          <w:rFonts w:ascii="Times New Roman" w:hAnsi="Times New Roman" w:cs="Times New Roman"/>
          <w:color w:val="auto"/>
          <w:sz w:val="20"/>
          <w:szCs w:val="20"/>
          <w:lang w:val="mk-MK"/>
        </w:rPr>
        <w:t xml:space="preserve"> </w:t>
      </w:r>
      <w:r w:rsidRPr="00676A20">
        <w:rPr>
          <w:rFonts w:ascii="Times New Roman" w:eastAsia="Times New Roman" w:hAnsi="Times New Roman" w:cs="Times New Roman"/>
          <w:b w:val="0"/>
          <w:bCs w:val="0"/>
          <w:color w:val="auto"/>
          <w:kern w:val="36"/>
          <w:sz w:val="20"/>
          <w:szCs w:val="20"/>
        </w:rPr>
        <w:t>Global animal movements based on Movebank data (map)</w:t>
      </w:r>
    </w:p>
  </w:footnote>
  <w:footnote w:id="14">
    <w:p w:rsidR="00272495" w:rsidRPr="00E624E8" w:rsidRDefault="00272495" w:rsidP="00676A20">
      <w:pPr>
        <w:shd w:val="clear" w:color="auto" w:fill="FFFFFF"/>
        <w:spacing w:after="0" w:line="240" w:lineRule="auto"/>
        <w:jc w:val="both"/>
        <w:rPr>
          <w:rFonts w:ascii="Times New Roman" w:hAnsi="Times New Roman"/>
          <w:lang w:val="mk-MK"/>
        </w:rPr>
      </w:pPr>
      <w:r w:rsidRPr="00676A20">
        <w:rPr>
          <w:rStyle w:val="FootnoteReference"/>
          <w:rFonts w:ascii="Times New Roman" w:hAnsi="Times New Roman"/>
          <w:sz w:val="20"/>
          <w:szCs w:val="20"/>
        </w:rPr>
        <w:footnoteRef/>
      </w:r>
      <w:r w:rsidRPr="00676A20">
        <w:rPr>
          <w:rFonts w:ascii="Times New Roman" w:hAnsi="Times New Roman"/>
          <w:sz w:val="20"/>
          <w:szCs w:val="20"/>
        </w:rPr>
        <w:t xml:space="preserve"> </w:t>
      </w:r>
      <w:r w:rsidRPr="00676A20">
        <w:rPr>
          <w:rFonts w:ascii="Times New Roman" w:eastAsia="Times New Roman" w:hAnsi="Times New Roman"/>
          <w:sz w:val="20"/>
          <w:szCs w:val="20"/>
          <w:lang w:val="mk-MK" w:eastAsia="mk-MK"/>
        </w:rPr>
        <w:t xml:space="preserve">Во моментов (месец февруари 2020 година) на </w:t>
      </w:r>
      <w:r w:rsidRPr="00676A20">
        <w:rPr>
          <w:rFonts w:ascii="Times New Roman" w:hAnsi="Times New Roman"/>
          <w:sz w:val="20"/>
          <w:szCs w:val="20"/>
          <w:shd w:val="clear" w:color="auto" w:fill="FFFFFF"/>
        </w:rPr>
        <w:t xml:space="preserve">трите </w:t>
      </w:r>
      <w:r w:rsidRPr="00676A20">
        <w:rPr>
          <w:rFonts w:ascii="Times New Roman" w:hAnsi="Times New Roman"/>
          <w:sz w:val="20"/>
          <w:szCs w:val="20"/>
          <w:shd w:val="clear" w:color="auto" w:fill="FFFFFF"/>
          <w:lang w:val="mk-MK"/>
        </w:rPr>
        <w:t xml:space="preserve">грчки </w:t>
      </w:r>
      <w:r w:rsidRPr="00676A20">
        <w:rPr>
          <w:rFonts w:ascii="Times New Roman" w:hAnsi="Times New Roman"/>
          <w:sz w:val="20"/>
          <w:szCs w:val="20"/>
          <w:shd w:val="clear" w:color="auto" w:fill="FFFFFF"/>
        </w:rPr>
        <w:t xml:space="preserve">острови, според официјалните податоци од грчката </w:t>
      </w:r>
      <w:r w:rsidRPr="00676A20">
        <w:rPr>
          <w:rFonts w:ascii="Times New Roman" w:hAnsi="Times New Roman"/>
          <w:sz w:val="20"/>
          <w:szCs w:val="20"/>
          <w:shd w:val="clear" w:color="auto" w:fill="FFFFFF"/>
          <w:lang w:val="mk-MK"/>
        </w:rPr>
        <w:t>в</w:t>
      </w:r>
      <w:r w:rsidRPr="00676A20">
        <w:rPr>
          <w:rFonts w:ascii="Times New Roman" w:hAnsi="Times New Roman"/>
          <w:sz w:val="20"/>
          <w:szCs w:val="20"/>
          <w:shd w:val="clear" w:color="auto" w:fill="FFFFFF"/>
        </w:rPr>
        <w:t>лада, сместени се 35.172 бегалци и мигранти, од кои 21.480 на Лезбос, 7.636 на Самос и 6.056 на Хиос</w:t>
      </w:r>
      <w:r w:rsidRPr="00676A20">
        <w:rPr>
          <w:rFonts w:ascii="Times New Roman" w:hAnsi="Times New Roman"/>
          <w:sz w:val="20"/>
          <w:szCs w:val="20"/>
          <w:shd w:val="clear" w:color="auto" w:fill="FFFFFF"/>
          <w:lang w:val="mk-MK"/>
        </w:rPr>
        <w:t>.</w:t>
      </w:r>
      <w:r w:rsidRPr="00676A20">
        <w:rPr>
          <w:rFonts w:ascii="Times New Roman" w:hAnsi="Times New Roman"/>
          <w:sz w:val="20"/>
          <w:lang w:val="mk-MK"/>
        </w:rPr>
        <w:t xml:space="preserve"> </w:t>
      </w:r>
      <w:r w:rsidRPr="00E624E8">
        <w:rPr>
          <w:rFonts w:ascii="Times New Roman" w:hAnsi="Times New Roman"/>
          <w:sz w:val="20"/>
          <w:lang w:val="mk-MK"/>
        </w:rPr>
        <w:t xml:space="preserve">По офанзивата на Турција кон крајот на месец февруари островите се соочија со масивен прилив на мигранти од море, но локалното население и вијската на Грција ги одрваќаа. </w:t>
      </w:r>
    </w:p>
  </w:footnote>
  <w:footnote w:id="15">
    <w:p w:rsidR="00272495" w:rsidRPr="000C28D3" w:rsidRDefault="00272495" w:rsidP="000C28D3">
      <w:pPr>
        <w:pStyle w:val="FootnoteText"/>
        <w:jc w:val="both"/>
        <w:rPr>
          <w:lang w:val="mk-MK"/>
        </w:rPr>
      </w:pPr>
      <w:r>
        <w:rPr>
          <w:rStyle w:val="FootnoteReference"/>
        </w:rPr>
        <w:footnoteRef/>
      </w:r>
      <w:r>
        <w:t xml:space="preserve"> </w:t>
      </w:r>
      <w:r>
        <w:rPr>
          <w:rFonts w:ascii="Times New Roman" w:hAnsi="Times New Roman"/>
          <w:lang w:val="mk-MK"/>
        </w:rPr>
        <w:t xml:space="preserve">Обраќање на Претседателот на Република Македонија проф д-р Ѓорѓе Иванов на </w:t>
      </w:r>
      <w:r w:rsidRPr="006C1E5D">
        <w:rPr>
          <w:rFonts w:ascii="Times New Roman" w:hAnsi="Times New Roman"/>
          <w:lang w:val="mk-MK"/>
        </w:rPr>
        <w:t>Конференција</w:t>
      </w:r>
      <w:r>
        <w:rPr>
          <w:rFonts w:ascii="Times New Roman" w:hAnsi="Times New Roman"/>
          <w:lang w:val="mk-MK"/>
        </w:rPr>
        <w:t>та</w:t>
      </w:r>
      <w:r w:rsidRPr="006C1E5D">
        <w:rPr>
          <w:rFonts w:ascii="Times New Roman" w:hAnsi="Times New Roman"/>
          <w:lang w:val="mk-MK"/>
        </w:rPr>
        <w:t xml:space="preserve"> на Македонската Академија на науките и уметностите</w:t>
      </w:r>
      <w:r>
        <w:rPr>
          <w:rFonts w:ascii="Times New Roman" w:hAnsi="Times New Roman"/>
          <w:lang w:val="mk-MK"/>
        </w:rPr>
        <w:t xml:space="preserve"> - ,,</w:t>
      </w:r>
      <w:r w:rsidRPr="006C1E5D">
        <w:rPr>
          <w:rFonts w:ascii="Times New Roman" w:hAnsi="Times New Roman"/>
          <w:lang w:val="mk-MK"/>
        </w:rPr>
        <w:t>Геополитичката и геостратегиската положба на Република Македонија во услови на мигрантска и бегалска криза</w:t>
      </w:r>
      <w:r>
        <w:rPr>
          <w:rFonts w:ascii="Times New Roman" w:hAnsi="Times New Roman"/>
        </w:rPr>
        <w:t>”</w:t>
      </w:r>
      <w:r>
        <w:rPr>
          <w:rFonts w:ascii="Times New Roman" w:hAnsi="Times New Roman"/>
          <w:lang w:val="mk-MK"/>
        </w:rPr>
        <w:t xml:space="preserve"> одржана на 21.03.2016 година</w:t>
      </w:r>
      <w:r>
        <w:rPr>
          <w:rFonts w:ascii="Times New Roman" w:hAnsi="Times New Roman"/>
        </w:rPr>
        <w:t xml:space="preserve">, </w:t>
      </w:r>
      <w:r>
        <w:rPr>
          <w:rFonts w:ascii="Times New Roman" w:hAnsi="Times New Roman"/>
          <w:lang w:val="mk-MK"/>
        </w:rPr>
        <w:t>Зборник на трудови 2017 година во издание на МАНУ, стр. 10-11.</w:t>
      </w:r>
    </w:p>
  </w:footnote>
  <w:footnote w:id="16">
    <w:p w:rsidR="00272495" w:rsidRPr="00E624E8" w:rsidRDefault="00272495" w:rsidP="00C167A5">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eastAsia="Times New Roman" w:hAnsi="Times New Roman"/>
          <w:szCs w:val="24"/>
          <w:lang w:val="mk-MK" w:eastAsia="mk-MK"/>
        </w:rPr>
        <w:t>Според расположивите податоци од месец април 2015 година до месец март 2016 година по Балканската бегалска рута поминале помеѓу 650.000 и 1,1 милион мигранти и бегалци главно од Сирија, Ирак и Авганистан, а до крајот на 2016 година, според извештајот на ЕК за 2019 година за спроведувањето на Европската програма за миграции од 16.10.2019 година до крајот на 2016 година ЕУ преку била соочена со прилив од околу 2 милиона луѓе во потрага по нов живот преку трите односно чеирите коридори.</w:t>
      </w:r>
    </w:p>
  </w:footnote>
  <w:footnote w:id="17">
    <w:p w:rsidR="00272495" w:rsidRPr="00D46C45" w:rsidRDefault="00272495" w:rsidP="00D46C45">
      <w:pPr>
        <w:shd w:val="clear" w:color="auto" w:fill="FFFFFF"/>
        <w:spacing w:after="0" w:line="240" w:lineRule="auto"/>
        <w:jc w:val="both"/>
        <w:rPr>
          <w:lang w:val="mk-MK"/>
        </w:rPr>
      </w:pPr>
      <w:r>
        <w:rPr>
          <w:rStyle w:val="FootnoteReference"/>
        </w:rPr>
        <w:footnoteRef/>
      </w:r>
      <w:r>
        <w:t xml:space="preserve"> </w:t>
      </w:r>
      <w:r w:rsidRPr="00E624E8">
        <w:rPr>
          <w:rFonts w:ascii="Times New Roman" w:hAnsi="Times New Roman"/>
          <w:b/>
          <w:sz w:val="20"/>
          <w:shd w:val="clear" w:color="auto" w:fill="FFFFFF"/>
          <w:lang w:val="mk-MK"/>
        </w:rPr>
        <w:t>Унгарија</w:t>
      </w:r>
      <w:r w:rsidRPr="00E624E8">
        <w:rPr>
          <w:rFonts w:ascii="Times New Roman" w:hAnsi="Times New Roman"/>
          <w:sz w:val="20"/>
          <w:shd w:val="clear" w:color="auto" w:fill="FFFFFF"/>
          <w:lang w:val="mk-MK"/>
        </w:rPr>
        <w:t xml:space="preserve"> во 2016 и 2017 година долж целата јужна граница со Србија и Хрватска изгради двојна ограда со бодликава жица долга 175 км и висока 4 метри.</w:t>
      </w:r>
      <w:r w:rsidRPr="00E624E8">
        <w:rPr>
          <w:rFonts w:ascii="Times New Roman" w:hAnsi="Times New Roman"/>
          <w:b/>
          <w:sz w:val="20"/>
          <w:shd w:val="clear" w:color="auto" w:fill="FFFFFF"/>
          <w:lang w:val="mk-MK"/>
        </w:rPr>
        <w:t xml:space="preserve"> Р. </w:t>
      </w:r>
      <w:r w:rsidRPr="00E624E8">
        <w:rPr>
          <w:rFonts w:ascii="Times New Roman" w:hAnsi="Times New Roman"/>
          <w:b/>
          <w:sz w:val="20"/>
          <w:shd w:val="clear" w:color="auto" w:fill="FFFFFF"/>
        </w:rPr>
        <w:t xml:space="preserve">Словенија </w:t>
      </w:r>
      <w:r w:rsidRPr="00E624E8">
        <w:rPr>
          <w:rFonts w:ascii="Times New Roman" w:hAnsi="Times New Roman"/>
          <w:sz w:val="20"/>
          <w:shd w:val="clear" w:color="auto" w:fill="FFFFFF"/>
          <w:lang w:val="mk-MK"/>
        </w:rPr>
        <w:t xml:space="preserve">долж границата со Хрватска (долга 671 км), </w:t>
      </w:r>
      <w:r w:rsidRPr="00E624E8">
        <w:rPr>
          <w:rFonts w:ascii="Times New Roman" w:hAnsi="Times New Roman"/>
          <w:sz w:val="20"/>
          <w:shd w:val="clear" w:color="auto" w:fill="FFFFFF"/>
        </w:rPr>
        <w:t>во 2015 година постави бодликава жица на 50-тина локации </w:t>
      </w:r>
      <w:r w:rsidRPr="00E624E8">
        <w:rPr>
          <w:rFonts w:ascii="Times New Roman" w:hAnsi="Times New Roman"/>
          <w:sz w:val="20"/>
          <w:shd w:val="clear" w:color="auto" w:fill="FFFFFF"/>
          <w:lang w:val="mk-MK"/>
        </w:rPr>
        <w:t>или вкупно</w:t>
      </w:r>
      <w:r w:rsidRPr="00E624E8">
        <w:rPr>
          <w:rFonts w:ascii="Times New Roman" w:hAnsi="Times New Roman"/>
          <w:sz w:val="20"/>
          <w:shd w:val="clear" w:color="auto" w:fill="FFFFFF"/>
        </w:rPr>
        <w:t xml:space="preserve"> 179 километри привремени технички бариери на границата</w:t>
      </w:r>
      <w:r w:rsidRPr="00E624E8">
        <w:rPr>
          <w:rFonts w:ascii="Times New Roman" w:hAnsi="Times New Roman"/>
          <w:sz w:val="20"/>
          <w:shd w:val="clear" w:color="auto" w:fill="FFFFFF"/>
          <w:lang w:val="mk-MK"/>
        </w:rPr>
        <w:t xml:space="preserve"> со Хрватска, а кон крајот на 2019 година таа изгради уште 40 км нова ограда. </w:t>
      </w:r>
      <w:r w:rsidRPr="00E624E8">
        <w:rPr>
          <w:rFonts w:ascii="Times New Roman" w:hAnsi="Times New Roman"/>
          <w:b/>
          <w:sz w:val="20"/>
          <w:shd w:val="clear" w:color="auto" w:fill="FFFFFF"/>
          <w:lang w:val="mk-MK"/>
        </w:rPr>
        <w:t>Р.</w:t>
      </w:r>
      <w:r w:rsidRPr="00E624E8">
        <w:rPr>
          <w:rFonts w:ascii="Times New Roman" w:hAnsi="Times New Roman"/>
          <w:sz w:val="20"/>
          <w:shd w:val="clear" w:color="auto" w:fill="FFFFFF"/>
          <w:lang w:val="mk-MK"/>
        </w:rPr>
        <w:t xml:space="preserve"> </w:t>
      </w:r>
      <w:r w:rsidRPr="00E624E8">
        <w:rPr>
          <w:rFonts w:ascii="Times New Roman" w:hAnsi="Times New Roman"/>
          <w:b/>
          <w:sz w:val="20"/>
          <w:shd w:val="clear" w:color="auto" w:fill="FFFFFF"/>
          <w:lang w:val="mk-MK"/>
        </w:rPr>
        <w:t>Хрватска</w:t>
      </w:r>
      <w:r w:rsidRPr="00E624E8">
        <w:rPr>
          <w:rFonts w:ascii="Times New Roman" w:hAnsi="Times New Roman"/>
          <w:sz w:val="20"/>
          <w:shd w:val="clear" w:color="auto" w:fill="FFFFFF"/>
          <w:lang w:val="mk-MK"/>
        </w:rPr>
        <w:t xml:space="preserve"> постави високи подвижни железни огради на граничните премини со БиХ  и тоа на премините: Маљевац. Гејковац и Пашин поток иако премиерот Пленковиќ за време на превземање на претседателствувањето со ЕУ (почеток на 2020 година) јасно порача дека Хрватска нема да подигнува огради на своите граници бидејќи на јужната и западната граница Хрватска има распределено повеќе од 6.500 полицајци, најмногу од сите земји членки на ЕУ. Инаку </w:t>
      </w:r>
      <w:r w:rsidRPr="00E624E8">
        <w:rPr>
          <w:rFonts w:ascii="Times New Roman" w:hAnsi="Times New Roman"/>
          <w:b/>
          <w:sz w:val="20"/>
          <w:shd w:val="clear" w:color="auto" w:fill="FFFFFF"/>
          <w:lang w:val="mk-MK"/>
        </w:rPr>
        <w:t>Р.</w:t>
      </w:r>
      <w:r w:rsidRPr="00E624E8">
        <w:rPr>
          <w:rFonts w:ascii="Times New Roman" w:hAnsi="Times New Roman"/>
          <w:sz w:val="20"/>
          <w:shd w:val="clear" w:color="auto" w:fill="FFFFFF"/>
          <w:lang w:val="mk-MK"/>
        </w:rPr>
        <w:t xml:space="preserve"> </w:t>
      </w:r>
      <w:r w:rsidRPr="00E624E8">
        <w:rPr>
          <w:rFonts w:ascii="Times New Roman" w:hAnsi="Times New Roman"/>
          <w:b/>
          <w:sz w:val="20"/>
          <w:shd w:val="clear" w:color="auto" w:fill="FFFFFF"/>
          <w:lang w:val="mk-MK"/>
        </w:rPr>
        <w:t>Турција</w:t>
      </w:r>
      <w:r w:rsidRPr="00E624E8">
        <w:rPr>
          <w:rFonts w:ascii="Times New Roman" w:hAnsi="Times New Roman"/>
          <w:sz w:val="20"/>
          <w:shd w:val="clear" w:color="auto" w:fill="FFFFFF"/>
          <w:lang w:val="mk-MK"/>
        </w:rPr>
        <w:t xml:space="preserve"> на границата со Сирија</w:t>
      </w:r>
      <w:r w:rsidRPr="00E624E8">
        <w:rPr>
          <w:rFonts w:ascii="Times New Roman" w:hAnsi="Times New Roman"/>
          <w:sz w:val="20"/>
          <w:shd w:val="clear" w:color="auto" w:fill="FFFFFF"/>
        </w:rPr>
        <w:t xml:space="preserve"> </w:t>
      </w:r>
      <w:r w:rsidRPr="00E624E8">
        <w:rPr>
          <w:rFonts w:ascii="Times New Roman" w:hAnsi="Times New Roman"/>
          <w:sz w:val="20"/>
          <w:shd w:val="clear" w:color="auto" w:fill="FFFFFF"/>
          <w:lang w:val="mk-MK"/>
        </w:rPr>
        <w:t xml:space="preserve">која е долга 822 км, во 2016 година почна со изградба на првиот дел од бетонскиот </w:t>
      </w:r>
      <w:r w:rsidRPr="00E624E8">
        <w:rPr>
          <w:rFonts w:ascii="Times New Roman" w:hAnsi="Times New Roman"/>
          <w:sz w:val="20"/>
          <w:shd w:val="clear" w:color="auto" w:fill="FFFFFF"/>
        </w:rPr>
        <w:t>s</w:t>
      </w:r>
      <w:r w:rsidRPr="00E624E8">
        <w:rPr>
          <w:rFonts w:ascii="Times New Roman" w:hAnsi="Times New Roman"/>
          <w:sz w:val="20"/>
          <w:shd w:val="clear" w:color="auto" w:fill="FFFFFF"/>
          <w:lang w:val="mk-MK"/>
        </w:rPr>
        <w:t>ид</w:t>
      </w:r>
      <w:r w:rsidRPr="00E624E8">
        <w:rPr>
          <w:rFonts w:ascii="Times New Roman" w:hAnsi="Times New Roman"/>
          <w:sz w:val="20"/>
          <w:shd w:val="clear" w:color="auto" w:fill="FFFFFF"/>
        </w:rPr>
        <w:t xml:space="preserve"> во градот Кесаби западно од сириската провинција Идлиб, а во тек </w:t>
      </w:r>
      <w:r w:rsidRPr="00E624E8">
        <w:rPr>
          <w:rFonts w:ascii="Times New Roman" w:hAnsi="Times New Roman"/>
          <w:sz w:val="20"/>
          <w:shd w:val="clear" w:color="auto" w:fill="FFFFFF"/>
          <w:lang w:val="mk-MK"/>
        </w:rPr>
        <w:t>на 2017 година ја почна</w:t>
      </w:r>
      <w:r w:rsidRPr="00E624E8">
        <w:rPr>
          <w:rFonts w:ascii="Times New Roman" w:hAnsi="Times New Roman"/>
          <w:sz w:val="20"/>
          <w:shd w:val="clear" w:color="auto" w:fill="FFFFFF"/>
        </w:rPr>
        <w:t xml:space="preserve"> изградбата на ѕидот во градот Камишли на исток</w:t>
      </w:r>
      <w:r w:rsidRPr="00E624E8">
        <w:rPr>
          <w:rFonts w:ascii="Times New Roman" w:hAnsi="Times New Roman"/>
          <w:sz w:val="20"/>
          <w:shd w:val="clear" w:color="auto" w:fill="FFFFFF"/>
          <w:lang w:val="mk-MK"/>
        </w:rPr>
        <w:t xml:space="preserve">. Во месец јуни 2018 година Турција имаше изградено вкупно 769 км </w:t>
      </w:r>
      <w:r w:rsidRPr="00E624E8">
        <w:rPr>
          <w:rFonts w:ascii="Times New Roman" w:hAnsi="Times New Roman"/>
          <w:sz w:val="20"/>
          <w:shd w:val="clear" w:color="auto" w:fill="FFFFFF"/>
        </w:rPr>
        <w:t>s</w:t>
      </w:r>
      <w:r w:rsidRPr="00E624E8">
        <w:rPr>
          <w:rFonts w:ascii="Times New Roman" w:hAnsi="Times New Roman"/>
          <w:sz w:val="20"/>
          <w:shd w:val="clear" w:color="auto" w:fill="FFFFFF"/>
          <w:lang w:val="mk-MK"/>
        </w:rPr>
        <w:t xml:space="preserve">ид со Сирија. </w:t>
      </w:r>
      <w:r w:rsidRPr="00E624E8">
        <w:rPr>
          <w:rFonts w:ascii="Times New Roman" w:hAnsi="Times New Roman"/>
          <w:b/>
          <w:sz w:val="20"/>
          <w:shd w:val="clear" w:color="auto" w:fill="FFFFFF"/>
          <w:lang w:val="mk-MK"/>
        </w:rPr>
        <w:t>Р. Бугарија</w:t>
      </w:r>
      <w:r w:rsidRPr="00E624E8">
        <w:rPr>
          <w:rFonts w:ascii="Times New Roman" w:hAnsi="Times New Roman"/>
          <w:sz w:val="20"/>
          <w:shd w:val="clear" w:color="auto" w:fill="FFFFFF"/>
          <w:lang w:val="mk-MK"/>
        </w:rPr>
        <w:t xml:space="preserve"> на границата со Турција и Грција во 2016 година изгради жичана ограда во должина од 100 км, која заедно со претходно изградената структура за оваа намена сега располага со околу 200 км. Дополнително Бугарија ги има зајакнато патролите долж границата со Турција, Грција и Македонија со граничната полицијата и војската, а средставата кои ги има добиено од ЕУ околу 150 милиони евра ги инвестирала и во технолошка опрема за спречување на излегален влез мигрантите и во купување на патролни бродови кои ја контролираат водената граница на Република Бугарија. </w:t>
      </w:r>
      <w:r w:rsidRPr="00E624E8">
        <w:rPr>
          <w:rFonts w:ascii="Times New Roman" w:hAnsi="Times New Roman"/>
          <w:b/>
          <w:sz w:val="20"/>
          <w:shd w:val="clear" w:color="auto" w:fill="FFFFFF"/>
          <w:lang w:val="mk-MK"/>
        </w:rPr>
        <w:t>Р.</w:t>
      </w:r>
      <w:r w:rsidRPr="00E624E8">
        <w:rPr>
          <w:rFonts w:ascii="Times New Roman" w:hAnsi="Times New Roman"/>
          <w:sz w:val="20"/>
          <w:shd w:val="clear" w:color="auto" w:fill="FFFFFF"/>
          <w:lang w:val="mk-MK"/>
        </w:rPr>
        <w:t xml:space="preserve"> </w:t>
      </w:r>
      <w:r w:rsidRPr="00E624E8">
        <w:rPr>
          <w:rFonts w:ascii="Times New Roman" w:hAnsi="Times New Roman"/>
          <w:b/>
          <w:sz w:val="20"/>
          <w:shd w:val="clear" w:color="auto" w:fill="FFFFFF"/>
        </w:rPr>
        <w:t>Австрија</w:t>
      </w:r>
      <w:r w:rsidRPr="00E624E8">
        <w:rPr>
          <w:rFonts w:ascii="Times New Roman" w:hAnsi="Times New Roman"/>
          <w:b/>
          <w:sz w:val="20"/>
          <w:shd w:val="clear" w:color="auto" w:fill="FFFFFF"/>
          <w:lang w:val="mk-MK"/>
        </w:rPr>
        <w:t xml:space="preserve"> </w:t>
      </w:r>
      <w:r w:rsidRPr="00E624E8">
        <w:rPr>
          <w:rFonts w:ascii="Times New Roman" w:hAnsi="Times New Roman"/>
          <w:sz w:val="20"/>
          <w:shd w:val="clear" w:color="auto" w:fill="FFFFFF"/>
        </w:rPr>
        <w:t xml:space="preserve"> </w:t>
      </w:r>
      <w:r w:rsidRPr="00E624E8">
        <w:rPr>
          <w:rFonts w:ascii="Times New Roman" w:hAnsi="Times New Roman"/>
          <w:sz w:val="20"/>
          <w:shd w:val="clear" w:color="auto" w:fill="FFFFFF"/>
          <w:lang w:val="mk-MK"/>
        </w:rPr>
        <w:t xml:space="preserve">во 2015 година </w:t>
      </w:r>
      <w:r w:rsidRPr="00E624E8">
        <w:rPr>
          <w:rFonts w:ascii="Times New Roman" w:hAnsi="Times New Roman"/>
          <w:sz w:val="20"/>
          <w:shd w:val="clear" w:color="auto" w:fill="FFFFFF"/>
        </w:rPr>
        <w:t xml:space="preserve">изгради 15-километарски ѕид на </w:t>
      </w:r>
      <w:r w:rsidRPr="00E624E8">
        <w:rPr>
          <w:rFonts w:ascii="Times New Roman" w:hAnsi="Times New Roman"/>
          <w:sz w:val="20"/>
          <w:shd w:val="clear" w:color="auto" w:fill="FFFFFF"/>
          <w:lang w:val="mk-MK"/>
        </w:rPr>
        <w:t>границата со Словенија, а</w:t>
      </w:r>
      <w:r w:rsidRPr="00E624E8">
        <w:rPr>
          <w:rFonts w:ascii="Times New Roman" w:hAnsi="Times New Roman"/>
          <w:sz w:val="20"/>
          <w:shd w:val="clear" w:color="auto" w:fill="FFFFFF"/>
        </w:rPr>
        <w:t xml:space="preserve"> во 2016 година изгради ѕид на границата со Италија</w:t>
      </w:r>
      <w:r w:rsidRPr="00E624E8">
        <w:rPr>
          <w:rFonts w:ascii="Times New Roman" w:hAnsi="Times New Roman"/>
          <w:color w:val="000000"/>
          <w:shd w:val="clear" w:color="auto" w:fill="FFFFFF"/>
        </w:rPr>
        <w:t xml:space="preserve"> </w:t>
      </w:r>
      <w:r w:rsidRPr="00E624E8">
        <w:rPr>
          <w:rFonts w:ascii="Times New Roman" w:hAnsi="Times New Roman"/>
          <w:color w:val="000000"/>
          <w:sz w:val="20"/>
          <w:szCs w:val="20"/>
          <w:shd w:val="clear" w:color="auto" w:fill="FFFFFF"/>
        </w:rPr>
        <w:t>кај контролниот пункт Бренер</w:t>
      </w:r>
      <w:r w:rsidRPr="00E624E8">
        <w:rPr>
          <w:rFonts w:ascii="Times New Roman" w:hAnsi="Times New Roman"/>
          <w:sz w:val="20"/>
          <w:szCs w:val="20"/>
          <w:shd w:val="clear" w:color="auto" w:fill="FFFFFF"/>
        </w:rPr>
        <w:t>.</w:t>
      </w:r>
      <w:r w:rsidRPr="00E624E8">
        <w:rPr>
          <w:rFonts w:ascii="Times New Roman" w:hAnsi="Times New Roman"/>
          <w:sz w:val="20"/>
          <w:szCs w:val="20"/>
          <w:shd w:val="clear" w:color="auto" w:fill="FFFFFF"/>
          <w:lang w:val="mk-MK"/>
        </w:rPr>
        <w:t xml:space="preserve"> </w:t>
      </w:r>
      <w:r w:rsidRPr="00E624E8">
        <w:rPr>
          <w:rFonts w:ascii="Times New Roman" w:hAnsi="Times New Roman"/>
          <w:b/>
          <w:sz w:val="20"/>
          <w:szCs w:val="20"/>
          <w:shd w:val="clear" w:color="auto" w:fill="FFFFFF"/>
          <w:lang w:val="mk-MK"/>
        </w:rPr>
        <w:t>Р. Македонија</w:t>
      </w:r>
      <w:r w:rsidRPr="00E624E8">
        <w:rPr>
          <w:rFonts w:ascii="Times New Roman" w:hAnsi="Times New Roman"/>
          <w:sz w:val="20"/>
          <w:szCs w:val="20"/>
          <w:shd w:val="clear" w:color="auto" w:fill="FFFFFF"/>
          <w:lang w:val="mk-MK"/>
        </w:rPr>
        <w:t xml:space="preserve"> на јужната граница со Грција изгради 50 км долга жичана ограда. </w:t>
      </w:r>
      <w:r w:rsidRPr="00E624E8">
        <w:rPr>
          <w:rFonts w:ascii="Times New Roman" w:hAnsi="Times New Roman"/>
          <w:b/>
          <w:sz w:val="20"/>
          <w:szCs w:val="20"/>
          <w:shd w:val="clear" w:color="auto" w:fill="FFFFFF"/>
          <w:lang w:val="mk-MK"/>
        </w:rPr>
        <w:t>Р.</w:t>
      </w:r>
      <w:r w:rsidRPr="00E624E8">
        <w:rPr>
          <w:rFonts w:ascii="Times New Roman" w:hAnsi="Times New Roman"/>
          <w:sz w:val="20"/>
          <w:szCs w:val="20"/>
          <w:shd w:val="clear" w:color="auto" w:fill="FFFFFF"/>
          <w:lang w:val="mk-MK"/>
        </w:rPr>
        <w:t xml:space="preserve"> </w:t>
      </w:r>
      <w:r w:rsidRPr="00E624E8">
        <w:rPr>
          <w:rFonts w:ascii="Times New Roman" w:hAnsi="Times New Roman"/>
          <w:b/>
          <w:sz w:val="20"/>
          <w:szCs w:val="20"/>
          <w:shd w:val="clear" w:color="auto" w:fill="FFFFFF"/>
          <w:lang w:val="mk-MK"/>
        </w:rPr>
        <w:t>Грција</w:t>
      </w:r>
      <w:r w:rsidRPr="00E624E8">
        <w:rPr>
          <w:rFonts w:ascii="Times New Roman" w:hAnsi="Times New Roman"/>
          <w:sz w:val="20"/>
          <w:szCs w:val="20"/>
          <w:shd w:val="clear" w:color="auto" w:fill="FFFFFF"/>
          <w:lang w:val="mk-MK"/>
        </w:rPr>
        <w:t xml:space="preserve"> </w:t>
      </w:r>
      <w:r w:rsidRPr="00E624E8">
        <w:rPr>
          <w:rFonts w:ascii="Times New Roman" w:hAnsi="Times New Roman"/>
          <w:sz w:val="20"/>
          <w:szCs w:val="20"/>
          <w:lang w:val="mk-MK"/>
        </w:rPr>
        <w:t xml:space="preserve">на </w:t>
      </w:r>
      <w:r w:rsidRPr="00E624E8">
        <w:rPr>
          <w:rFonts w:ascii="Times New Roman" w:hAnsi="Times New Roman"/>
          <w:sz w:val="20"/>
          <w:szCs w:val="20"/>
        </w:rPr>
        <w:t>грчко-турската граница изград</w:t>
      </w:r>
      <w:r w:rsidRPr="00E624E8">
        <w:rPr>
          <w:rFonts w:ascii="Times New Roman" w:hAnsi="Times New Roman"/>
          <w:sz w:val="20"/>
          <w:szCs w:val="20"/>
          <w:lang w:val="mk-MK"/>
        </w:rPr>
        <w:t>и</w:t>
      </w:r>
      <w:r w:rsidRPr="00E624E8">
        <w:rPr>
          <w:rFonts w:ascii="Times New Roman" w:hAnsi="Times New Roman"/>
          <w:sz w:val="20"/>
          <w:szCs w:val="20"/>
        </w:rPr>
        <w:t xml:space="preserve"> </w:t>
      </w:r>
      <w:r w:rsidRPr="00E624E8">
        <w:rPr>
          <w:rFonts w:ascii="Times New Roman" w:hAnsi="Times New Roman"/>
          <w:sz w:val="20"/>
          <w:szCs w:val="20"/>
          <w:lang w:val="mk-MK"/>
        </w:rPr>
        <w:t xml:space="preserve">жичана </w:t>
      </w:r>
      <w:r w:rsidRPr="00E624E8">
        <w:rPr>
          <w:rFonts w:ascii="Times New Roman" w:hAnsi="Times New Roman"/>
          <w:sz w:val="20"/>
          <w:szCs w:val="20"/>
        </w:rPr>
        <w:t>ограда</w:t>
      </w:r>
      <w:r w:rsidRPr="00E624E8">
        <w:rPr>
          <w:rFonts w:ascii="Times New Roman" w:hAnsi="Times New Roman"/>
          <w:sz w:val="20"/>
          <w:szCs w:val="20"/>
          <w:lang w:val="mk-MK"/>
        </w:rPr>
        <w:t xml:space="preserve"> во должина од 12,5 км</w:t>
      </w:r>
      <w:r w:rsidRPr="00E624E8">
        <w:rPr>
          <w:rFonts w:ascii="Times New Roman" w:hAnsi="Times New Roman"/>
          <w:sz w:val="20"/>
          <w:szCs w:val="20"/>
        </w:rPr>
        <w:t xml:space="preserve"> за да се спречат илегалните имигранти да влегуваат во Грција преку</w:t>
      </w:r>
      <w:r w:rsidRPr="00E624E8">
        <w:rPr>
          <w:rFonts w:ascii="Times New Roman" w:hAnsi="Times New Roman"/>
          <w:sz w:val="20"/>
          <w:szCs w:val="20"/>
          <w:lang w:val="mk-MK"/>
        </w:rPr>
        <w:t xml:space="preserve"> во </w:t>
      </w:r>
      <w:r w:rsidRPr="00E624E8">
        <w:rPr>
          <w:rFonts w:ascii="Times New Roman" w:hAnsi="Times New Roman"/>
          <w:sz w:val="20"/>
          <w:szCs w:val="20"/>
        </w:rPr>
        <w:t>северниот регион на реката Еврос</w:t>
      </w:r>
      <w:r w:rsidRPr="00E624E8">
        <w:rPr>
          <w:rFonts w:ascii="Times New Roman" w:hAnsi="Times New Roman"/>
          <w:sz w:val="20"/>
          <w:szCs w:val="20"/>
          <w:lang w:val="mk-MK"/>
        </w:rPr>
        <w:t>.</w:t>
      </w:r>
      <w:r w:rsidRPr="00E624E8">
        <w:rPr>
          <w:rFonts w:ascii="Times New Roman" w:hAnsi="Times New Roman"/>
          <w:sz w:val="20"/>
          <w:szCs w:val="20"/>
        </w:rPr>
        <w:t> </w:t>
      </w:r>
    </w:p>
  </w:footnote>
  <w:footnote w:id="18">
    <w:p w:rsidR="00272495" w:rsidRPr="00E624E8" w:rsidRDefault="00272495" w:rsidP="00D87961">
      <w:pPr>
        <w:tabs>
          <w:tab w:val="left" w:pos="567"/>
        </w:tabs>
        <w:spacing w:after="0" w:line="240" w:lineRule="auto"/>
        <w:jc w:val="both"/>
        <w:rPr>
          <w:rFonts w:ascii="Times New Roman" w:hAnsi="Times New Roman"/>
          <w:sz w:val="18"/>
          <w:lang w:val="mk-MK"/>
        </w:rPr>
      </w:pPr>
      <w:r w:rsidRPr="00E624E8">
        <w:rPr>
          <w:rStyle w:val="FootnoteReference"/>
          <w:rFonts w:ascii="Times New Roman" w:hAnsi="Times New Roman"/>
          <w:sz w:val="20"/>
        </w:rPr>
        <w:footnoteRef/>
      </w:r>
      <w:r w:rsidRPr="00E624E8">
        <w:rPr>
          <w:rFonts w:ascii="Times New Roman" w:hAnsi="Times New Roman"/>
          <w:sz w:val="20"/>
        </w:rPr>
        <w:t xml:space="preserve"> </w:t>
      </w:r>
      <w:r w:rsidRPr="00E624E8">
        <w:rPr>
          <w:rFonts w:ascii="Times New Roman" w:eastAsia="Times New Roman" w:hAnsi="Times New Roman"/>
          <w:spacing w:val="2"/>
          <w:sz w:val="20"/>
          <w:lang w:eastAsia="mk-MK"/>
        </w:rPr>
        <w:t>Schengen Agreement</w:t>
      </w:r>
      <w:r w:rsidRPr="00E624E8">
        <w:rPr>
          <w:rFonts w:ascii="Times New Roman" w:eastAsia="Times New Roman" w:hAnsi="Times New Roman"/>
          <w:spacing w:val="2"/>
          <w:sz w:val="20"/>
          <w:lang w:val="mk-MK" w:eastAsia="mk-MK"/>
        </w:rPr>
        <w:t xml:space="preserve"> </w:t>
      </w:r>
      <w:r w:rsidRPr="00E624E8">
        <w:rPr>
          <w:rFonts w:ascii="Times New Roman" w:hAnsi="Times New Roman"/>
          <w:sz w:val="20"/>
          <w:shd w:val="clear" w:color="auto" w:fill="FFFFFF"/>
        </w:rPr>
        <w:t xml:space="preserve">14 June 1985, </w:t>
      </w:r>
      <w:r w:rsidRPr="00E624E8">
        <w:rPr>
          <w:rFonts w:ascii="Times New Roman" w:eastAsia="Times New Roman" w:hAnsi="Times New Roman"/>
          <w:spacing w:val="2"/>
          <w:sz w:val="20"/>
          <w:lang w:eastAsia="mk-MK"/>
        </w:rPr>
        <w:t>Schengen Convention 1990.</w:t>
      </w:r>
    </w:p>
  </w:footnote>
  <w:footnote w:id="19">
    <w:p w:rsidR="00272495" w:rsidRPr="00E624E8" w:rsidRDefault="00272495" w:rsidP="00D87961">
      <w:pPr>
        <w:pStyle w:val="FootnoteText"/>
        <w:jc w:val="both"/>
        <w:rPr>
          <w:rFonts w:ascii="Times New Roman" w:hAnsi="Times New Roman"/>
          <w:color w:val="FF0000"/>
          <w:lang w:val="mk-MK"/>
        </w:rPr>
      </w:pPr>
      <w:r w:rsidRPr="00E624E8">
        <w:rPr>
          <w:rStyle w:val="FootnoteReference"/>
          <w:rFonts w:ascii="Times New Roman" w:hAnsi="Times New Roman"/>
        </w:rPr>
        <w:footnoteRef/>
      </w:r>
      <w:r w:rsidRPr="00E624E8">
        <w:rPr>
          <w:rFonts w:ascii="Times New Roman" w:hAnsi="Times New Roman"/>
        </w:rPr>
        <w:t xml:space="preserve"> </w:t>
      </w:r>
      <w:proofErr w:type="gramStart"/>
      <w:r w:rsidRPr="00E624E8">
        <w:rPr>
          <w:rFonts w:ascii="Times New Roman" w:hAnsi="Times New Roman"/>
        </w:rPr>
        <w:t xml:space="preserve">Регулативата </w:t>
      </w:r>
      <w:r w:rsidRPr="00E624E8">
        <w:rPr>
          <w:rFonts w:ascii="Times New Roman" w:hAnsi="Times New Roman"/>
          <w:lang w:val="mk-MK"/>
        </w:rPr>
        <w:t xml:space="preserve"> од</w:t>
      </w:r>
      <w:proofErr w:type="gramEnd"/>
      <w:r w:rsidRPr="00E624E8">
        <w:rPr>
          <w:rFonts w:ascii="Times New Roman" w:hAnsi="Times New Roman"/>
          <w:lang w:val="mk-MK"/>
        </w:rPr>
        <w:t xml:space="preserve"> </w:t>
      </w:r>
      <w:r w:rsidRPr="00E624E8">
        <w:rPr>
          <w:rFonts w:ascii="Times New Roman" w:hAnsi="Times New Roman"/>
        </w:rPr>
        <w:t xml:space="preserve">Даблин </w:t>
      </w:r>
      <w:r w:rsidRPr="00E624E8">
        <w:rPr>
          <w:rFonts w:ascii="Times New Roman" w:hAnsi="Times New Roman"/>
          <w:lang w:val="mk-MK"/>
        </w:rPr>
        <w:t xml:space="preserve">ја сочинуваат </w:t>
      </w:r>
      <w:r w:rsidRPr="00E624E8">
        <w:rPr>
          <w:rFonts w:ascii="Times New Roman" w:hAnsi="Times New Roman"/>
        </w:rPr>
        <w:t>Регулатива бр 604/2013</w:t>
      </w:r>
      <w:r w:rsidRPr="00E624E8">
        <w:rPr>
          <w:rFonts w:ascii="Times New Roman" w:hAnsi="Times New Roman"/>
          <w:lang w:val="mk-MK"/>
        </w:rPr>
        <w:t xml:space="preserve"> или</w:t>
      </w:r>
      <w:r w:rsidRPr="00E624E8">
        <w:rPr>
          <w:rFonts w:ascii="Times New Roman" w:hAnsi="Times New Roman"/>
        </w:rPr>
        <w:t xml:space="preserve"> Регулативата Даблин III, Регулативата Даблин II и Даблинската конвенција</w:t>
      </w:r>
      <w:r w:rsidRPr="00E624E8">
        <w:rPr>
          <w:rFonts w:ascii="Times New Roman" w:hAnsi="Times New Roman"/>
          <w:lang w:val="mk-MK"/>
        </w:rPr>
        <w:t xml:space="preserve">. </w:t>
      </w:r>
      <w:r w:rsidRPr="00E624E8">
        <w:rPr>
          <w:rFonts w:ascii="Times New Roman" w:hAnsi="Times New Roman"/>
        </w:rPr>
        <w:t xml:space="preserve"> Даблинската конвенција</w:t>
      </w:r>
      <w:r w:rsidRPr="00E624E8">
        <w:rPr>
          <w:rFonts w:ascii="Times New Roman" w:hAnsi="Times New Roman"/>
          <w:lang w:val="mk-MK"/>
        </w:rPr>
        <w:t xml:space="preserve"> </w:t>
      </w:r>
      <w:r w:rsidRPr="00E624E8">
        <w:rPr>
          <w:rFonts w:ascii="Times New Roman" w:hAnsi="Times New Roman"/>
        </w:rPr>
        <w:t>е</w:t>
      </w:r>
      <w:r w:rsidRPr="00E624E8">
        <w:rPr>
          <w:rFonts w:ascii="Times New Roman" w:hAnsi="Times New Roman"/>
          <w:lang w:val="mk-MK"/>
        </w:rPr>
        <w:t xml:space="preserve"> </w:t>
      </w:r>
      <w:r w:rsidRPr="00E624E8">
        <w:rPr>
          <w:rFonts w:ascii="Times New Roman" w:hAnsi="Times New Roman"/>
        </w:rPr>
        <w:t xml:space="preserve">потпишана во Даблин, Ирска на 15 јуни 1990 година, а за прв пат </w:t>
      </w:r>
      <w:r w:rsidRPr="00E624E8">
        <w:rPr>
          <w:rFonts w:ascii="Times New Roman" w:hAnsi="Times New Roman"/>
          <w:lang w:val="mk-MK"/>
        </w:rPr>
        <w:t>влезе во сила на</w:t>
      </w:r>
      <w:r w:rsidRPr="00E624E8">
        <w:rPr>
          <w:rFonts w:ascii="Times New Roman" w:hAnsi="Times New Roman"/>
        </w:rPr>
        <w:t xml:space="preserve"> 1 септември 1997 година</w:t>
      </w:r>
      <w:r w:rsidRPr="00E624E8">
        <w:rPr>
          <w:rFonts w:ascii="Times New Roman" w:hAnsi="Times New Roman"/>
          <w:lang w:val="mk-MK"/>
        </w:rPr>
        <w:t>. П</w:t>
      </w:r>
      <w:r w:rsidRPr="00E624E8">
        <w:rPr>
          <w:rFonts w:ascii="Times New Roman" w:hAnsi="Times New Roman"/>
        </w:rPr>
        <w:t xml:space="preserve">рвите дванаесет потписници </w:t>
      </w:r>
      <w:r w:rsidRPr="00E624E8">
        <w:rPr>
          <w:rFonts w:ascii="Times New Roman" w:hAnsi="Times New Roman"/>
          <w:lang w:val="mk-MK"/>
        </w:rPr>
        <w:t xml:space="preserve">се: </w:t>
      </w:r>
      <w:r w:rsidRPr="00E624E8">
        <w:rPr>
          <w:rFonts w:ascii="Times New Roman" w:hAnsi="Times New Roman"/>
        </w:rPr>
        <w:t>Белгија, Данска, Франција, Германија, Грција, Ирска, Италија, Луксембург, Холандија, Португалија, Шпанија и Обединетото Кралство</w:t>
      </w:r>
      <w:r w:rsidRPr="00E624E8">
        <w:rPr>
          <w:rFonts w:ascii="Times New Roman" w:hAnsi="Times New Roman"/>
          <w:lang w:val="mk-MK"/>
        </w:rPr>
        <w:t xml:space="preserve"> Велика Британија и Северна Ирска. Н</w:t>
      </w:r>
      <w:r w:rsidRPr="00E624E8">
        <w:rPr>
          <w:rFonts w:ascii="Times New Roman" w:hAnsi="Times New Roman"/>
        </w:rPr>
        <w:t>а 1 октомври 1997 година</w:t>
      </w:r>
      <w:r w:rsidRPr="00E624E8">
        <w:rPr>
          <w:rFonts w:ascii="Times New Roman" w:hAnsi="Times New Roman"/>
          <w:lang w:val="mk-MK"/>
        </w:rPr>
        <w:t xml:space="preserve"> се приклучија </w:t>
      </w:r>
      <w:r w:rsidRPr="00E624E8">
        <w:rPr>
          <w:rFonts w:ascii="Times New Roman" w:hAnsi="Times New Roman"/>
        </w:rPr>
        <w:t xml:space="preserve">Австрија и Шведска, а од 1 јануари 1998 </w:t>
      </w:r>
      <w:r w:rsidRPr="00E624E8">
        <w:rPr>
          <w:rFonts w:ascii="Times New Roman" w:hAnsi="Times New Roman"/>
          <w:lang w:val="mk-MK"/>
        </w:rPr>
        <w:t xml:space="preserve">и </w:t>
      </w:r>
      <w:r w:rsidRPr="00E624E8">
        <w:rPr>
          <w:rFonts w:ascii="Times New Roman" w:hAnsi="Times New Roman"/>
        </w:rPr>
        <w:t>Финска.  Иако конвенцијата беше отворен</w:t>
      </w:r>
      <w:r w:rsidRPr="00E624E8">
        <w:rPr>
          <w:rFonts w:ascii="Times New Roman" w:hAnsi="Times New Roman"/>
          <w:lang w:val="mk-MK"/>
        </w:rPr>
        <w:t>а</w:t>
      </w:r>
      <w:r w:rsidRPr="00E624E8">
        <w:rPr>
          <w:rFonts w:ascii="Times New Roman" w:hAnsi="Times New Roman"/>
        </w:rPr>
        <w:t xml:space="preserve"> само за пристапување од страна на земјите-членки на Европската</w:t>
      </w:r>
      <w:r w:rsidRPr="00E624E8">
        <w:rPr>
          <w:rFonts w:ascii="Times New Roman" w:hAnsi="Times New Roman"/>
          <w:lang w:val="mk-MK"/>
        </w:rPr>
        <w:t xml:space="preserve"> Унија, сепак беше направен исклучок и на истата и пристапија </w:t>
      </w:r>
      <w:r w:rsidRPr="00E624E8">
        <w:rPr>
          <w:rFonts w:ascii="Times New Roman" w:hAnsi="Times New Roman"/>
        </w:rPr>
        <w:t>Норвешка и Исланд</w:t>
      </w:r>
      <w:r w:rsidRPr="00E624E8">
        <w:rPr>
          <w:rFonts w:ascii="Times New Roman" w:hAnsi="Times New Roman"/>
          <w:lang w:val="mk-MK"/>
        </w:rPr>
        <w:t xml:space="preserve">, а подоцна поточно во 2008 година и Швајцарија и Линхенптајн. Измени и дополни на Даблинската конвенција се извршени со </w:t>
      </w:r>
      <w:r w:rsidRPr="00E624E8">
        <w:rPr>
          <w:rFonts w:ascii="Times New Roman" w:hAnsi="Times New Roman"/>
        </w:rPr>
        <w:t xml:space="preserve">Регулативата Даблин II </w:t>
      </w:r>
      <w:r w:rsidRPr="00E624E8">
        <w:rPr>
          <w:rFonts w:ascii="Times New Roman" w:hAnsi="Times New Roman"/>
          <w:lang w:val="mk-MK"/>
        </w:rPr>
        <w:t xml:space="preserve"> усвоена </w:t>
      </w:r>
      <w:r w:rsidRPr="00E624E8">
        <w:rPr>
          <w:rFonts w:ascii="Times New Roman" w:hAnsi="Times New Roman"/>
        </w:rPr>
        <w:t>во 2003 година</w:t>
      </w:r>
      <w:r w:rsidRPr="00E624E8">
        <w:rPr>
          <w:rFonts w:ascii="Times New Roman" w:hAnsi="Times New Roman"/>
          <w:lang w:val="mk-MK"/>
        </w:rPr>
        <w:t xml:space="preserve">. </w:t>
      </w:r>
      <w:r w:rsidRPr="00E624E8">
        <w:rPr>
          <w:rFonts w:ascii="Times New Roman" w:hAnsi="Times New Roman"/>
        </w:rPr>
        <w:t xml:space="preserve">На 3 декември 2008 година, Европската комисија предложи </w:t>
      </w:r>
      <w:r w:rsidRPr="00E624E8">
        <w:rPr>
          <w:rFonts w:ascii="Times New Roman" w:hAnsi="Times New Roman"/>
          <w:lang w:val="mk-MK"/>
        </w:rPr>
        <w:t xml:space="preserve">и усвои </w:t>
      </w:r>
      <w:r w:rsidRPr="00E624E8">
        <w:rPr>
          <w:rFonts w:ascii="Times New Roman" w:hAnsi="Times New Roman"/>
        </w:rPr>
        <w:t>измени и дополнувања на Регулативата Даблин II</w:t>
      </w:r>
      <w:r w:rsidRPr="00E624E8">
        <w:rPr>
          <w:rFonts w:ascii="Times New Roman" w:hAnsi="Times New Roman"/>
          <w:lang w:val="mk-MK"/>
        </w:rPr>
        <w:t>.</w:t>
      </w:r>
      <w:r w:rsidRPr="00E624E8">
        <w:rPr>
          <w:rFonts w:ascii="Times New Roman" w:hAnsi="Times New Roman"/>
        </w:rPr>
        <w:t xml:space="preserve"> </w:t>
      </w:r>
      <w:r w:rsidRPr="00E624E8">
        <w:rPr>
          <w:rFonts w:ascii="Times New Roman" w:hAnsi="Times New Roman"/>
          <w:lang w:val="mk-MK"/>
        </w:rPr>
        <w:t xml:space="preserve"> Р</w:t>
      </w:r>
      <w:r w:rsidRPr="00E624E8">
        <w:rPr>
          <w:rFonts w:ascii="Times New Roman" w:hAnsi="Times New Roman"/>
        </w:rPr>
        <w:t>егулатива</w:t>
      </w:r>
      <w:r w:rsidRPr="00E624E8">
        <w:rPr>
          <w:rFonts w:ascii="Times New Roman" w:hAnsi="Times New Roman"/>
          <w:lang w:val="mk-MK"/>
        </w:rPr>
        <w:t>та</w:t>
      </w:r>
      <w:r w:rsidRPr="00E624E8">
        <w:rPr>
          <w:rFonts w:ascii="Times New Roman" w:hAnsi="Times New Roman"/>
        </w:rPr>
        <w:t xml:space="preserve"> III Даблин (бр 604/2013) беше </w:t>
      </w:r>
      <w:r w:rsidRPr="00E624E8">
        <w:rPr>
          <w:rFonts w:ascii="Times New Roman" w:hAnsi="Times New Roman"/>
          <w:lang w:val="mk-MK"/>
        </w:rPr>
        <w:t>усвоена</w:t>
      </w:r>
      <w:r w:rsidRPr="00E624E8">
        <w:rPr>
          <w:rFonts w:ascii="Times New Roman" w:hAnsi="Times New Roman"/>
        </w:rPr>
        <w:t xml:space="preserve"> во </w:t>
      </w:r>
      <w:r w:rsidRPr="00E624E8">
        <w:rPr>
          <w:rFonts w:ascii="Times New Roman" w:hAnsi="Times New Roman"/>
          <w:lang w:val="mk-MK"/>
        </w:rPr>
        <w:t xml:space="preserve">месец </w:t>
      </w:r>
      <w:r w:rsidRPr="00E624E8">
        <w:rPr>
          <w:rFonts w:ascii="Times New Roman" w:hAnsi="Times New Roman"/>
        </w:rPr>
        <w:t>јуни 2013 година</w:t>
      </w:r>
      <w:r w:rsidRPr="00E624E8">
        <w:rPr>
          <w:rFonts w:ascii="Times New Roman" w:hAnsi="Times New Roman"/>
          <w:lang w:val="mk-MK"/>
        </w:rPr>
        <w:t xml:space="preserve">. Суштината на целата оваа регулатива е </w:t>
      </w:r>
      <w:r w:rsidRPr="00E624E8">
        <w:rPr>
          <w:rFonts w:ascii="Times New Roman" w:hAnsi="Times New Roman"/>
        </w:rPr>
        <w:t>принцип</w:t>
      </w:r>
      <w:r w:rsidRPr="00E624E8">
        <w:rPr>
          <w:rFonts w:ascii="Times New Roman" w:hAnsi="Times New Roman"/>
          <w:lang w:val="mk-MK"/>
        </w:rPr>
        <w:t xml:space="preserve">от дека </w:t>
      </w:r>
      <w:r w:rsidRPr="00E624E8">
        <w:rPr>
          <w:rFonts w:ascii="Times New Roman" w:hAnsi="Times New Roman"/>
        </w:rPr>
        <w:t xml:space="preserve">барател на азил треба да </w:t>
      </w:r>
      <w:r w:rsidRPr="00E624E8">
        <w:rPr>
          <w:rFonts w:ascii="Times New Roman" w:hAnsi="Times New Roman"/>
          <w:lang w:val="mk-MK"/>
        </w:rPr>
        <w:t xml:space="preserve">да поднесе </w:t>
      </w:r>
      <w:r w:rsidRPr="00E624E8">
        <w:rPr>
          <w:rFonts w:ascii="Times New Roman" w:hAnsi="Times New Roman"/>
        </w:rPr>
        <w:t>барање за азил во прва земја од ЕУ</w:t>
      </w:r>
      <w:r w:rsidRPr="00E624E8">
        <w:rPr>
          <w:rFonts w:ascii="Times New Roman" w:hAnsi="Times New Roman"/>
          <w:lang w:val="mk-MK"/>
        </w:rPr>
        <w:t xml:space="preserve"> во која влегол.</w:t>
      </w:r>
    </w:p>
  </w:footnote>
  <w:footnote w:id="20">
    <w:p w:rsidR="00272495" w:rsidRPr="00E624E8" w:rsidRDefault="00272495" w:rsidP="00FB59B1">
      <w:pPr>
        <w:shd w:val="clear" w:color="auto" w:fill="FFFFFF"/>
        <w:spacing w:after="0" w:line="240" w:lineRule="auto"/>
        <w:jc w:val="both"/>
        <w:rPr>
          <w:rFonts w:ascii="Times New Roman" w:hAnsi="Times New Roman"/>
          <w:sz w:val="20"/>
          <w:szCs w:val="20"/>
          <w:lang w:val="mk-MK"/>
        </w:rPr>
      </w:pPr>
      <w:r w:rsidRPr="00E624E8">
        <w:rPr>
          <w:rStyle w:val="FootnoteReference"/>
          <w:rFonts w:ascii="Times New Roman" w:hAnsi="Times New Roman"/>
          <w:sz w:val="20"/>
          <w:szCs w:val="20"/>
        </w:rPr>
        <w:footnoteRef/>
      </w:r>
      <w:r w:rsidRPr="00E624E8">
        <w:rPr>
          <w:rFonts w:ascii="Times New Roman" w:hAnsi="Times New Roman"/>
          <w:sz w:val="20"/>
          <w:szCs w:val="20"/>
        </w:rPr>
        <w:t xml:space="preserve"> </w:t>
      </w:r>
      <w:r w:rsidRPr="00E624E8">
        <w:rPr>
          <w:rFonts w:ascii="Times New Roman" w:hAnsi="Times New Roman"/>
          <w:sz w:val="20"/>
          <w:szCs w:val="20"/>
          <w:lang w:val="mk-MK"/>
        </w:rPr>
        <w:t xml:space="preserve"> Со планот на ЕК за квоти за распределба на мигрантите од 2015 година било предвидено Германија да прими </w:t>
      </w:r>
      <w:r w:rsidRPr="00E624E8">
        <w:rPr>
          <w:rFonts w:ascii="Times New Roman" w:eastAsia="Times New Roman" w:hAnsi="Times New Roman"/>
          <w:sz w:val="20"/>
          <w:szCs w:val="20"/>
          <w:shd w:val="clear" w:color="auto" w:fill="FFFFFF" w:themeFill="background1"/>
        </w:rPr>
        <w:t>31.443</w:t>
      </w:r>
      <w:r w:rsidRPr="00E624E8">
        <w:rPr>
          <w:rFonts w:ascii="Times New Roman" w:eastAsia="Times New Roman" w:hAnsi="Times New Roman"/>
          <w:sz w:val="20"/>
          <w:szCs w:val="20"/>
          <w:shd w:val="clear" w:color="auto" w:fill="FFFFFF" w:themeFill="background1"/>
          <w:lang w:val="mk-MK"/>
        </w:rPr>
        <w:t xml:space="preserve"> мигранти што е околу 26% од вкупниот број мигранти и бегалци. Франција околу 20% или </w:t>
      </w:r>
      <w:r w:rsidRPr="00E624E8">
        <w:rPr>
          <w:rFonts w:ascii="Times New Roman" w:eastAsia="Times New Roman" w:hAnsi="Times New Roman"/>
          <w:sz w:val="20"/>
          <w:szCs w:val="20"/>
          <w:shd w:val="clear" w:color="auto" w:fill="FFFFFF" w:themeFill="background1"/>
        </w:rPr>
        <w:t>24.031</w:t>
      </w:r>
      <w:r w:rsidRPr="00E624E8">
        <w:rPr>
          <w:rFonts w:ascii="Times New Roman" w:eastAsia="Times New Roman" w:hAnsi="Times New Roman"/>
          <w:sz w:val="20"/>
          <w:szCs w:val="20"/>
          <w:shd w:val="clear" w:color="auto" w:fill="FFFFFF" w:themeFill="background1"/>
          <w:lang w:val="mk-MK"/>
        </w:rPr>
        <w:t xml:space="preserve">; Шпанија 12,4% или </w:t>
      </w:r>
      <w:r w:rsidRPr="00E624E8">
        <w:rPr>
          <w:rFonts w:ascii="Times New Roman" w:eastAsia="Times New Roman" w:hAnsi="Times New Roman"/>
          <w:sz w:val="20"/>
          <w:szCs w:val="20"/>
          <w:shd w:val="clear" w:color="auto" w:fill="FFFFFF" w:themeFill="background1"/>
        </w:rPr>
        <w:t>14.931</w:t>
      </w:r>
      <w:r w:rsidRPr="00E624E8">
        <w:rPr>
          <w:rFonts w:ascii="Times New Roman" w:eastAsia="Times New Roman" w:hAnsi="Times New Roman"/>
          <w:sz w:val="20"/>
          <w:szCs w:val="20"/>
          <w:shd w:val="clear" w:color="auto" w:fill="FFFFFF" w:themeFill="background1"/>
          <w:lang w:val="mk-MK"/>
        </w:rPr>
        <w:t xml:space="preserve"> мигранти; Полска </w:t>
      </w:r>
      <w:r w:rsidRPr="00E624E8">
        <w:rPr>
          <w:rFonts w:ascii="Times New Roman" w:eastAsia="Times New Roman" w:hAnsi="Times New Roman"/>
          <w:sz w:val="20"/>
          <w:szCs w:val="20"/>
          <w:shd w:val="clear" w:color="auto" w:fill="FFFFFF" w:themeFill="background1"/>
        </w:rPr>
        <w:t>9.287</w:t>
      </w:r>
      <w:r w:rsidRPr="00E624E8">
        <w:rPr>
          <w:rFonts w:ascii="Times New Roman" w:eastAsia="Times New Roman" w:hAnsi="Times New Roman"/>
          <w:sz w:val="20"/>
          <w:szCs w:val="20"/>
          <w:shd w:val="clear" w:color="auto" w:fill="FFFFFF" w:themeFill="background1"/>
          <w:lang w:val="mk-MK"/>
        </w:rPr>
        <w:t xml:space="preserve">; Холандија </w:t>
      </w:r>
      <w:r w:rsidRPr="00E624E8">
        <w:rPr>
          <w:rFonts w:ascii="Times New Roman" w:eastAsia="Times New Roman" w:hAnsi="Times New Roman"/>
          <w:sz w:val="20"/>
          <w:szCs w:val="20"/>
          <w:shd w:val="clear" w:color="auto" w:fill="FFFFFF" w:themeFill="background1"/>
        </w:rPr>
        <w:t>7.214</w:t>
      </w:r>
      <w:r w:rsidRPr="00E624E8">
        <w:rPr>
          <w:rFonts w:ascii="Times New Roman" w:eastAsia="Times New Roman" w:hAnsi="Times New Roman"/>
          <w:sz w:val="20"/>
          <w:szCs w:val="20"/>
          <w:shd w:val="clear" w:color="auto" w:fill="FFFFFF" w:themeFill="background1"/>
          <w:lang w:val="mk-MK"/>
        </w:rPr>
        <w:t>; Румунија</w:t>
      </w:r>
      <w:r w:rsidRPr="00E624E8">
        <w:rPr>
          <w:rFonts w:ascii="Times New Roman" w:eastAsia="Times New Roman" w:hAnsi="Times New Roman"/>
          <w:sz w:val="20"/>
          <w:szCs w:val="20"/>
          <w:shd w:val="clear" w:color="auto" w:fill="FFFFFF" w:themeFill="background1"/>
        </w:rPr>
        <w:t xml:space="preserve"> 4.646</w:t>
      </w:r>
      <w:r w:rsidRPr="00E624E8">
        <w:rPr>
          <w:rFonts w:ascii="Times New Roman" w:eastAsia="Times New Roman" w:hAnsi="Times New Roman"/>
          <w:sz w:val="20"/>
          <w:szCs w:val="20"/>
          <w:shd w:val="clear" w:color="auto" w:fill="FFFFFF" w:themeFill="background1"/>
          <w:lang w:val="mk-MK"/>
        </w:rPr>
        <w:t>; Белгија</w:t>
      </w:r>
      <w:r w:rsidRPr="00E624E8">
        <w:rPr>
          <w:rFonts w:ascii="Times New Roman" w:eastAsia="Times New Roman" w:hAnsi="Times New Roman"/>
          <w:sz w:val="20"/>
          <w:szCs w:val="20"/>
          <w:shd w:val="clear" w:color="auto" w:fill="FFFFFF" w:themeFill="background1"/>
        </w:rPr>
        <w:t xml:space="preserve"> 4.564</w:t>
      </w:r>
      <w:r w:rsidRPr="00E624E8">
        <w:rPr>
          <w:rFonts w:ascii="Times New Roman" w:eastAsia="Times New Roman" w:hAnsi="Times New Roman"/>
          <w:sz w:val="20"/>
          <w:szCs w:val="20"/>
          <w:shd w:val="clear" w:color="auto" w:fill="FFFFFF" w:themeFill="background1"/>
          <w:lang w:val="mk-MK"/>
        </w:rPr>
        <w:t>. Шведска</w:t>
      </w:r>
      <w:r w:rsidRPr="00E624E8">
        <w:rPr>
          <w:rFonts w:ascii="Times New Roman" w:eastAsia="Times New Roman" w:hAnsi="Times New Roman"/>
          <w:sz w:val="20"/>
          <w:szCs w:val="20"/>
          <w:shd w:val="clear" w:color="auto" w:fill="FFFFFF" w:themeFill="background1"/>
        </w:rPr>
        <w:t xml:space="preserve"> 4.469</w:t>
      </w:r>
      <w:r w:rsidRPr="00E624E8">
        <w:rPr>
          <w:rFonts w:ascii="Times New Roman" w:eastAsia="Times New Roman" w:hAnsi="Times New Roman"/>
          <w:sz w:val="20"/>
          <w:szCs w:val="20"/>
          <w:shd w:val="clear" w:color="auto" w:fill="FFFFFF" w:themeFill="background1"/>
          <w:lang w:val="mk-MK"/>
        </w:rPr>
        <w:t xml:space="preserve">; Австрија </w:t>
      </w:r>
      <w:r w:rsidRPr="00E624E8">
        <w:rPr>
          <w:rFonts w:ascii="Times New Roman" w:eastAsia="Times New Roman" w:hAnsi="Times New Roman"/>
          <w:sz w:val="20"/>
          <w:szCs w:val="20"/>
        </w:rPr>
        <w:t>3.640</w:t>
      </w:r>
      <w:r w:rsidRPr="00E624E8">
        <w:rPr>
          <w:rFonts w:ascii="Times New Roman" w:eastAsia="Times New Roman" w:hAnsi="Times New Roman"/>
          <w:sz w:val="20"/>
          <w:szCs w:val="20"/>
          <w:lang w:val="mk-MK"/>
        </w:rPr>
        <w:t xml:space="preserve">; Бугарија </w:t>
      </w:r>
      <w:r w:rsidRPr="00E624E8">
        <w:rPr>
          <w:rFonts w:ascii="Times New Roman" w:eastAsia="Times New Roman" w:hAnsi="Times New Roman"/>
          <w:sz w:val="20"/>
          <w:szCs w:val="20"/>
        </w:rPr>
        <w:t xml:space="preserve">1.600, </w:t>
      </w:r>
      <w:r w:rsidRPr="00E624E8">
        <w:rPr>
          <w:rFonts w:ascii="Times New Roman" w:eastAsia="Times New Roman" w:hAnsi="Times New Roman"/>
          <w:sz w:val="20"/>
          <w:szCs w:val="20"/>
          <w:lang w:val="mk-MK"/>
        </w:rPr>
        <w:t>Чешка</w:t>
      </w:r>
      <w:r w:rsidRPr="00E624E8">
        <w:rPr>
          <w:rFonts w:ascii="Times New Roman" w:eastAsia="Times New Roman" w:hAnsi="Times New Roman"/>
          <w:sz w:val="20"/>
          <w:szCs w:val="20"/>
        </w:rPr>
        <w:t xml:space="preserve"> 2.978</w:t>
      </w:r>
      <w:r w:rsidRPr="00E624E8">
        <w:rPr>
          <w:rFonts w:ascii="Times New Roman" w:eastAsia="Times New Roman" w:hAnsi="Times New Roman"/>
          <w:sz w:val="20"/>
          <w:szCs w:val="20"/>
          <w:lang w:val="mk-MK"/>
        </w:rPr>
        <w:t>;</w:t>
      </w:r>
      <w:r w:rsidRPr="00E624E8">
        <w:rPr>
          <w:rFonts w:ascii="Times New Roman" w:eastAsia="Times New Roman" w:hAnsi="Times New Roman"/>
          <w:sz w:val="20"/>
          <w:szCs w:val="20"/>
        </w:rPr>
        <w:t xml:space="preserve"> </w:t>
      </w:r>
      <w:r w:rsidRPr="00E624E8">
        <w:rPr>
          <w:rFonts w:ascii="Times New Roman" w:eastAsia="Times New Roman" w:hAnsi="Times New Roman"/>
          <w:sz w:val="20"/>
          <w:szCs w:val="20"/>
          <w:lang w:val="mk-MK"/>
        </w:rPr>
        <w:t>Словачка</w:t>
      </w:r>
      <w:r w:rsidRPr="00E624E8">
        <w:rPr>
          <w:rFonts w:ascii="Times New Roman" w:eastAsia="Times New Roman" w:hAnsi="Times New Roman"/>
          <w:sz w:val="20"/>
          <w:szCs w:val="20"/>
        </w:rPr>
        <w:t xml:space="preserve"> 1.502</w:t>
      </w:r>
      <w:r w:rsidRPr="00E624E8">
        <w:rPr>
          <w:rFonts w:ascii="Times New Roman" w:eastAsia="Times New Roman" w:hAnsi="Times New Roman"/>
          <w:sz w:val="20"/>
          <w:szCs w:val="20"/>
          <w:lang w:val="mk-MK"/>
        </w:rPr>
        <w:t>; Хрватска</w:t>
      </w:r>
      <w:r w:rsidRPr="00E624E8">
        <w:rPr>
          <w:rFonts w:ascii="Times New Roman" w:eastAsia="Times New Roman" w:hAnsi="Times New Roman"/>
          <w:sz w:val="20"/>
          <w:szCs w:val="20"/>
        </w:rPr>
        <w:t xml:space="preserve"> 1.064</w:t>
      </w:r>
      <w:r w:rsidRPr="00E624E8">
        <w:rPr>
          <w:rFonts w:ascii="Times New Roman" w:eastAsia="Times New Roman" w:hAnsi="Times New Roman"/>
          <w:sz w:val="20"/>
          <w:szCs w:val="20"/>
          <w:lang w:val="mk-MK"/>
        </w:rPr>
        <w:t>; Словенија</w:t>
      </w:r>
      <w:r w:rsidRPr="00E624E8">
        <w:rPr>
          <w:rFonts w:ascii="Times New Roman" w:eastAsia="Times New Roman" w:hAnsi="Times New Roman"/>
          <w:sz w:val="20"/>
          <w:szCs w:val="20"/>
        </w:rPr>
        <w:t xml:space="preserve"> 632</w:t>
      </w:r>
      <w:r w:rsidRPr="00E624E8">
        <w:rPr>
          <w:rFonts w:ascii="Times New Roman" w:eastAsia="Times New Roman" w:hAnsi="Times New Roman"/>
          <w:sz w:val="20"/>
          <w:szCs w:val="20"/>
          <w:lang w:val="mk-MK"/>
        </w:rPr>
        <w:t xml:space="preserve">; Кипар </w:t>
      </w:r>
      <w:r w:rsidRPr="00E624E8">
        <w:rPr>
          <w:rFonts w:ascii="Times New Roman" w:eastAsia="Times New Roman" w:hAnsi="Times New Roman"/>
          <w:sz w:val="20"/>
          <w:szCs w:val="20"/>
        </w:rPr>
        <w:t xml:space="preserve">274 </w:t>
      </w:r>
      <w:r w:rsidRPr="00E624E8">
        <w:rPr>
          <w:rFonts w:ascii="Times New Roman" w:eastAsia="Times New Roman" w:hAnsi="Times New Roman"/>
          <w:sz w:val="20"/>
          <w:szCs w:val="20"/>
          <w:lang w:val="mk-MK"/>
        </w:rPr>
        <w:t xml:space="preserve">и најмалку Малта само 133 мигранти. </w:t>
      </w:r>
    </w:p>
  </w:footnote>
  <w:footnote w:id="21">
    <w:p w:rsidR="00272495" w:rsidRPr="00E624E8" w:rsidRDefault="00272495" w:rsidP="00DC0945">
      <w:pPr>
        <w:pStyle w:val="NormalWeb"/>
        <w:shd w:val="clear" w:color="auto" w:fill="FFFFFF"/>
        <w:spacing w:before="0" w:beforeAutospacing="0" w:after="0" w:afterAutospacing="0"/>
        <w:jc w:val="both"/>
      </w:pPr>
      <w:r w:rsidRPr="00E624E8">
        <w:rPr>
          <w:rStyle w:val="FootnoteReference"/>
          <w:sz w:val="20"/>
          <w:szCs w:val="20"/>
        </w:rPr>
        <w:footnoteRef/>
      </w:r>
      <w:r w:rsidRPr="00E624E8">
        <w:rPr>
          <w:sz w:val="20"/>
          <w:szCs w:val="20"/>
        </w:rPr>
        <w:t xml:space="preserve"> Планот од 17 точки предвидува: 1). Воспоставување на котролни точки во</w:t>
      </w:r>
      <w:r>
        <w:rPr>
          <w:sz w:val="20"/>
          <w:szCs w:val="20"/>
        </w:rPr>
        <w:t xml:space="preserve"> рок од 24 часа за да се овозмож</w:t>
      </w:r>
      <w:r w:rsidRPr="00E624E8">
        <w:rPr>
          <w:sz w:val="20"/>
          <w:szCs w:val="20"/>
        </w:rPr>
        <w:t>и дневна размена на информации и координација со цел за контролирано и рамномерно движење на лу</w:t>
      </w:r>
      <w:r>
        <w:rPr>
          <w:sz w:val="20"/>
          <w:szCs w:val="20"/>
        </w:rPr>
        <w:t>ѓето долж балканската рута,</w:t>
      </w:r>
      <w:r w:rsidRPr="00E624E8">
        <w:rPr>
          <w:sz w:val="20"/>
          <w:szCs w:val="20"/>
        </w:rPr>
        <w:t xml:space="preserve"> 2).  Доставување на проценки за потребна помош од ЕУ во рок од 24 часа, 3). Ограничување на споредни движења - бегалците и мигрантите не треба да се преместуваат на границата со соседната држава без нејзино претходно информирање, 4).  Зголемување на капацитетите за обезбедување на привремено сместување, храна и санитарно-здравствена заштита, </w:t>
      </w:r>
      <w:r w:rsidRPr="00786E6C">
        <w:rPr>
          <w:color w:val="FF0000"/>
          <w:sz w:val="20"/>
          <w:szCs w:val="20"/>
        </w:rPr>
        <w:t>5). Грција до крајот на годинава да ги зголеми капацитетите за 30.000 места, а УНХЦР да обезбеди уште барем најмалку 20.</w:t>
      </w:r>
      <w:r w:rsidR="00786E6C">
        <w:rPr>
          <w:color w:val="FF0000"/>
          <w:sz w:val="20"/>
          <w:szCs w:val="20"/>
        </w:rPr>
        <w:t xml:space="preserve">000 места во државите од Западен Балкан и </w:t>
      </w:r>
      <w:r w:rsidRPr="00786E6C">
        <w:rPr>
          <w:color w:val="FF0000"/>
          <w:sz w:val="20"/>
          <w:szCs w:val="20"/>
        </w:rPr>
        <w:t>Грција, што е предуслов за да може планот за релокација на беглаците да профункционира.</w:t>
      </w:r>
      <w:r w:rsidRPr="00E624E8">
        <w:rPr>
          <w:sz w:val="20"/>
          <w:szCs w:val="20"/>
        </w:rPr>
        <w:t xml:space="preserve"> Се очкува и финансиска помош за Грција и УНХЦР од страна на ЕУ, 6). Соработка на УНХЦР кој ќе поддржи зголемување на прифатните капацитет за 50</w:t>
      </w:r>
      <w:r>
        <w:rPr>
          <w:sz w:val="20"/>
          <w:szCs w:val="20"/>
        </w:rPr>
        <w:t>.</w:t>
      </w:r>
      <w:r w:rsidRPr="00E624E8">
        <w:rPr>
          <w:sz w:val="20"/>
          <w:szCs w:val="20"/>
        </w:rPr>
        <w:t>000 места во земјите долж балканската рута, 7). Соработка со меѓународните финансикси институции како на пример со Европската инвестициона банка, Европската банка за обнова и развој и Банката на Советот на Европа, кои се спремни финансиски да ги подржат земјите долж балканската рута, 8). Обезбедување на полни капацитети за регострација на дојденците, со максимална употреба на биометриските податоци, 9). Размена на информации за текот и бројот на беглаци и бројот на мигранти на територијата на една држава, 10). Соработка со агенциите на ЕУ како би се реализирала оваа размена на информации, 11). Зајакнување на националните и координирани напори  за да можат мигрантите на кои не им е потребна меѓународна заштита да се вратата во земјата на своето потекло во соработка со Фронтех, 12). Соработка со Европската комисија и Фронте</w:t>
      </w:r>
      <w:r w:rsidR="00786E6C">
        <w:rPr>
          <w:sz w:val="20"/>
          <w:szCs w:val="20"/>
        </w:rPr>
        <w:t>кс</w:t>
      </w:r>
      <w:r w:rsidRPr="00E624E8">
        <w:rPr>
          <w:sz w:val="20"/>
          <w:szCs w:val="20"/>
        </w:rPr>
        <w:t xml:space="preserve"> за да се забрза практично соработката во врска со реадмнсијата во трета држава, осебно со Авганистан, Бангладеш и Пакистан. Комисијата треба да работи на имплементација на постојните договори за реадмисија и да заспочне склучување на нови договори за реадмисија со релевантните држави, 13). Зголемување на напорите во заштита на границите, вклучувајќи финализирање и имплементација на планот на ЕУ и Турција, искористување на поѕрнцијалите на договорот за реадмисија помеѓу ЕУ и Турција, зајакнување на поморската операција ,,Посејдон</w:t>
      </w:r>
      <w:r w:rsidRPr="00E624E8">
        <w:rPr>
          <w:sz w:val="20"/>
          <w:szCs w:val="20"/>
          <w:lang w:val="en-US"/>
        </w:rPr>
        <w:t>”</w:t>
      </w:r>
      <w:r w:rsidRPr="00E624E8">
        <w:rPr>
          <w:sz w:val="20"/>
          <w:szCs w:val="20"/>
        </w:rPr>
        <w:t xml:space="preserve"> во Грција, зајканување на поддршката од Фронтех на границата со Бугаријаи Турција, зајакнување на граничната соработка помеѓу Грција и Македонија со помош на УНХЦР. Грција, Македонија и Албанија да го зајакнат управувањето со надворешните граници со помош на Фронтех за регистрацја на бегалците и мигрантите во Грција, соработка со Фронтех во надзорот на преминот на српско-хрватската граница со регистрација и земање на отпечаток од прстите, распоредување на 400 полицајци во Сковенија во рок од една недела, јакнење на мрежата на Фронтех за проценка на ризикот на западен Балкан преку интензивно праќање на извептаи до сите држави, употреба на РАБИТ механизми таму каде што има потреба. 14). Одбивање на влез на граѓаните на трети држави, кои нема да ја потврдат желбата да побараат меѓународна заштита, 15). Зајакнување на акциите против лриумчарите и трговци со луѓе, со поддршка на Еуропол, Фронтех и Интерпол. 16). Користење на сите можни средства за комунукација за да бегалците и мигрантите се информираат за своите обврски и права, а посебно ако одбијат да се регистрираат, ако одбијат за отечаток од прстите или одбијат да побараат заштите таму каде што моментално се наоѓаат. 17). Контрола на спроведување на овие мерки на неделна база. ЕК ќе воспостави координација за националните точки на комуникација.</w:t>
      </w:r>
    </w:p>
  </w:footnote>
  <w:footnote w:id="22">
    <w:p w:rsidR="00786E6C" w:rsidRPr="00786E6C" w:rsidRDefault="00786E6C" w:rsidP="00786E6C">
      <w:pPr>
        <w:pStyle w:val="FootnoteText"/>
        <w:jc w:val="both"/>
        <w:rPr>
          <w:rFonts w:ascii="Times New Roman" w:hAnsi="Times New Roman"/>
          <w:lang w:val="mk-MK"/>
        </w:rPr>
      </w:pPr>
      <w:r w:rsidRPr="00786E6C">
        <w:rPr>
          <w:rStyle w:val="FootnoteReference"/>
          <w:rFonts w:ascii="Times New Roman" w:hAnsi="Times New Roman"/>
        </w:rPr>
        <w:footnoteRef/>
      </w:r>
      <w:r w:rsidRPr="00786E6C">
        <w:rPr>
          <w:rFonts w:ascii="Times New Roman" w:hAnsi="Times New Roman"/>
        </w:rPr>
        <w:t xml:space="preserve"> </w:t>
      </w:r>
      <w:r w:rsidRPr="00786E6C">
        <w:rPr>
          <w:rFonts w:ascii="Times New Roman" w:eastAsia="Times New Roman" w:hAnsi="Times New Roman"/>
          <w:szCs w:val="24"/>
          <w:lang w:val="mk-MK" w:eastAsia="mk-MK"/>
        </w:rPr>
        <w:t xml:space="preserve">Види точка 5 од Акциониот план - </w:t>
      </w:r>
      <w:r w:rsidRPr="00786E6C">
        <w:rPr>
          <w:rFonts w:ascii="Times New Roman" w:hAnsi="Times New Roman"/>
          <w:szCs w:val="24"/>
        </w:rPr>
        <w:t xml:space="preserve">Грција до крајот на </w:t>
      </w:r>
      <w:r w:rsidRPr="00786E6C">
        <w:rPr>
          <w:rFonts w:ascii="Times New Roman" w:hAnsi="Times New Roman"/>
          <w:szCs w:val="24"/>
          <w:lang w:val="mk-MK"/>
        </w:rPr>
        <w:t>201</w:t>
      </w:r>
      <w:r>
        <w:rPr>
          <w:rFonts w:ascii="Times New Roman" w:hAnsi="Times New Roman"/>
          <w:szCs w:val="24"/>
          <w:lang w:val="mk-MK"/>
        </w:rPr>
        <w:t>5</w:t>
      </w:r>
      <w:r w:rsidRPr="00786E6C">
        <w:rPr>
          <w:rFonts w:ascii="Times New Roman" w:hAnsi="Times New Roman"/>
          <w:szCs w:val="24"/>
          <w:lang w:val="mk-MK"/>
        </w:rPr>
        <w:t xml:space="preserve"> </w:t>
      </w:r>
      <w:r w:rsidRPr="00786E6C">
        <w:rPr>
          <w:rFonts w:ascii="Times New Roman" w:hAnsi="Times New Roman"/>
          <w:szCs w:val="24"/>
        </w:rPr>
        <w:t xml:space="preserve">година да ги зголеми капацитетите </w:t>
      </w:r>
      <w:r w:rsidRPr="00786E6C">
        <w:rPr>
          <w:rFonts w:ascii="Times New Roman" w:hAnsi="Times New Roman"/>
          <w:szCs w:val="24"/>
          <w:lang w:val="mk-MK"/>
        </w:rPr>
        <w:t xml:space="preserve">на прифатните центри </w:t>
      </w:r>
      <w:r w:rsidRPr="00786E6C">
        <w:rPr>
          <w:rFonts w:ascii="Times New Roman" w:hAnsi="Times New Roman"/>
          <w:szCs w:val="24"/>
        </w:rPr>
        <w:t>за 30.000 места, а УНХЦР да обезбеди уште барем најмалку 20.000 места во државите од Западен Балкан и Грција, што е предуслов за да може планот за релокација на беглаците да профункционира</w:t>
      </w:r>
      <w:r w:rsidRPr="00786E6C">
        <w:rPr>
          <w:rFonts w:ascii="Times New Roman" w:hAnsi="Times New Roman"/>
          <w:szCs w:val="24"/>
          <w:lang w:val="mk-MK"/>
        </w:rPr>
        <w:t>.</w:t>
      </w:r>
    </w:p>
  </w:footnote>
  <w:footnote w:id="23">
    <w:p w:rsidR="00272495" w:rsidRPr="00F408BC" w:rsidRDefault="00272495" w:rsidP="007B55AA">
      <w:pPr>
        <w:pStyle w:val="FootnoteText"/>
        <w:jc w:val="both"/>
        <w:rPr>
          <w:rFonts w:ascii="Times New Roman" w:hAnsi="Times New Roman"/>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 xml:space="preserve">Со договорот помеѓу ЕУ и Труција, во замена за смалување на бегалскиот и мигрансткиот притисок на ЕУ, Турција треба да добие помош од </w:t>
      </w:r>
      <w:r>
        <w:rPr>
          <w:rFonts w:ascii="Times New Roman" w:hAnsi="Times New Roman"/>
          <w:lang w:val="mk-MK"/>
        </w:rPr>
        <w:t>3</w:t>
      </w:r>
      <w:r w:rsidRPr="00E624E8">
        <w:rPr>
          <w:rFonts w:ascii="Times New Roman" w:hAnsi="Times New Roman"/>
          <w:lang w:val="mk-MK"/>
        </w:rPr>
        <w:t xml:space="preserve"> милијарди евра како и визна либерализација </w:t>
      </w:r>
      <w:r>
        <w:rPr>
          <w:rFonts w:ascii="Times New Roman" w:hAnsi="Times New Roman"/>
          <w:lang w:val="mk-MK"/>
        </w:rPr>
        <w:t xml:space="preserve">за турските граѓани </w:t>
      </w:r>
      <w:r w:rsidRPr="00E624E8">
        <w:rPr>
          <w:rFonts w:ascii="Times New Roman" w:hAnsi="Times New Roman"/>
          <w:lang w:val="mk-MK"/>
        </w:rPr>
        <w:t>до крајот на месец јуни 2016 година. Проектите ќе се однесуваат на областа здравство и образование, на изградба на инфраструктура, на снабдување со храна и други трошоци за живот на овие луѓе. Исто така ЕУ се обврза во преговорите со Ту</w:t>
      </w:r>
      <w:r>
        <w:rPr>
          <w:rFonts w:ascii="Times New Roman" w:hAnsi="Times New Roman"/>
          <w:lang w:val="mk-MK"/>
        </w:rPr>
        <w:t>рција за нејзино членство во ЕУ</w:t>
      </w:r>
      <w:r w:rsidRPr="00E624E8">
        <w:rPr>
          <w:rFonts w:ascii="Times New Roman" w:hAnsi="Times New Roman"/>
          <w:lang w:val="mk-MK"/>
        </w:rPr>
        <w:t xml:space="preserve"> да го отвори поглавјето бр. 33</w:t>
      </w:r>
      <w:r>
        <w:rPr>
          <w:rFonts w:ascii="Times New Roman" w:hAnsi="Times New Roman"/>
          <w:lang w:val="mk-MK"/>
        </w:rPr>
        <w:t>.</w:t>
      </w:r>
      <w:r w:rsidRPr="00E624E8">
        <w:rPr>
          <w:rFonts w:ascii="Times New Roman" w:hAnsi="Times New Roman"/>
          <w:lang w:val="mk-MK"/>
        </w:rPr>
        <w:t xml:space="preserve"> Турција со дог</w:t>
      </w:r>
      <w:r>
        <w:rPr>
          <w:rFonts w:ascii="Times New Roman" w:hAnsi="Times New Roman"/>
          <w:lang w:val="mk-MK"/>
        </w:rPr>
        <w:t>оворот се обврза дека за секој С</w:t>
      </w:r>
      <w:r w:rsidRPr="00E624E8">
        <w:rPr>
          <w:rFonts w:ascii="Times New Roman" w:hAnsi="Times New Roman"/>
          <w:lang w:val="mk-MK"/>
        </w:rPr>
        <w:t>ириец кој од Грција ќе биде вратен во Турција, еден сириец од Турција да биде преселен во ЕУ, под услов да не е економски мигрант како и во минатото да немал обид за илегален влез во ЕУ. И вкупната бројка не см</w:t>
      </w:r>
      <w:r>
        <w:rPr>
          <w:rFonts w:ascii="Times New Roman" w:hAnsi="Times New Roman"/>
          <w:lang w:val="mk-MK"/>
        </w:rPr>
        <w:t>ее да надмине повеќе од 72.000.</w:t>
      </w:r>
      <w:r>
        <w:rPr>
          <w:rFonts w:ascii="Times New Roman" w:hAnsi="Times New Roman"/>
        </w:rPr>
        <w:t xml:space="preserve"> </w:t>
      </w:r>
      <w:r w:rsidRPr="00C36BB0">
        <w:rPr>
          <w:rFonts w:ascii="Times New Roman" w:hAnsi="Times New Roman"/>
          <w:color w:val="FF0000"/>
        </w:rPr>
        <w:t>Бидејќи постапките за враќање во Грција се бавни, само 1.564 Сиријци беа вратени во Турција во периодот од 2016 до 2018 година</w:t>
      </w:r>
      <w:r w:rsidRPr="00C36BB0">
        <w:rPr>
          <w:rFonts w:ascii="Times New Roman" w:hAnsi="Times New Roman"/>
        </w:rPr>
        <w:t xml:space="preserve">. </w:t>
      </w:r>
      <w:proofErr w:type="gramStart"/>
      <w:r w:rsidRPr="00C36BB0">
        <w:rPr>
          <w:rFonts w:ascii="Times New Roman" w:hAnsi="Times New Roman"/>
          <w:color w:val="FF0000"/>
        </w:rPr>
        <w:t>За возврат, 12.489 Сиријци од Турција беа преселени во земјите на ЕУ</w:t>
      </w:r>
      <w:r w:rsidRPr="00C36BB0">
        <w:rPr>
          <w:rFonts w:ascii="Times New Roman" w:hAnsi="Times New Roman"/>
        </w:rPr>
        <w:t>.</w:t>
      </w:r>
      <w:proofErr w:type="gramEnd"/>
      <w:r w:rsidRPr="00C36BB0">
        <w:rPr>
          <w:rFonts w:ascii="Times New Roman" w:hAnsi="Times New Roman"/>
        </w:rPr>
        <w:t xml:space="preserve"> </w:t>
      </w:r>
      <w:proofErr w:type="gramStart"/>
      <w:r w:rsidRPr="00C36BB0">
        <w:rPr>
          <w:rFonts w:ascii="Times New Roman" w:hAnsi="Times New Roman"/>
        </w:rPr>
        <w:t>Германија зеде 4.313, Холандија 2.608, Франција 1.401 и Финска 1.002 сириски бегалци.</w:t>
      </w:r>
      <w:proofErr w:type="gramEnd"/>
      <w:r w:rsidRPr="00C36BB0">
        <w:rPr>
          <w:rFonts w:ascii="Times New Roman" w:hAnsi="Times New Roman"/>
        </w:rPr>
        <w:t xml:space="preserve"> Унгарија, Полска, Чешката Република, Бугарија и Данска воопшто не прифатија бегалци. </w:t>
      </w:r>
      <w:r>
        <w:rPr>
          <w:rFonts w:ascii="Times New Roman" w:hAnsi="Times New Roman"/>
          <w:lang w:val="mk-MK"/>
        </w:rPr>
        <w:t>Договорот дополнително во месец јуни 2018 година финансиски е зајакнат со нови 3 милијарди евра</w:t>
      </w:r>
      <w:r>
        <w:rPr>
          <w:rFonts w:ascii="Times New Roman" w:hAnsi="Times New Roman"/>
        </w:rPr>
        <w:t>.</w:t>
      </w:r>
    </w:p>
  </w:footnote>
  <w:footnote w:id="24">
    <w:p w:rsidR="00272495" w:rsidRPr="00E624E8" w:rsidRDefault="00272495" w:rsidP="0047347B">
      <w:pPr>
        <w:tabs>
          <w:tab w:val="left" w:pos="851"/>
        </w:tabs>
        <w:spacing w:after="0" w:line="240" w:lineRule="auto"/>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eastAsia="Times New Roman" w:hAnsi="Times New Roman"/>
          <w:kern w:val="36"/>
          <w:sz w:val="20"/>
          <w:szCs w:val="24"/>
          <w:lang w:val="mk-MK" w:eastAsia="mk-MK"/>
        </w:rPr>
        <w:t xml:space="preserve">Според грчките власти во тој момент се претпоставуваше во Грција има помеѓу 40-45.000 мигранти за кои ЕУ немаа конкретно решение. Во предвид треба да се има и </w:t>
      </w:r>
      <w:r w:rsidRPr="00E624E8">
        <w:rPr>
          <w:rFonts w:ascii="Times New Roman" w:eastAsia="Times New Roman" w:hAnsi="Times New Roman"/>
          <w:iCs/>
          <w:sz w:val="20"/>
          <w:szCs w:val="24"/>
          <w:lang w:val="mk-MK" w:eastAsia="mk-MK"/>
        </w:rPr>
        <w:t xml:space="preserve">писмото од 12 март 2016 година </w:t>
      </w:r>
      <w:r w:rsidRPr="00E624E8">
        <w:rPr>
          <w:rFonts w:ascii="Times New Roman" w:eastAsia="Times New Roman" w:hAnsi="Times New Roman"/>
          <w:kern w:val="36"/>
          <w:sz w:val="20"/>
          <w:szCs w:val="24"/>
          <w:lang w:val="mk-MK" w:eastAsia="mk-MK"/>
        </w:rPr>
        <w:t xml:space="preserve">на </w:t>
      </w:r>
      <w:r w:rsidRPr="00E624E8">
        <w:rPr>
          <w:rFonts w:ascii="Times New Roman" w:eastAsia="Times New Roman" w:hAnsi="Times New Roman"/>
          <w:iCs/>
          <w:sz w:val="20"/>
          <w:szCs w:val="24"/>
          <w:lang w:val="mk-MK" w:eastAsia="mk-MK"/>
        </w:rPr>
        <w:t>шефицата на ЕУ дипломатијата, Федерика Могерини, која ги известува министрите за надворешни работи на земјите членки на ЕУ</w:t>
      </w:r>
      <w:r w:rsidRPr="00E624E8">
        <w:rPr>
          <w:rFonts w:ascii="Times New Roman" w:eastAsia="Times New Roman" w:hAnsi="Times New Roman"/>
          <w:kern w:val="36"/>
          <w:sz w:val="20"/>
          <w:szCs w:val="24"/>
          <w:lang w:val="mk-MK" w:eastAsia="mk-MK"/>
        </w:rPr>
        <w:t xml:space="preserve"> за повеќе од 500.000 луѓе на бреговите на Либија кои во секој момент можат да тргнат кон италијанскиот и францускиот брег.</w:t>
      </w:r>
    </w:p>
  </w:footnote>
  <w:footnote w:id="25">
    <w:p w:rsidR="00272495" w:rsidRPr="00E624E8" w:rsidRDefault="00272495">
      <w:pPr>
        <w:pStyle w:val="FootnoteText"/>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eastAsia="Times New Roman" w:hAnsi="Times New Roman"/>
          <w:spacing w:val="2"/>
          <w:szCs w:val="24"/>
          <w:lang w:val="mk-MK" w:eastAsia="mk-MK"/>
        </w:rPr>
        <w:t>Се работеше за хуманитарна помош односно да им се обезбеди на бегалците храна, кров над глава, вода, лекови и други основни потреби.</w:t>
      </w:r>
    </w:p>
  </w:footnote>
  <w:footnote w:id="26">
    <w:p w:rsidR="00272495" w:rsidRPr="00E624E8" w:rsidRDefault="00272495">
      <w:pPr>
        <w:pStyle w:val="FootnoteText"/>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eastAsia="Times New Roman" w:hAnsi="Times New Roman"/>
          <w:spacing w:val="2"/>
          <w:szCs w:val="24"/>
          <w:lang w:val="mk-MK" w:eastAsia="mk-MK"/>
        </w:rPr>
        <w:t>Во месец март 2016 година донесена е одлука за превземање на 54.000 Сиријци од Турција во ЕУ.</w:t>
      </w:r>
    </w:p>
  </w:footnote>
  <w:footnote w:id="27">
    <w:p w:rsidR="00272495" w:rsidRPr="00E624E8" w:rsidRDefault="00272495" w:rsidP="0047347B">
      <w:pPr>
        <w:pStyle w:val="FootnoteText"/>
        <w:jc w:val="both"/>
        <w:rPr>
          <w:rFonts w:ascii="Times New Roman" w:hAnsi="Times New Roman"/>
          <w:sz w:val="16"/>
          <w:lang w:val="mk-MK"/>
        </w:rPr>
      </w:pPr>
      <w:r w:rsidRPr="00E624E8">
        <w:rPr>
          <w:rStyle w:val="FootnoteReference"/>
          <w:rFonts w:ascii="Times New Roman" w:hAnsi="Times New Roman"/>
        </w:rPr>
        <w:footnoteRef/>
      </w:r>
      <w:r w:rsidRPr="00E624E8">
        <w:rPr>
          <w:rFonts w:ascii="Times New Roman" w:hAnsi="Times New Roman"/>
        </w:rPr>
        <w:t xml:space="preserve"> </w:t>
      </w:r>
      <w:proofErr w:type="gramStart"/>
      <w:r w:rsidRPr="00E624E8">
        <w:rPr>
          <w:rFonts w:ascii="Times New Roman" w:eastAsia="Times New Roman" w:hAnsi="Times New Roman"/>
        </w:rPr>
        <w:t xml:space="preserve">Европска гранична и обална стража </w:t>
      </w:r>
      <w:r w:rsidRPr="00E624E8">
        <w:rPr>
          <w:rFonts w:ascii="Times New Roman" w:eastAsia="Times New Roman" w:hAnsi="Times New Roman"/>
          <w:lang w:val="mk-MK"/>
        </w:rPr>
        <w:t xml:space="preserve">започнува со работа </w:t>
      </w:r>
      <w:r w:rsidRPr="00E624E8">
        <w:rPr>
          <w:rFonts w:ascii="Times New Roman" w:eastAsia="Times New Roman" w:hAnsi="Times New Roman"/>
        </w:rPr>
        <w:t>во месец октомври 2016 година</w:t>
      </w:r>
      <w:r w:rsidRPr="00E624E8">
        <w:rPr>
          <w:rFonts w:ascii="Times New Roman" w:eastAsia="Times New Roman" w:hAnsi="Times New Roman"/>
          <w:lang w:val="mk-MK"/>
        </w:rPr>
        <w:t>.</w:t>
      </w:r>
      <w:proofErr w:type="gramEnd"/>
      <w:r w:rsidRPr="00E624E8">
        <w:rPr>
          <w:rFonts w:ascii="Times New Roman" w:eastAsia="Times New Roman" w:hAnsi="Times New Roman"/>
          <w:sz w:val="24"/>
          <w:szCs w:val="29"/>
        </w:rPr>
        <w:t xml:space="preserve"> </w:t>
      </w:r>
      <w:proofErr w:type="gramStart"/>
      <w:r w:rsidRPr="00E624E8">
        <w:rPr>
          <w:rFonts w:ascii="Times New Roman" w:eastAsia="Times New Roman" w:hAnsi="Times New Roman"/>
          <w:szCs w:val="29"/>
        </w:rPr>
        <w:t>Таа е воспоставена на граничниот премин Капитан Андреево на надворешната бугарска граница на Бугарија со Турција. Се работи за заедничка обврска на членк</w:t>
      </w:r>
      <w:r w:rsidRPr="00E624E8">
        <w:rPr>
          <w:rFonts w:ascii="Times New Roman" w:eastAsia="Times New Roman" w:hAnsi="Times New Roman"/>
          <w:szCs w:val="29"/>
          <w:lang w:val="mk-MK"/>
        </w:rPr>
        <w:t>и</w:t>
      </w:r>
      <w:r w:rsidRPr="00E624E8">
        <w:rPr>
          <w:rFonts w:ascii="Times New Roman" w:eastAsia="Times New Roman" w:hAnsi="Times New Roman"/>
          <w:szCs w:val="29"/>
        </w:rPr>
        <w:t xml:space="preserve">те на ЕУ во рамки на планот од Братислава и </w:t>
      </w:r>
      <w:r w:rsidRPr="00E624E8">
        <w:rPr>
          <w:rFonts w:ascii="Times New Roman" w:eastAsia="Times New Roman" w:hAnsi="Times New Roman"/>
          <w:szCs w:val="29"/>
          <w:lang w:val="mk-MK"/>
        </w:rPr>
        <w:t xml:space="preserve">претставува </w:t>
      </w:r>
      <w:r w:rsidRPr="00E624E8">
        <w:rPr>
          <w:rFonts w:ascii="Times New Roman" w:eastAsia="Times New Roman" w:hAnsi="Times New Roman"/>
          <w:szCs w:val="29"/>
        </w:rPr>
        <w:t>одраз на повторно воспоставеното единство на з</w:t>
      </w:r>
      <w:r w:rsidRPr="00E624E8">
        <w:rPr>
          <w:rFonts w:ascii="Times New Roman" w:eastAsia="Times New Roman" w:hAnsi="Times New Roman"/>
          <w:szCs w:val="29"/>
          <w:lang w:val="mk-MK"/>
        </w:rPr>
        <w:t>е</w:t>
      </w:r>
      <w:r w:rsidRPr="00E624E8">
        <w:rPr>
          <w:rFonts w:ascii="Times New Roman" w:eastAsia="Times New Roman" w:hAnsi="Times New Roman"/>
          <w:szCs w:val="29"/>
        </w:rPr>
        <w:t>мјите членки на ЕУ.</w:t>
      </w:r>
      <w:proofErr w:type="gramEnd"/>
      <w:r w:rsidRPr="00E624E8">
        <w:rPr>
          <w:rFonts w:ascii="Times New Roman" w:eastAsia="Times New Roman" w:hAnsi="Times New Roman"/>
          <w:szCs w:val="29"/>
        </w:rPr>
        <w:t xml:space="preserve"> </w:t>
      </w:r>
      <w:proofErr w:type="gramStart"/>
      <w:r w:rsidRPr="00E624E8">
        <w:rPr>
          <w:rFonts w:ascii="Times New Roman" w:eastAsia="Times New Roman" w:hAnsi="Times New Roman"/>
          <w:szCs w:val="29"/>
        </w:rPr>
        <w:t xml:space="preserve">Целта </w:t>
      </w:r>
      <w:r w:rsidRPr="00E624E8">
        <w:rPr>
          <w:rFonts w:ascii="Times New Roman" w:eastAsia="Times New Roman" w:hAnsi="Times New Roman"/>
          <w:szCs w:val="29"/>
          <w:lang w:val="mk-MK"/>
        </w:rPr>
        <w:t>беше</w:t>
      </w:r>
      <w:r w:rsidRPr="00E624E8">
        <w:rPr>
          <w:rFonts w:ascii="Times New Roman" w:eastAsia="Times New Roman" w:hAnsi="Times New Roman"/>
          <w:szCs w:val="29"/>
        </w:rPr>
        <w:t xml:space="preserve"> да се кон</w:t>
      </w:r>
      <w:r>
        <w:rPr>
          <w:rFonts w:ascii="Times New Roman" w:eastAsia="Times New Roman" w:hAnsi="Times New Roman"/>
          <w:szCs w:val="29"/>
          <w:lang w:val="mk-MK"/>
        </w:rPr>
        <w:t>т</w:t>
      </w:r>
      <w:r w:rsidRPr="00E624E8">
        <w:rPr>
          <w:rFonts w:ascii="Times New Roman" w:eastAsia="Times New Roman" w:hAnsi="Times New Roman"/>
          <w:szCs w:val="29"/>
        </w:rPr>
        <w:t>ролираат надворешните граници на ЕУ</w:t>
      </w:r>
      <w:r w:rsidRPr="00E624E8">
        <w:rPr>
          <w:rFonts w:ascii="Times New Roman" w:eastAsia="Times New Roman" w:hAnsi="Times New Roman"/>
          <w:szCs w:val="29"/>
          <w:lang w:val="mk-MK"/>
        </w:rPr>
        <w:t xml:space="preserve"> од навалицата на мигранти и бегалци.</w:t>
      </w:r>
      <w:proofErr w:type="gramEnd"/>
    </w:p>
  </w:footnote>
  <w:footnote w:id="28">
    <w:p w:rsidR="00272495" w:rsidRPr="00FA7EC4" w:rsidRDefault="00272495" w:rsidP="00FA7EC4">
      <w:pPr>
        <w:pStyle w:val="FootnoteText"/>
        <w:jc w:val="both"/>
        <w:rPr>
          <w:rFonts w:ascii="Times New Roman" w:hAnsi="Times New Roman"/>
          <w:lang w:val="mk-MK"/>
        </w:rPr>
      </w:pPr>
      <w:r w:rsidRPr="00FA7EC4">
        <w:rPr>
          <w:rStyle w:val="FootnoteReference"/>
          <w:rFonts w:ascii="Times New Roman" w:hAnsi="Times New Roman"/>
        </w:rPr>
        <w:footnoteRef/>
      </w:r>
      <w:r w:rsidRPr="00FA7EC4">
        <w:rPr>
          <w:rFonts w:ascii="Times New Roman" w:hAnsi="Times New Roman"/>
        </w:rPr>
        <w:t xml:space="preserve"> </w:t>
      </w:r>
      <w:proofErr w:type="gramStart"/>
      <w:r w:rsidRPr="00FA7EC4">
        <w:rPr>
          <w:rFonts w:ascii="Times New Roman" w:hAnsi="Times New Roman"/>
        </w:rPr>
        <w:t xml:space="preserve">Фронтекс е основан во 2004 година </w:t>
      </w:r>
      <w:r>
        <w:rPr>
          <w:rFonts w:ascii="Times New Roman" w:hAnsi="Times New Roman"/>
          <w:lang w:val="mk-MK"/>
        </w:rPr>
        <w:t xml:space="preserve">со седиште во Варшава </w:t>
      </w:r>
      <w:r w:rsidRPr="00FA7EC4">
        <w:rPr>
          <w:rFonts w:ascii="Times New Roman" w:hAnsi="Times New Roman"/>
        </w:rPr>
        <w:t xml:space="preserve">како Европска агенција за оперативно управување со надворешни граници и </w:t>
      </w:r>
      <w:r>
        <w:rPr>
          <w:rFonts w:ascii="Times New Roman" w:hAnsi="Times New Roman"/>
          <w:lang w:val="mk-MK"/>
        </w:rPr>
        <w:t>беш</w:t>
      </w:r>
      <w:r w:rsidRPr="00FA7EC4">
        <w:rPr>
          <w:rFonts w:ascii="Times New Roman" w:hAnsi="Times New Roman"/>
        </w:rPr>
        <w:t>е одговорна за координација на напорите за гранична контрола.</w:t>
      </w:r>
      <w:proofErr w:type="gramEnd"/>
      <w:r w:rsidRPr="00FA7EC4">
        <w:rPr>
          <w:rFonts w:ascii="Times New Roman" w:hAnsi="Times New Roman"/>
        </w:rPr>
        <w:t xml:space="preserve"> Како одговор на европската мигрантска криза од 2015-2016 година, Европската комисија на 15 декември 2015 година предложи </w:t>
      </w:r>
      <w:r>
        <w:rPr>
          <w:rFonts w:ascii="Times New Roman" w:hAnsi="Times New Roman"/>
        </w:rPr>
        <w:t xml:space="preserve">да </w:t>
      </w:r>
      <w:r>
        <w:rPr>
          <w:rFonts w:ascii="Times New Roman" w:hAnsi="Times New Roman"/>
          <w:lang w:val="mk-MK"/>
        </w:rPr>
        <w:t>се</w:t>
      </w:r>
      <w:r w:rsidRPr="00FA7EC4">
        <w:rPr>
          <w:rFonts w:ascii="Times New Roman" w:hAnsi="Times New Roman"/>
        </w:rPr>
        <w:t xml:space="preserve"> продолжи мандатот на Фронтекс и да </w:t>
      </w:r>
      <w:r>
        <w:rPr>
          <w:rFonts w:ascii="Times New Roman" w:hAnsi="Times New Roman"/>
          <w:lang w:val="mk-MK"/>
        </w:rPr>
        <w:t>се трансформира во</w:t>
      </w:r>
      <w:r>
        <w:rPr>
          <w:rFonts w:ascii="Times New Roman" w:hAnsi="Times New Roman"/>
        </w:rPr>
        <w:t xml:space="preserve"> полноправна </w:t>
      </w:r>
      <w:r>
        <w:rPr>
          <w:rFonts w:ascii="Times New Roman" w:hAnsi="Times New Roman"/>
          <w:lang w:val="mk-MK"/>
        </w:rPr>
        <w:t>Е</w:t>
      </w:r>
      <w:r w:rsidRPr="00FA7EC4">
        <w:rPr>
          <w:rFonts w:ascii="Times New Roman" w:hAnsi="Times New Roman"/>
        </w:rPr>
        <w:t xml:space="preserve">вропска агенција за гранична и крајбрежна стража. На 18 декември 2015 година, Европскиот совет </w:t>
      </w:r>
      <w:r w:rsidRPr="00FA7EC4">
        <w:rPr>
          <w:rFonts w:ascii="Times New Roman" w:hAnsi="Times New Roman"/>
          <w:lang w:val="mk-MK"/>
        </w:rPr>
        <w:t>начелно</w:t>
      </w:r>
      <w:r w:rsidRPr="00FA7EC4">
        <w:rPr>
          <w:rFonts w:ascii="Times New Roman" w:hAnsi="Times New Roman"/>
        </w:rPr>
        <w:t xml:space="preserve"> го поддржа предлогот и по гласањето на Европскиот парламент, Европската </w:t>
      </w:r>
      <w:r>
        <w:rPr>
          <w:rFonts w:ascii="Times New Roman" w:hAnsi="Times New Roman"/>
          <w:lang w:val="mk-MK"/>
        </w:rPr>
        <w:t xml:space="preserve">агенција </w:t>
      </w:r>
      <w:r w:rsidRPr="00FA7EC4">
        <w:rPr>
          <w:rFonts w:ascii="Times New Roman" w:hAnsi="Times New Roman"/>
        </w:rPr>
        <w:t xml:space="preserve">гранична и крајбрежна стража беше официјално </w:t>
      </w:r>
      <w:r w:rsidRPr="00FA7EC4">
        <w:rPr>
          <w:rFonts w:ascii="Times New Roman" w:hAnsi="Times New Roman"/>
          <w:lang w:val="mk-MK"/>
        </w:rPr>
        <w:t>воспоставена</w:t>
      </w:r>
      <w:r w:rsidRPr="00FA7EC4">
        <w:rPr>
          <w:rFonts w:ascii="Times New Roman" w:hAnsi="Times New Roman"/>
        </w:rPr>
        <w:t xml:space="preserve"> на 6 октомври 2016 година на бугарската надворешна граница со Турција.</w:t>
      </w:r>
    </w:p>
  </w:footnote>
  <w:footnote w:id="29">
    <w:p w:rsidR="00272495" w:rsidRPr="00E624E8" w:rsidRDefault="00272495" w:rsidP="00F80A3A">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eastAsia="Times New Roman" w:hAnsi="Times New Roman"/>
          <w:spacing w:val="2"/>
          <w:lang w:val="mk-MK" w:eastAsia="mk-MK"/>
        </w:rPr>
        <w:t>Грција покрај постојните 10 центри мораше да изгради и нови 20 центри, но таму се јави проблеми и судири со локалното население на грчките острови Лезбос и Хиос. Македонија има три центри (Богородица, Табановце и Скопје),  а додека во Србија постојат 19 прифатни центри.</w:t>
      </w:r>
    </w:p>
  </w:footnote>
  <w:footnote w:id="30">
    <w:p w:rsidR="00272495" w:rsidRPr="00C468D8" w:rsidRDefault="00272495" w:rsidP="00936963">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 xml:space="preserve">Паравоената единица Штаерска стража е формирана во месец септември 2018 година од страна на водачот на навивачите на фудбалскиот клуб Марибор, Андреј Шишко, припадник на крајната десница, </w:t>
      </w:r>
      <w:r w:rsidRPr="00C468D8">
        <w:rPr>
          <w:rFonts w:ascii="Times New Roman" w:hAnsi="Times New Roman"/>
          <w:lang w:val="mk-MK"/>
        </w:rPr>
        <w:t>кој и се кандидирал за претседател на изборите во Словенија.</w:t>
      </w:r>
    </w:p>
  </w:footnote>
  <w:footnote w:id="31">
    <w:p w:rsidR="00C468D8" w:rsidRPr="00C468D8" w:rsidRDefault="00C468D8" w:rsidP="00C468D8">
      <w:pPr>
        <w:pStyle w:val="FootnoteText"/>
        <w:jc w:val="both"/>
        <w:rPr>
          <w:lang w:val="mk-MK"/>
        </w:rPr>
      </w:pPr>
      <w:r w:rsidRPr="00C468D8">
        <w:rPr>
          <w:rStyle w:val="FootnoteReference"/>
          <w:rFonts w:ascii="Times New Roman" w:hAnsi="Times New Roman"/>
        </w:rPr>
        <w:footnoteRef/>
      </w:r>
      <w:r w:rsidRPr="00C468D8">
        <w:rPr>
          <w:rFonts w:ascii="Times New Roman" w:hAnsi="Times New Roman"/>
        </w:rPr>
        <w:t xml:space="preserve"> </w:t>
      </w:r>
      <w:proofErr w:type="gramStart"/>
      <w:r w:rsidRPr="00C468D8">
        <w:rPr>
          <w:rFonts w:ascii="Times New Roman" w:hAnsi="Times New Roman"/>
          <w:shd w:val="clear" w:color="auto" w:fill="FFFFFF"/>
        </w:rPr>
        <w:t xml:space="preserve">Професионалниот борач во полутешка категорија Динко Валев </w:t>
      </w:r>
      <w:r>
        <w:rPr>
          <w:rFonts w:ascii="Times New Roman" w:hAnsi="Times New Roman"/>
          <w:shd w:val="clear" w:color="auto" w:fill="FFFFFF"/>
          <w:lang w:val="mk-MK"/>
        </w:rPr>
        <w:t xml:space="preserve">беше неформален </w:t>
      </w:r>
      <w:r w:rsidRPr="00C468D8">
        <w:rPr>
          <w:rFonts w:ascii="Times New Roman" w:hAnsi="Times New Roman"/>
          <w:shd w:val="clear" w:color="auto" w:fill="FFFFFF"/>
        </w:rPr>
        <w:t xml:space="preserve">портпарол на една од ваквите </w:t>
      </w:r>
      <w:r>
        <w:rPr>
          <w:rFonts w:ascii="Times New Roman" w:hAnsi="Times New Roman"/>
          <w:shd w:val="clear" w:color="auto" w:fill="FFFFFF"/>
          <w:lang w:val="mk-MK"/>
        </w:rPr>
        <w:t xml:space="preserve">граѓански </w:t>
      </w:r>
      <w:r w:rsidRPr="00C468D8">
        <w:rPr>
          <w:rFonts w:ascii="Times New Roman" w:hAnsi="Times New Roman"/>
          <w:shd w:val="clear" w:color="auto" w:fill="FFFFFF"/>
        </w:rPr>
        <w:t>групи</w:t>
      </w:r>
      <w:r>
        <w:rPr>
          <w:rFonts w:ascii="Times New Roman" w:hAnsi="Times New Roman"/>
          <w:shd w:val="clear" w:color="auto" w:fill="FFFFFF"/>
          <w:lang w:val="mk-MK"/>
        </w:rPr>
        <w:t xml:space="preserve"> кои сами се организираа за одбрана од бранот на мигранти и бегалци</w:t>
      </w:r>
      <w:r w:rsidRPr="00C468D8">
        <w:rPr>
          <w:rFonts w:ascii="Times New Roman" w:hAnsi="Times New Roman"/>
          <w:shd w:val="clear" w:color="auto" w:fill="FFFFFF"/>
        </w:rPr>
        <w:t>.</w:t>
      </w:r>
      <w:proofErr w:type="gramEnd"/>
      <w:r w:rsidRPr="00C468D8">
        <w:rPr>
          <w:rFonts w:ascii="Georgia" w:hAnsi="Georgia"/>
          <w:sz w:val="23"/>
          <w:szCs w:val="23"/>
          <w:shd w:val="clear" w:color="auto" w:fill="FFFFFF"/>
        </w:rPr>
        <w:t> </w:t>
      </w:r>
    </w:p>
  </w:footnote>
  <w:footnote w:id="32">
    <w:p w:rsidR="00272495" w:rsidRPr="00E624E8" w:rsidRDefault="00272495" w:rsidP="001E3855">
      <w:pPr>
        <w:pStyle w:val="FootnoteText"/>
        <w:jc w:val="both"/>
        <w:rPr>
          <w:rFonts w:ascii="Times New Roman" w:hAnsi="Times New Roman"/>
          <w:lang w:val="mk-MK"/>
        </w:rPr>
      </w:pPr>
      <w:r w:rsidRPr="00C468D8">
        <w:rPr>
          <w:rStyle w:val="FootnoteReference"/>
          <w:rFonts w:ascii="Times New Roman" w:hAnsi="Times New Roman"/>
        </w:rPr>
        <w:footnoteRef/>
      </w:r>
      <w:r w:rsidRPr="00C468D8">
        <w:rPr>
          <w:rFonts w:ascii="Times New Roman" w:hAnsi="Times New Roman"/>
        </w:rPr>
        <w:t xml:space="preserve"> </w:t>
      </w:r>
      <w:r w:rsidRPr="00C468D8">
        <w:rPr>
          <w:rFonts w:ascii="Times New Roman" w:eastAsia="Times New Roman" w:hAnsi="Times New Roman"/>
          <w:spacing w:val="2"/>
          <w:szCs w:val="24"/>
          <w:lang w:val="mk-MK" w:eastAsia="mk-MK"/>
        </w:rPr>
        <w:t xml:space="preserve">Унгарија одбила да прими 54.000 мигранти и ја вратиле понудената помош од 4 милиони евра од ЕУ за справување со мигрантите и била обвинета од Јункер дека не е солидарна држава. Словачка во првата фаза требало да прими 802 бегалци од камповите од Грција и Италија а во втората фаза уште околу 660. </w:t>
      </w:r>
      <w:r w:rsidRPr="00E624E8">
        <w:rPr>
          <w:rFonts w:ascii="Times New Roman" w:eastAsia="Times New Roman" w:hAnsi="Times New Roman"/>
          <w:spacing w:val="2"/>
          <w:szCs w:val="24"/>
          <w:lang w:val="mk-MK" w:eastAsia="mk-MK"/>
        </w:rPr>
        <w:t>Полска иако гласала за квотите подоцна своето одбивање го образложила дека не се работи за бегалци туку за илегални мигранти и дека одлуката за квотите не била донесена со консензус на шефовите на државите и владите туку со надгласување на министрите за надворешни работи на членки за земјите на ЕУ.</w:t>
      </w:r>
    </w:p>
  </w:footnote>
  <w:footnote w:id="33">
    <w:p w:rsidR="00272495" w:rsidRDefault="00272495" w:rsidP="00D770A4">
      <w:pPr>
        <w:shd w:val="clear" w:color="auto" w:fill="FFFFFF"/>
        <w:spacing w:after="0" w:line="240" w:lineRule="auto"/>
        <w:jc w:val="both"/>
      </w:pPr>
      <w:r w:rsidRPr="00D770A4">
        <w:rPr>
          <w:rStyle w:val="FootnoteReference"/>
          <w:rFonts w:ascii="Times New Roman" w:hAnsi="Times New Roman"/>
          <w:sz w:val="20"/>
          <w:szCs w:val="20"/>
        </w:rPr>
        <w:footnoteRef/>
      </w:r>
      <w:r w:rsidRPr="00D770A4">
        <w:rPr>
          <w:rFonts w:ascii="Times New Roman" w:hAnsi="Times New Roman"/>
          <w:sz w:val="20"/>
          <w:szCs w:val="20"/>
        </w:rPr>
        <w:t xml:space="preserve"> </w:t>
      </w:r>
      <w:r w:rsidRPr="00D770A4">
        <w:rPr>
          <w:rFonts w:ascii="Times New Roman" w:eastAsia="Times New Roman" w:hAnsi="Times New Roman"/>
          <w:bCs/>
          <w:kern w:val="36"/>
          <w:sz w:val="20"/>
          <w:szCs w:val="20"/>
        </w:rPr>
        <w:t>Communication from the commission to the European Parliament, The European council and the council</w:t>
      </w:r>
      <w:proofErr w:type="gramStart"/>
      <w:r w:rsidRPr="00D770A4">
        <w:rPr>
          <w:rFonts w:ascii="Times New Roman" w:eastAsia="Times New Roman" w:hAnsi="Times New Roman"/>
          <w:bCs/>
          <w:kern w:val="36"/>
          <w:sz w:val="20"/>
          <w:szCs w:val="20"/>
        </w:rPr>
        <w:t>,  Progress</w:t>
      </w:r>
      <w:proofErr w:type="gramEnd"/>
      <w:r w:rsidRPr="00D770A4">
        <w:rPr>
          <w:rFonts w:ascii="Times New Roman" w:eastAsia="Times New Roman" w:hAnsi="Times New Roman"/>
          <w:bCs/>
          <w:kern w:val="36"/>
          <w:sz w:val="20"/>
          <w:szCs w:val="20"/>
        </w:rPr>
        <w:t xml:space="preserve"> report on the Implementation of the European Agenda on Migration,</w:t>
      </w:r>
      <w:r w:rsidRPr="00D770A4">
        <w:rPr>
          <w:rFonts w:ascii="Times New Roman" w:hAnsi="Times New Roman"/>
          <w:sz w:val="20"/>
          <w:szCs w:val="20"/>
        </w:rPr>
        <w:t>.COM(2019) 481 final, Bruxelles, 16.10.2019.</w:t>
      </w:r>
      <w:r w:rsidRPr="00D770A4">
        <w:rPr>
          <w:rFonts w:ascii="Times New Roman" w:eastAsia="Times New Roman" w:hAnsi="Times New Roman"/>
          <w:sz w:val="20"/>
          <w:szCs w:val="20"/>
        </w:rPr>
        <w:t xml:space="preserve"> Corporate author(s): </w:t>
      </w:r>
      <w:hyperlink r:id="rId7" w:history="1">
        <w:r w:rsidRPr="00D770A4">
          <w:rPr>
            <w:rFonts w:ascii="Times New Roman" w:eastAsia="Times New Roman" w:hAnsi="Times New Roman"/>
            <w:sz w:val="20"/>
            <w:szCs w:val="20"/>
          </w:rPr>
          <w:t>European Commission</w:t>
        </w:r>
      </w:hyperlink>
      <w:r w:rsidRPr="00D770A4">
        <w:rPr>
          <w:rFonts w:ascii="Times New Roman" w:eastAsia="Times New Roman" w:hAnsi="Times New Roman"/>
          <w:sz w:val="20"/>
          <w:szCs w:val="20"/>
        </w:rPr>
        <w:t> , </w:t>
      </w:r>
      <w:hyperlink r:id="rId8" w:history="1">
        <w:r w:rsidRPr="00D770A4">
          <w:rPr>
            <w:rFonts w:ascii="Times New Roman" w:eastAsia="Times New Roman" w:hAnsi="Times New Roman"/>
            <w:sz w:val="20"/>
            <w:szCs w:val="20"/>
          </w:rPr>
          <w:t>Secretariat-General</w:t>
        </w:r>
      </w:hyperlink>
      <w:r w:rsidRPr="00D770A4">
        <w:rPr>
          <w:rFonts w:ascii="Times New Roman" w:eastAsia="Times New Roman" w:hAnsi="Times New Roman"/>
          <w:sz w:val="20"/>
          <w:szCs w:val="20"/>
        </w:rPr>
        <w:t> (</w:t>
      </w:r>
      <w:hyperlink r:id="rId9" w:history="1">
        <w:r w:rsidRPr="00D770A4">
          <w:rPr>
            <w:rFonts w:ascii="Times New Roman" w:eastAsia="Times New Roman" w:hAnsi="Times New Roman"/>
            <w:sz w:val="20"/>
            <w:szCs w:val="20"/>
          </w:rPr>
          <w:t>European Commission</w:t>
        </w:r>
      </w:hyperlink>
      <w:r w:rsidRPr="00D770A4">
        <w:rPr>
          <w:rFonts w:ascii="Times New Roman" w:eastAsia="Times New Roman" w:hAnsi="Times New Roman"/>
          <w:sz w:val="20"/>
          <w:szCs w:val="20"/>
        </w:rPr>
        <w:t>)</w:t>
      </w:r>
      <w:r>
        <w:rPr>
          <w:rFonts w:ascii="Times New Roman" w:eastAsia="Times New Roman" w:hAnsi="Times New Roman"/>
          <w:sz w:val="20"/>
          <w:szCs w:val="20"/>
        </w:rPr>
        <w:t>, p</w:t>
      </w:r>
      <w:r>
        <w:rPr>
          <w:rFonts w:ascii="Times New Roman" w:eastAsia="Times New Roman" w:hAnsi="Times New Roman"/>
          <w:sz w:val="20"/>
          <w:szCs w:val="20"/>
          <w:lang w:val="mk-MK"/>
        </w:rPr>
        <w:t>.</w:t>
      </w:r>
      <w:r>
        <w:rPr>
          <w:rFonts w:ascii="Times New Roman" w:eastAsia="Times New Roman" w:hAnsi="Times New Roman"/>
          <w:sz w:val="20"/>
          <w:szCs w:val="20"/>
        </w:rPr>
        <w:t xml:space="preserve"> 2</w:t>
      </w:r>
      <w:r>
        <w:rPr>
          <w:rFonts w:ascii="Times New Roman" w:eastAsia="Times New Roman" w:hAnsi="Times New Roman"/>
          <w:sz w:val="20"/>
          <w:szCs w:val="20"/>
          <w:lang w:val="mk-MK"/>
        </w:rPr>
        <w:t>-3</w:t>
      </w:r>
      <w:r>
        <w:rPr>
          <w:rFonts w:ascii="Times New Roman" w:eastAsia="Times New Roman" w:hAnsi="Times New Roman"/>
          <w:sz w:val="20"/>
          <w:szCs w:val="20"/>
        </w:rPr>
        <w:t>.</w:t>
      </w:r>
    </w:p>
  </w:footnote>
  <w:footnote w:id="34">
    <w:p w:rsidR="00272495" w:rsidRPr="00E624E8" w:rsidRDefault="00272495">
      <w:pPr>
        <w:pStyle w:val="FootnoteText"/>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szCs w:val="24"/>
          <w:lang w:val="mk-MK"/>
        </w:rPr>
        <w:t xml:space="preserve">Најзастапени се Авганистанците и тоа околу 41%. Бројот на вратени мигранти во Турција врз основа на заедничкиот договор на ЕУ и Турција од месец март 2016 година  е на најниско ниво од 2016 година.  </w:t>
      </w:r>
    </w:p>
  </w:footnote>
  <w:footnote w:id="35">
    <w:p w:rsidR="00272495" w:rsidRPr="006A48D2" w:rsidRDefault="00272495" w:rsidP="006A48D2">
      <w:pPr>
        <w:autoSpaceDE w:val="0"/>
        <w:autoSpaceDN w:val="0"/>
        <w:adjustRightInd w:val="0"/>
        <w:spacing w:after="0" w:line="240" w:lineRule="auto"/>
        <w:rPr>
          <w:rFonts w:ascii="Times New Roman" w:hAnsi="Times New Roman"/>
          <w:sz w:val="24"/>
          <w:szCs w:val="24"/>
          <w:lang w:val="mk-MK"/>
        </w:rPr>
      </w:pPr>
      <w:r w:rsidRPr="006A48D2">
        <w:rPr>
          <w:rStyle w:val="FootnoteReference"/>
          <w:rFonts w:ascii="Times New Roman" w:hAnsi="Times New Roman"/>
          <w:sz w:val="20"/>
          <w:szCs w:val="24"/>
        </w:rPr>
        <w:footnoteRef/>
      </w:r>
      <w:r w:rsidRPr="006A48D2">
        <w:rPr>
          <w:rFonts w:ascii="Times New Roman" w:hAnsi="Times New Roman"/>
          <w:sz w:val="20"/>
          <w:szCs w:val="24"/>
        </w:rPr>
        <w:t xml:space="preserve"> </w:t>
      </w:r>
      <w:r w:rsidRPr="006A48D2">
        <w:rPr>
          <w:rFonts w:ascii="Times New Roman" w:eastAsiaTheme="minorHAnsi" w:hAnsi="Times New Roman"/>
          <w:sz w:val="20"/>
          <w:szCs w:val="24"/>
        </w:rPr>
        <w:t>https://frontex.europa.eu/along-eu-borders/migratory-map/</w:t>
      </w:r>
    </w:p>
  </w:footnote>
  <w:footnote w:id="36">
    <w:p w:rsidR="00272495" w:rsidRPr="00E624E8" w:rsidRDefault="00272495" w:rsidP="00CF5030">
      <w:pPr>
        <w:tabs>
          <w:tab w:val="left" w:pos="567"/>
          <w:tab w:val="left" w:pos="851"/>
          <w:tab w:val="left" w:pos="1843"/>
          <w:tab w:val="left" w:pos="8364"/>
        </w:tabs>
        <w:spacing w:after="0" w:line="240" w:lineRule="auto"/>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proofErr w:type="gramStart"/>
      <w:r w:rsidRPr="00E624E8">
        <w:rPr>
          <w:rFonts w:ascii="Times New Roman" w:hAnsi="Times New Roman"/>
          <w:sz w:val="20"/>
          <w:szCs w:val="24"/>
        </w:rPr>
        <w:t>Во Италија во 2019 година најзастепени биле Тунижаните со околу 29% од миграните.</w:t>
      </w:r>
      <w:proofErr w:type="gramEnd"/>
      <w:r w:rsidRPr="00E624E8">
        <w:rPr>
          <w:rFonts w:ascii="Times New Roman" w:hAnsi="Times New Roman"/>
          <w:sz w:val="20"/>
          <w:szCs w:val="24"/>
        </w:rPr>
        <w:t xml:space="preserve"> </w:t>
      </w:r>
      <w:proofErr w:type="gramStart"/>
      <w:r w:rsidRPr="00E624E8">
        <w:rPr>
          <w:rFonts w:ascii="Times New Roman" w:hAnsi="Times New Roman"/>
          <w:sz w:val="20"/>
          <w:szCs w:val="24"/>
        </w:rPr>
        <w:t>Интересен е податокот дека Либија и нејзината обална стража со пресретнување и спасување на море во 2019 година спречиле 7.100 мигранти (вкупниот број за 2018 година е околу 15.000)</w:t>
      </w:r>
      <w:r w:rsidRPr="00E624E8">
        <w:rPr>
          <w:rFonts w:ascii="Times New Roman" w:hAnsi="Times New Roman"/>
          <w:sz w:val="20"/>
          <w:szCs w:val="24"/>
          <w:lang w:val="mk-MK"/>
        </w:rPr>
        <w:t>.</w:t>
      </w:r>
      <w:proofErr w:type="gramEnd"/>
    </w:p>
  </w:footnote>
  <w:footnote w:id="37">
    <w:p w:rsidR="00272495" w:rsidRPr="00E624E8" w:rsidRDefault="00272495" w:rsidP="00CF5030">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proofErr w:type="gramStart"/>
      <w:r w:rsidRPr="00E624E8">
        <w:rPr>
          <w:rFonts w:ascii="Times New Roman" w:eastAsia="Times New Roman" w:hAnsi="Times New Roman"/>
          <w:szCs w:val="24"/>
          <w:lang w:eastAsia="mk-MK"/>
        </w:rPr>
        <w:t>Мароко во овој успех на спречување и намалување на мигрантите придонесува со околу 30%, а потоа по ефикасност следуваат Алжир, Гвинеја, Мали, Брегот на Слонова коска и др.</w:t>
      </w:r>
      <w:proofErr w:type="gramEnd"/>
    </w:p>
  </w:footnote>
  <w:footnote w:id="38">
    <w:p w:rsidR="00272495" w:rsidRPr="00D74699" w:rsidRDefault="00272495" w:rsidP="00D74699">
      <w:pPr>
        <w:autoSpaceDE w:val="0"/>
        <w:autoSpaceDN w:val="0"/>
        <w:adjustRightInd w:val="0"/>
        <w:spacing w:after="0" w:line="240" w:lineRule="auto"/>
        <w:rPr>
          <w:lang w:val="mk-MK"/>
        </w:rPr>
      </w:pPr>
      <w:r>
        <w:rPr>
          <w:rStyle w:val="FootnoteReference"/>
        </w:rPr>
        <w:footnoteRef/>
      </w:r>
      <w:r>
        <w:t xml:space="preserve"> </w:t>
      </w:r>
      <w:r>
        <w:rPr>
          <w:rFonts w:ascii="Times New Roman" w:eastAsiaTheme="minorHAnsi" w:hAnsi="Times New Roman"/>
          <w:sz w:val="20"/>
          <w:szCs w:val="20"/>
        </w:rPr>
        <w:t>https://www.easo.europa.eu/latest-asylum-trends.</w:t>
      </w:r>
    </w:p>
  </w:footnote>
  <w:footnote w:id="39">
    <w:p w:rsidR="00272495" w:rsidRPr="00E624E8" w:rsidRDefault="00272495" w:rsidP="00CF5030">
      <w:pPr>
        <w:pStyle w:val="FootnoteText"/>
        <w:jc w:val="both"/>
        <w:rPr>
          <w:rFonts w:ascii="Times New Roman" w:hAnsi="Times New Roman"/>
          <w:lang w:val="mk-MK"/>
        </w:rPr>
      </w:pPr>
      <w:r w:rsidRPr="00E624E8">
        <w:rPr>
          <w:rStyle w:val="FootnoteReference"/>
          <w:rFonts w:ascii="Times New Roman" w:hAnsi="Times New Roman"/>
        </w:rPr>
        <w:footnoteRef/>
      </w:r>
      <w:r w:rsidRPr="00E624E8">
        <w:rPr>
          <w:rFonts w:ascii="Times New Roman" w:hAnsi="Times New Roman"/>
        </w:rPr>
        <w:t xml:space="preserve"> </w:t>
      </w:r>
      <w:r w:rsidRPr="00E624E8">
        <w:rPr>
          <w:rFonts w:ascii="Times New Roman" w:hAnsi="Times New Roman"/>
          <w:lang w:val="mk-MK"/>
        </w:rPr>
        <w:t>Со излегување на Белика Британија од ЕУ состојбата е сосема поинаква бидејќи сега оваа држава си има своја политика за мигрантите и бегалците</w:t>
      </w:r>
    </w:p>
  </w:footnote>
  <w:footnote w:id="40">
    <w:p w:rsidR="00272495" w:rsidRPr="00D812E6" w:rsidRDefault="00272495" w:rsidP="00D812E6">
      <w:pPr>
        <w:pStyle w:val="FootnoteText"/>
        <w:jc w:val="both"/>
        <w:rPr>
          <w:rFonts w:ascii="Times New Roman" w:hAnsi="Times New Roman"/>
          <w:lang w:val="mk-MK"/>
        </w:rPr>
      </w:pPr>
      <w:r w:rsidRPr="00D812E6">
        <w:rPr>
          <w:rStyle w:val="FootnoteReference"/>
          <w:rFonts w:ascii="Times New Roman" w:hAnsi="Times New Roman"/>
        </w:rPr>
        <w:footnoteRef/>
      </w:r>
      <w:r w:rsidRPr="00D812E6">
        <w:rPr>
          <w:rFonts w:ascii="Times New Roman" w:hAnsi="Times New Roman"/>
        </w:rPr>
        <w:t xml:space="preserve"> </w:t>
      </w:r>
      <w:r w:rsidRPr="00D812E6">
        <w:rPr>
          <w:rFonts w:ascii="Times New Roman" w:hAnsi="Times New Roman"/>
          <w:lang w:val="mk-MK"/>
        </w:rPr>
        <w:t xml:space="preserve">Договорот е потпишан на 17 и 18 март 2016 година во висина од 3 милијарди евра, а во месец јуни 2018 година </w:t>
      </w:r>
      <w:r>
        <w:rPr>
          <w:rFonts w:ascii="Times New Roman" w:hAnsi="Times New Roman"/>
          <w:lang w:val="mk-MK"/>
        </w:rPr>
        <w:t xml:space="preserve">ЕУ </w:t>
      </w:r>
      <w:r w:rsidRPr="00D812E6">
        <w:rPr>
          <w:rFonts w:ascii="Times New Roman" w:hAnsi="Times New Roman"/>
          <w:lang w:val="mk-MK"/>
        </w:rPr>
        <w:t xml:space="preserve">дополнитело </w:t>
      </w:r>
      <w:r>
        <w:rPr>
          <w:rFonts w:ascii="Times New Roman" w:hAnsi="Times New Roman"/>
          <w:lang w:val="mk-MK"/>
        </w:rPr>
        <w:t xml:space="preserve">одобри </w:t>
      </w:r>
      <w:r w:rsidRPr="00D812E6">
        <w:rPr>
          <w:rFonts w:ascii="Times New Roman" w:hAnsi="Times New Roman"/>
          <w:lang w:val="mk-MK"/>
        </w:rPr>
        <w:t>нови 3 милијарди евра како помош на Турција за справување ао кризата</w:t>
      </w:r>
      <w:r>
        <w:rPr>
          <w:rFonts w:ascii="Times New Roman" w:hAnsi="Times New Roman"/>
          <w:lang w:val="mk-MK"/>
        </w:rPr>
        <w:t>.</w:t>
      </w:r>
      <w:r w:rsidRPr="00D812E6">
        <w:rPr>
          <w:rFonts w:ascii="Times New Roman" w:hAnsi="Times New Roman"/>
          <w:lang w:val="mk-MK"/>
        </w:rPr>
        <w:t xml:space="preserve"> </w:t>
      </w:r>
    </w:p>
  </w:footnote>
  <w:footnote w:id="41">
    <w:p w:rsidR="00272495" w:rsidRPr="00E624E8" w:rsidRDefault="00272495" w:rsidP="00C23866">
      <w:pPr>
        <w:tabs>
          <w:tab w:val="left" w:pos="567"/>
          <w:tab w:val="left" w:pos="1152"/>
          <w:tab w:val="left" w:pos="1843"/>
          <w:tab w:val="left" w:pos="8364"/>
        </w:tabs>
        <w:spacing w:after="0" w:line="240" w:lineRule="auto"/>
        <w:jc w:val="both"/>
        <w:rPr>
          <w:rFonts w:ascii="Times New Roman" w:hAnsi="Times New Roman"/>
          <w:sz w:val="20"/>
          <w:szCs w:val="24"/>
        </w:rPr>
      </w:pPr>
      <w:r w:rsidRPr="00E624E8">
        <w:rPr>
          <w:rStyle w:val="FootnoteReference"/>
          <w:rFonts w:ascii="Times New Roman" w:hAnsi="Times New Roman"/>
        </w:rPr>
        <w:footnoteRef/>
      </w:r>
      <w:r w:rsidRPr="00E624E8">
        <w:rPr>
          <w:rFonts w:ascii="Times New Roman" w:hAnsi="Times New Roman"/>
          <w:sz w:val="20"/>
          <w:szCs w:val="24"/>
          <w:lang w:val="mk-MK"/>
        </w:rPr>
        <w:t xml:space="preserve"> Инструментот за бегалците и мигрантите во Турцција ги опфаќа следниве клучни активности кои се во тек:</w:t>
      </w:r>
      <w:r w:rsidRPr="00E624E8">
        <w:rPr>
          <w:rFonts w:ascii="Times New Roman" w:hAnsi="Times New Roman"/>
          <w:sz w:val="20"/>
          <w:szCs w:val="24"/>
        </w:rPr>
        <w:t xml:space="preserve"> </w:t>
      </w:r>
      <w:r w:rsidRPr="00E624E8">
        <w:rPr>
          <w:rFonts w:ascii="Times New Roman" w:hAnsi="Times New Roman"/>
          <w:sz w:val="20"/>
          <w:szCs w:val="24"/>
          <w:lang w:val="mk-MK"/>
        </w:rPr>
        <w:t>с</w:t>
      </w:r>
      <w:r w:rsidRPr="00E624E8">
        <w:rPr>
          <w:rFonts w:ascii="Times New Roman" w:hAnsi="Times New Roman"/>
          <w:sz w:val="20"/>
          <w:szCs w:val="24"/>
        </w:rPr>
        <w:t>коро 1,7 милиони Сиријци примаат помош за основни дневни потреби;</w:t>
      </w:r>
      <w:r w:rsidRPr="00E624E8">
        <w:rPr>
          <w:rFonts w:ascii="Times New Roman" w:hAnsi="Times New Roman"/>
          <w:sz w:val="20"/>
          <w:szCs w:val="24"/>
          <w:lang w:val="mk-MK"/>
        </w:rPr>
        <w:t xml:space="preserve"> п</w:t>
      </w:r>
      <w:r w:rsidRPr="00E624E8">
        <w:rPr>
          <w:rFonts w:ascii="Times New Roman" w:hAnsi="Times New Roman"/>
          <w:sz w:val="20"/>
          <w:szCs w:val="24"/>
        </w:rPr>
        <w:t>овеќе од 500.000 деца бегалци добиваат помош за одење во школо;</w:t>
      </w:r>
      <w:r w:rsidRPr="00E624E8">
        <w:rPr>
          <w:rFonts w:ascii="Times New Roman" w:hAnsi="Times New Roman"/>
          <w:sz w:val="20"/>
          <w:szCs w:val="24"/>
          <w:lang w:val="mk-MK"/>
        </w:rPr>
        <w:t xml:space="preserve"> в</w:t>
      </w:r>
      <w:r w:rsidRPr="00E624E8">
        <w:rPr>
          <w:rFonts w:ascii="Times New Roman" w:hAnsi="Times New Roman"/>
          <w:sz w:val="20"/>
          <w:szCs w:val="24"/>
        </w:rPr>
        <w:t>работени се 4.500 учители по турски јазик кои ги учат децата во камповите и другите сместувачки капацитети;</w:t>
      </w:r>
      <w:r w:rsidRPr="00E624E8">
        <w:rPr>
          <w:rFonts w:ascii="Times New Roman" w:hAnsi="Times New Roman"/>
          <w:sz w:val="20"/>
          <w:szCs w:val="24"/>
          <w:lang w:val="mk-MK"/>
        </w:rPr>
        <w:t xml:space="preserve"> о</w:t>
      </w:r>
      <w:r w:rsidRPr="00E624E8">
        <w:rPr>
          <w:rFonts w:ascii="Times New Roman" w:hAnsi="Times New Roman"/>
          <w:sz w:val="20"/>
          <w:szCs w:val="24"/>
        </w:rPr>
        <w:t>безбеден е превоз за околу 40.000 деца за одење и враќање од школо</w:t>
      </w:r>
      <w:r w:rsidRPr="00E624E8">
        <w:rPr>
          <w:rFonts w:ascii="Times New Roman" w:hAnsi="Times New Roman"/>
          <w:sz w:val="20"/>
          <w:szCs w:val="24"/>
          <w:lang w:val="mk-MK"/>
        </w:rPr>
        <w:t>; и</w:t>
      </w:r>
      <w:r w:rsidRPr="00E624E8">
        <w:rPr>
          <w:rFonts w:ascii="Times New Roman" w:hAnsi="Times New Roman"/>
          <w:sz w:val="20"/>
          <w:szCs w:val="24"/>
        </w:rPr>
        <w:t>звршени се околу 1.5 милиони преглед</w:t>
      </w:r>
      <w:r>
        <w:rPr>
          <w:rFonts w:ascii="Times New Roman" w:hAnsi="Times New Roman"/>
          <w:sz w:val="20"/>
          <w:szCs w:val="24"/>
          <w:lang w:val="mk-MK"/>
        </w:rPr>
        <w:t>а</w:t>
      </w:r>
      <w:r w:rsidRPr="00E624E8">
        <w:rPr>
          <w:rFonts w:ascii="Times New Roman" w:hAnsi="Times New Roman"/>
          <w:sz w:val="20"/>
          <w:szCs w:val="24"/>
        </w:rPr>
        <w:t xml:space="preserve">ни жени трудници; </w:t>
      </w:r>
      <w:r w:rsidRPr="00E624E8">
        <w:rPr>
          <w:rFonts w:ascii="Times New Roman" w:hAnsi="Times New Roman"/>
          <w:sz w:val="20"/>
          <w:szCs w:val="24"/>
          <w:lang w:val="mk-MK"/>
        </w:rPr>
        <w:t>и</w:t>
      </w:r>
      <w:r w:rsidRPr="00E624E8">
        <w:rPr>
          <w:rFonts w:ascii="Times New Roman" w:hAnsi="Times New Roman"/>
          <w:sz w:val="20"/>
          <w:szCs w:val="24"/>
        </w:rPr>
        <w:t>звршени се околу 8,1 милиони прегледи во делот на примарната здравствена заштита;</w:t>
      </w:r>
      <w:r w:rsidRPr="00E624E8">
        <w:rPr>
          <w:rFonts w:ascii="Times New Roman" w:hAnsi="Times New Roman"/>
          <w:sz w:val="20"/>
          <w:szCs w:val="24"/>
          <w:lang w:val="mk-MK"/>
        </w:rPr>
        <w:t xml:space="preserve"> в</w:t>
      </w:r>
      <w:r w:rsidRPr="00E624E8">
        <w:rPr>
          <w:rFonts w:ascii="Times New Roman" w:hAnsi="Times New Roman"/>
          <w:sz w:val="20"/>
          <w:szCs w:val="24"/>
        </w:rPr>
        <w:t>о тек е изградба на 180 школи и опремување на 179 здравствени центри за мигранти и др.</w:t>
      </w:r>
    </w:p>
    <w:p w:rsidR="00272495" w:rsidRPr="00E624E8" w:rsidRDefault="00272495">
      <w:pPr>
        <w:pStyle w:val="FootnoteText"/>
        <w:rPr>
          <w:rFonts w:ascii="Times New Roman" w:hAnsi="Times New Roman"/>
          <w:lang w:val="mk-MK"/>
        </w:rPr>
      </w:pPr>
    </w:p>
  </w:footnote>
  <w:footnote w:id="42">
    <w:p w:rsidR="00272495" w:rsidRPr="00417282" w:rsidRDefault="00272495" w:rsidP="00417282">
      <w:pPr>
        <w:pStyle w:val="FootnoteText"/>
        <w:jc w:val="both"/>
        <w:rPr>
          <w:rFonts w:ascii="Times New Roman" w:hAnsi="Times New Roman"/>
          <w:lang w:val="mk-MK"/>
        </w:rPr>
      </w:pPr>
      <w:r w:rsidRPr="00417282">
        <w:rPr>
          <w:rStyle w:val="FootnoteReference"/>
          <w:rFonts w:ascii="Times New Roman" w:hAnsi="Times New Roman"/>
        </w:rPr>
        <w:footnoteRef/>
      </w:r>
      <w:r w:rsidRPr="00417282">
        <w:rPr>
          <w:rFonts w:ascii="Times New Roman" w:hAnsi="Times New Roman"/>
        </w:rPr>
        <w:t xml:space="preserve"> </w:t>
      </w:r>
      <w:r w:rsidRPr="00417282">
        <w:rPr>
          <w:rFonts w:ascii="Times New Roman" w:eastAsia="Times New Roman" w:hAnsi="Times New Roman"/>
          <w:color w:val="000000"/>
          <w:szCs w:val="21"/>
          <w:lang w:val="mk-MK"/>
        </w:rPr>
        <w:t>Според податоците на германската влада во</w:t>
      </w:r>
      <w:r w:rsidRPr="00417282">
        <w:rPr>
          <w:rFonts w:ascii="Times New Roman" w:eastAsia="Times New Roman" w:hAnsi="Times New Roman"/>
          <w:color w:val="000000"/>
          <w:szCs w:val="21"/>
        </w:rPr>
        <w:t xml:space="preserve"> 2019 година во </w:t>
      </w:r>
      <w:r w:rsidRPr="00417282">
        <w:rPr>
          <w:rFonts w:ascii="Times New Roman" w:eastAsia="Times New Roman" w:hAnsi="Times New Roman"/>
          <w:color w:val="000000"/>
          <w:szCs w:val="21"/>
          <w:lang w:val="mk-MK"/>
        </w:rPr>
        <w:t>Република</w:t>
      </w:r>
      <w:r w:rsidRPr="00417282">
        <w:rPr>
          <w:rFonts w:ascii="Times New Roman" w:eastAsia="Times New Roman" w:hAnsi="Times New Roman"/>
          <w:color w:val="000000"/>
          <w:szCs w:val="21"/>
        </w:rPr>
        <w:t xml:space="preserve"> Македонија</w:t>
      </w:r>
      <w:r w:rsidRPr="00417282">
        <w:rPr>
          <w:rFonts w:ascii="Times New Roman" w:eastAsia="Times New Roman" w:hAnsi="Times New Roman"/>
          <w:color w:val="000000"/>
          <w:szCs w:val="21"/>
          <w:lang w:val="mk-MK"/>
        </w:rPr>
        <w:t xml:space="preserve"> </w:t>
      </w:r>
      <w:r w:rsidRPr="00417282">
        <w:rPr>
          <w:rFonts w:ascii="Times New Roman" w:eastAsia="Times New Roman" w:hAnsi="Times New Roman"/>
          <w:color w:val="000000"/>
          <w:szCs w:val="21"/>
        </w:rPr>
        <w:t xml:space="preserve"> евидентирани се 24.601 илегални преминувања, во Србија 17,642, во Хрватска само 4.075, а во Словенија 15.450. </w:t>
      </w:r>
      <w:proofErr w:type="gramStart"/>
      <w:r w:rsidRPr="00417282">
        <w:rPr>
          <w:rFonts w:ascii="Times New Roman" w:eastAsia="Times New Roman" w:hAnsi="Times New Roman"/>
          <w:color w:val="000000"/>
          <w:szCs w:val="21"/>
        </w:rPr>
        <w:t>Бројот значително опаѓа кога станува збор за Босна и Херцеговина, каде се забележани само 6.039 илегални преминувања.</w:t>
      </w:r>
      <w:proofErr w:type="gramEnd"/>
      <w:r w:rsidRPr="00417282">
        <w:rPr>
          <w:rFonts w:ascii="Times New Roman" w:eastAsia="Times New Roman" w:hAnsi="Times New Roman"/>
          <w:color w:val="000000"/>
          <w:szCs w:val="21"/>
          <w:lang w:val="mk-MK"/>
        </w:rPr>
        <w:t xml:space="preserve"> </w:t>
      </w:r>
      <w:r w:rsidRPr="00417282">
        <w:rPr>
          <w:rFonts w:ascii="Times New Roman" w:eastAsia="Times New Roman" w:hAnsi="Times New Roman"/>
          <w:color w:val="000000"/>
          <w:szCs w:val="21"/>
        </w:rPr>
        <w:t xml:space="preserve">Што се однесува на податоците за барање азил во земјите од балканската рута, најмногу барања за азил биле поднесени во Црна Гора </w:t>
      </w:r>
      <w:r w:rsidRPr="00417282">
        <w:rPr>
          <w:rFonts w:ascii="Times New Roman" w:eastAsia="Times New Roman" w:hAnsi="Times New Roman"/>
          <w:color w:val="000000"/>
          <w:szCs w:val="21"/>
          <w:lang w:val="mk-MK"/>
        </w:rPr>
        <w:t>-</w:t>
      </w:r>
      <w:r w:rsidRPr="00417282">
        <w:rPr>
          <w:rFonts w:ascii="Times New Roman" w:eastAsia="Times New Roman" w:hAnsi="Times New Roman"/>
          <w:color w:val="000000"/>
          <w:szCs w:val="21"/>
        </w:rPr>
        <w:t xml:space="preserve"> 7.939, а најмалку во Србија</w:t>
      </w:r>
      <w:r w:rsidRPr="00417282">
        <w:rPr>
          <w:rFonts w:ascii="Times New Roman" w:eastAsia="Times New Roman" w:hAnsi="Times New Roman"/>
          <w:color w:val="000000"/>
          <w:szCs w:val="21"/>
          <w:lang w:val="mk-MK"/>
        </w:rPr>
        <w:t xml:space="preserve"> </w:t>
      </w:r>
      <w:proofErr w:type="gramStart"/>
      <w:r w:rsidRPr="00417282">
        <w:rPr>
          <w:rFonts w:ascii="Times New Roman" w:eastAsia="Times New Roman" w:hAnsi="Times New Roman"/>
          <w:color w:val="000000"/>
          <w:szCs w:val="21"/>
          <w:lang w:val="mk-MK"/>
        </w:rPr>
        <w:t>-</w:t>
      </w:r>
      <w:r w:rsidRPr="00417282">
        <w:rPr>
          <w:rFonts w:ascii="Times New Roman" w:eastAsia="Times New Roman" w:hAnsi="Times New Roman"/>
          <w:color w:val="000000"/>
          <w:szCs w:val="21"/>
        </w:rPr>
        <w:t xml:space="preserve">  173</w:t>
      </w:r>
      <w:proofErr w:type="gramEnd"/>
      <w:r w:rsidRPr="00417282">
        <w:rPr>
          <w:rFonts w:ascii="Times New Roman" w:eastAsia="Times New Roman" w:hAnsi="Times New Roman"/>
          <w:color w:val="000000"/>
          <w:szCs w:val="21"/>
        </w:rPr>
        <w:t xml:space="preserve">. Во </w:t>
      </w:r>
      <w:r w:rsidRPr="00417282">
        <w:rPr>
          <w:rFonts w:ascii="Times New Roman" w:eastAsia="Times New Roman" w:hAnsi="Times New Roman"/>
          <w:color w:val="000000"/>
          <w:szCs w:val="21"/>
          <w:lang w:val="mk-MK"/>
        </w:rPr>
        <w:t xml:space="preserve">Република </w:t>
      </w:r>
      <w:r w:rsidRPr="00417282">
        <w:rPr>
          <w:rFonts w:ascii="Times New Roman" w:eastAsia="Times New Roman" w:hAnsi="Times New Roman"/>
          <w:color w:val="000000"/>
          <w:szCs w:val="21"/>
        </w:rPr>
        <w:t xml:space="preserve">Македонија лани побарале азил 440 лица, во Албанија 6.182, во Косово 1.852, БиХ </w:t>
      </w:r>
      <w:r w:rsidRPr="00417282">
        <w:rPr>
          <w:rFonts w:ascii="Times New Roman" w:eastAsia="Times New Roman" w:hAnsi="Times New Roman"/>
          <w:color w:val="000000"/>
          <w:szCs w:val="21"/>
          <w:lang w:val="mk-MK"/>
        </w:rPr>
        <w:t>-</w:t>
      </w:r>
      <w:r w:rsidRPr="00417282">
        <w:rPr>
          <w:rFonts w:ascii="Times New Roman" w:eastAsia="Times New Roman" w:hAnsi="Times New Roman"/>
          <w:color w:val="000000"/>
          <w:szCs w:val="21"/>
        </w:rPr>
        <w:t xml:space="preserve"> 782, во Хрватска 1986 и во Словенија 3.811.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81858"/>
      <w:docPartObj>
        <w:docPartGallery w:val="Page Numbers (Top of Page)"/>
        <w:docPartUnique/>
      </w:docPartObj>
    </w:sdtPr>
    <w:sdtEndPr>
      <w:rPr>
        <w:rFonts w:ascii="Times New Roman" w:hAnsi="Times New Roman"/>
        <w:noProof/>
        <w:sz w:val="20"/>
      </w:rPr>
    </w:sdtEndPr>
    <w:sdtContent>
      <w:p w:rsidR="00272495" w:rsidRPr="006C2CC6" w:rsidRDefault="00272495" w:rsidP="006C2CC6">
        <w:pPr>
          <w:pStyle w:val="Header"/>
          <w:jc w:val="right"/>
          <w:rPr>
            <w:rFonts w:ascii="Times New Roman" w:hAnsi="Times New Roman"/>
            <w:sz w:val="20"/>
          </w:rPr>
        </w:pPr>
        <w:r w:rsidRPr="006C2CC6">
          <w:rPr>
            <w:rFonts w:ascii="Times New Roman" w:hAnsi="Times New Roman"/>
            <w:sz w:val="20"/>
          </w:rPr>
          <w:fldChar w:fldCharType="begin"/>
        </w:r>
        <w:r w:rsidRPr="006C2CC6">
          <w:rPr>
            <w:rFonts w:ascii="Times New Roman" w:hAnsi="Times New Roman"/>
            <w:sz w:val="20"/>
          </w:rPr>
          <w:instrText xml:space="preserve"> PAGE   \* MERGEFORMAT </w:instrText>
        </w:r>
        <w:r w:rsidRPr="006C2CC6">
          <w:rPr>
            <w:rFonts w:ascii="Times New Roman" w:hAnsi="Times New Roman"/>
            <w:sz w:val="20"/>
          </w:rPr>
          <w:fldChar w:fldCharType="separate"/>
        </w:r>
        <w:r w:rsidR="009642A1">
          <w:rPr>
            <w:rFonts w:ascii="Times New Roman" w:hAnsi="Times New Roman"/>
            <w:noProof/>
            <w:sz w:val="20"/>
          </w:rPr>
          <w:t>24</w:t>
        </w:r>
        <w:r w:rsidRPr="006C2CC6">
          <w:rPr>
            <w:rFonts w:ascii="Times New Roman" w:hAnsi="Times New Roman"/>
            <w:noProof/>
            <w:sz w:val="20"/>
          </w:rPr>
          <w:fldChar w:fldCharType="end"/>
        </w:r>
      </w:p>
    </w:sdtContent>
  </w:sdt>
  <w:p w:rsidR="00272495" w:rsidRDefault="00272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A94"/>
    <w:multiLevelType w:val="hybridMultilevel"/>
    <w:tmpl w:val="B8787612"/>
    <w:lvl w:ilvl="0" w:tplc="3B50C1DC">
      <w:start w:val="4"/>
      <w:numFmt w:val="upperRoman"/>
      <w:lvlText w:val="%1."/>
      <w:lvlJc w:val="left"/>
      <w:pPr>
        <w:ind w:left="2138"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F1936"/>
    <w:multiLevelType w:val="hybridMultilevel"/>
    <w:tmpl w:val="BEB0F4F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nsid w:val="056A623A"/>
    <w:multiLevelType w:val="hybridMultilevel"/>
    <w:tmpl w:val="28A0D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893C48"/>
    <w:multiLevelType w:val="multilevel"/>
    <w:tmpl w:val="8CFA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C2A60"/>
    <w:multiLevelType w:val="hybridMultilevel"/>
    <w:tmpl w:val="C1B4B0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75884"/>
    <w:multiLevelType w:val="hybridMultilevel"/>
    <w:tmpl w:val="92AEC9FC"/>
    <w:lvl w:ilvl="0" w:tplc="9B709D92">
      <w:start w:val="6"/>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0217A"/>
    <w:multiLevelType w:val="hybridMultilevel"/>
    <w:tmpl w:val="F6AE20D2"/>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7">
    <w:nsid w:val="133C0BEF"/>
    <w:multiLevelType w:val="hybridMultilevel"/>
    <w:tmpl w:val="DF72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F7883"/>
    <w:multiLevelType w:val="multilevel"/>
    <w:tmpl w:val="344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E1D71"/>
    <w:multiLevelType w:val="hybridMultilevel"/>
    <w:tmpl w:val="1D48B45C"/>
    <w:lvl w:ilvl="0" w:tplc="A75885C0">
      <w:start w:val="1"/>
      <w:numFmt w:val="decimal"/>
      <w:lvlText w:val="%1."/>
      <w:lvlJc w:val="left"/>
      <w:pPr>
        <w:ind w:left="1080" w:hanging="360"/>
      </w:pPr>
      <w:rPr>
        <w:rFonts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54F92"/>
    <w:multiLevelType w:val="hybridMultilevel"/>
    <w:tmpl w:val="365852C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132343F"/>
    <w:multiLevelType w:val="hybridMultilevel"/>
    <w:tmpl w:val="7D3C08C6"/>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2">
    <w:nsid w:val="22456857"/>
    <w:multiLevelType w:val="hybridMultilevel"/>
    <w:tmpl w:val="5C4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D3C61"/>
    <w:multiLevelType w:val="hybridMultilevel"/>
    <w:tmpl w:val="21808F60"/>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14">
    <w:nsid w:val="2546261B"/>
    <w:multiLevelType w:val="hybridMultilevel"/>
    <w:tmpl w:val="690EACC0"/>
    <w:lvl w:ilvl="0" w:tplc="097AFA6A">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2C836527"/>
    <w:multiLevelType w:val="multilevel"/>
    <w:tmpl w:val="B82A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56F02"/>
    <w:multiLevelType w:val="hybridMultilevel"/>
    <w:tmpl w:val="C5747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E369E"/>
    <w:multiLevelType w:val="hybridMultilevel"/>
    <w:tmpl w:val="DA08F9E4"/>
    <w:lvl w:ilvl="0" w:tplc="042F000F">
      <w:start w:val="1"/>
      <w:numFmt w:val="decimal"/>
      <w:lvlText w:val="%1."/>
      <w:lvlJc w:val="left"/>
      <w:pPr>
        <w:ind w:left="1211" w:hanging="360"/>
      </w:p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18">
    <w:nsid w:val="314D1BDD"/>
    <w:multiLevelType w:val="hybridMultilevel"/>
    <w:tmpl w:val="097AD23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34ED2F99"/>
    <w:multiLevelType w:val="hybridMultilevel"/>
    <w:tmpl w:val="88CEC4A2"/>
    <w:lvl w:ilvl="0" w:tplc="042F000F">
      <w:start w:val="1"/>
      <w:numFmt w:val="decimal"/>
      <w:lvlText w:val="%1."/>
      <w:lvlJc w:val="left"/>
      <w:pPr>
        <w:ind w:left="1287" w:hanging="360"/>
      </w:pPr>
      <w:rPr>
        <w:rFonts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0">
    <w:nsid w:val="3B461996"/>
    <w:multiLevelType w:val="hybridMultilevel"/>
    <w:tmpl w:val="97A4FB28"/>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1">
    <w:nsid w:val="43C815C7"/>
    <w:multiLevelType w:val="hybridMultilevel"/>
    <w:tmpl w:val="5C4EA762"/>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2">
    <w:nsid w:val="4474615E"/>
    <w:multiLevelType w:val="hybridMultilevel"/>
    <w:tmpl w:val="5F18821A"/>
    <w:lvl w:ilvl="0" w:tplc="090EB318">
      <w:start w:val="1"/>
      <w:numFmt w:val="decimal"/>
      <w:lvlText w:val="%1."/>
      <w:lvlJc w:val="left"/>
      <w:pPr>
        <w:ind w:left="1211" w:hanging="360"/>
      </w:pPr>
      <w:rPr>
        <w:rFonts w:hint="default"/>
        <w:b/>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3">
    <w:nsid w:val="463D60EE"/>
    <w:multiLevelType w:val="hybridMultilevel"/>
    <w:tmpl w:val="95EE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E3FD3"/>
    <w:multiLevelType w:val="hybridMultilevel"/>
    <w:tmpl w:val="CAA484AC"/>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89F4267"/>
    <w:multiLevelType w:val="hybridMultilevel"/>
    <w:tmpl w:val="7C703B56"/>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6">
    <w:nsid w:val="4D4A5654"/>
    <w:multiLevelType w:val="hybridMultilevel"/>
    <w:tmpl w:val="0B668CA4"/>
    <w:lvl w:ilvl="0" w:tplc="BB8CA08A">
      <w:start w:val="1"/>
      <w:numFmt w:val="decimal"/>
      <w:lvlText w:val="%1."/>
      <w:lvlJc w:val="left"/>
      <w:pPr>
        <w:ind w:left="786"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41E48BC"/>
    <w:multiLevelType w:val="multilevel"/>
    <w:tmpl w:val="3686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5923FC"/>
    <w:multiLevelType w:val="hybridMultilevel"/>
    <w:tmpl w:val="57246844"/>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29">
    <w:nsid w:val="61C62F47"/>
    <w:multiLevelType w:val="hybridMultilevel"/>
    <w:tmpl w:val="F9749A94"/>
    <w:lvl w:ilvl="0" w:tplc="788884A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2BA6CC20">
      <w:start w:val="2"/>
      <w:numFmt w:val="decimal"/>
      <w:lvlText w:val="%3."/>
      <w:lvlJc w:val="left"/>
      <w:pPr>
        <w:ind w:left="2340" w:hanging="360"/>
      </w:pPr>
      <w:rPr>
        <w:rFonts w:hint="default"/>
      </w:rPr>
    </w:lvl>
    <w:lvl w:ilvl="3" w:tplc="A6F222BE">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6E6D4F"/>
    <w:multiLevelType w:val="multilevel"/>
    <w:tmpl w:val="8102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2788C"/>
    <w:multiLevelType w:val="hybridMultilevel"/>
    <w:tmpl w:val="E82C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524985"/>
    <w:multiLevelType w:val="hybridMultilevel"/>
    <w:tmpl w:val="68DE7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130B2A"/>
    <w:multiLevelType w:val="hybridMultilevel"/>
    <w:tmpl w:val="84C8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507D8"/>
    <w:multiLevelType w:val="hybridMultilevel"/>
    <w:tmpl w:val="2094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8"/>
  </w:num>
  <w:num w:numId="4">
    <w:abstractNumId w:val="17"/>
  </w:num>
  <w:num w:numId="5">
    <w:abstractNumId w:val="10"/>
  </w:num>
  <w:num w:numId="6">
    <w:abstractNumId w:val="6"/>
  </w:num>
  <w:num w:numId="7">
    <w:abstractNumId w:val="25"/>
  </w:num>
  <w:num w:numId="8">
    <w:abstractNumId w:val="18"/>
  </w:num>
  <w:num w:numId="9">
    <w:abstractNumId w:val="13"/>
  </w:num>
  <w:num w:numId="10">
    <w:abstractNumId w:val="21"/>
  </w:num>
  <w:num w:numId="11">
    <w:abstractNumId w:val="19"/>
  </w:num>
  <w:num w:numId="12">
    <w:abstractNumId w:val="22"/>
  </w:num>
  <w:num w:numId="13">
    <w:abstractNumId w:val="16"/>
  </w:num>
  <w:num w:numId="14">
    <w:abstractNumId w:val="29"/>
  </w:num>
  <w:num w:numId="15">
    <w:abstractNumId w:val="32"/>
  </w:num>
  <w:num w:numId="16">
    <w:abstractNumId w:val="23"/>
  </w:num>
  <w:num w:numId="17">
    <w:abstractNumId w:val="15"/>
  </w:num>
  <w:num w:numId="18">
    <w:abstractNumId w:val="30"/>
  </w:num>
  <w:num w:numId="19">
    <w:abstractNumId w:val="27"/>
  </w:num>
  <w:num w:numId="20">
    <w:abstractNumId w:val="8"/>
  </w:num>
  <w:num w:numId="21">
    <w:abstractNumId w:val="3"/>
  </w:num>
  <w:num w:numId="22">
    <w:abstractNumId w:val="33"/>
  </w:num>
  <w:num w:numId="23">
    <w:abstractNumId w:val="9"/>
  </w:num>
  <w:num w:numId="24">
    <w:abstractNumId w:val="2"/>
  </w:num>
  <w:num w:numId="25">
    <w:abstractNumId w:val="34"/>
  </w:num>
  <w:num w:numId="26">
    <w:abstractNumId w:val="14"/>
  </w:num>
  <w:num w:numId="27">
    <w:abstractNumId w:val="12"/>
  </w:num>
  <w:num w:numId="28">
    <w:abstractNumId w:val="11"/>
  </w:num>
  <w:num w:numId="29">
    <w:abstractNumId w:val="26"/>
  </w:num>
  <w:num w:numId="30">
    <w:abstractNumId w:val="31"/>
  </w:num>
  <w:num w:numId="31">
    <w:abstractNumId w:val="4"/>
  </w:num>
  <w:num w:numId="32">
    <w:abstractNumId w:val="7"/>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4A"/>
    <w:rsid w:val="0001632F"/>
    <w:rsid w:val="00027512"/>
    <w:rsid w:val="00027ECE"/>
    <w:rsid w:val="0003269D"/>
    <w:rsid w:val="00050581"/>
    <w:rsid w:val="00056A02"/>
    <w:rsid w:val="000574D7"/>
    <w:rsid w:val="00062888"/>
    <w:rsid w:val="00062997"/>
    <w:rsid w:val="0006575A"/>
    <w:rsid w:val="00067F12"/>
    <w:rsid w:val="00071635"/>
    <w:rsid w:val="000722D1"/>
    <w:rsid w:val="000874F4"/>
    <w:rsid w:val="000967B7"/>
    <w:rsid w:val="000A0734"/>
    <w:rsid w:val="000A1308"/>
    <w:rsid w:val="000A247B"/>
    <w:rsid w:val="000A5628"/>
    <w:rsid w:val="000B097F"/>
    <w:rsid w:val="000B1465"/>
    <w:rsid w:val="000B2CCD"/>
    <w:rsid w:val="000B2F72"/>
    <w:rsid w:val="000C28D3"/>
    <w:rsid w:val="000C3851"/>
    <w:rsid w:val="000D2A2C"/>
    <w:rsid w:val="000D3C54"/>
    <w:rsid w:val="000E434A"/>
    <w:rsid w:val="000E627F"/>
    <w:rsid w:val="000E7074"/>
    <w:rsid w:val="000F0CB2"/>
    <w:rsid w:val="000F2348"/>
    <w:rsid w:val="000F57EB"/>
    <w:rsid w:val="0010062B"/>
    <w:rsid w:val="00101BBC"/>
    <w:rsid w:val="001045F5"/>
    <w:rsid w:val="00111C3F"/>
    <w:rsid w:val="00114C16"/>
    <w:rsid w:val="001257E9"/>
    <w:rsid w:val="001308AB"/>
    <w:rsid w:val="00140CDC"/>
    <w:rsid w:val="001431EE"/>
    <w:rsid w:val="00144407"/>
    <w:rsid w:val="0015358A"/>
    <w:rsid w:val="00153FF0"/>
    <w:rsid w:val="00155144"/>
    <w:rsid w:val="001701C8"/>
    <w:rsid w:val="001709AB"/>
    <w:rsid w:val="00176384"/>
    <w:rsid w:val="001829EB"/>
    <w:rsid w:val="00185701"/>
    <w:rsid w:val="00190E6A"/>
    <w:rsid w:val="001948FE"/>
    <w:rsid w:val="001A0671"/>
    <w:rsid w:val="001B03C2"/>
    <w:rsid w:val="001B199F"/>
    <w:rsid w:val="001B4D4C"/>
    <w:rsid w:val="001C48E4"/>
    <w:rsid w:val="001C7B2C"/>
    <w:rsid w:val="001D747A"/>
    <w:rsid w:val="001E0E84"/>
    <w:rsid w:val="001E2E13"/>
    <w:rsid w:val="001E3855"/>
    <w:rsid w:val="001E5E40"/>
    <w:rsid w:val="001F1201"/>
    <w:rsid w:val="001F1E83"/>
    <w:rsid w:val="001F3B6D"/>
    <w:rsid w:val="00211B8C"/>
    <w:rsid w:val="00211EAD"/>
    <w:rsid w:val="002120D0"/>
    <w:rsid w:val="0021539B"/>
    <w:rsid w:val="00222D65"/>
    <w:rsid w:val="00223D32"/>
    <w:rsid w:val="0022480A"/>
    <w:rsid w:val="002257C8"/>
    <w:rsid w:val="00227B70"/>
    <w:rsid w:val="002324C7"/>
    <w:rsid w:val="00232BF2"/>
    <w:rsid w:val="0024414B"/>
    <w:rsid w:val="00245968"/>
    <w:rsid w:val="00246D1E"/>
    <w:rsid w:val="002520D8"/>
    <w:rsid w:val="00254956"/>
    <w:rsid w:val="002562BB"/>
    <w:rsid w:val="002623DC"/>
    <w:rsid w:val="00262B62"/>
    <w:rsid w:val="00264EF1"/>
    <w:rsid w:val="00272495"/>
    <w:rsid w:val="00273C7B"/>
    <w:rsid w:val="002779F9"/>
    <w:rsid w:val="00285973"/>
    <w:rsid w:val="00285F41"/>
    <w:rsid w:val="002908C6"/>
    <w:rsid w:val="002A03BE"/>
    <w:rsid w:val="002B1C23"/>
    <w:rsid w:val="002B36C0"/>
    <w:rsid w:val="002B542B"/>
    <w:rsid w:val="002B56AC"/>
    <w:rsid w:val="002C013F"/>
    <w:rsid w:val="002C5AAB"/>
    <w:rsid w:val="002E3E4C"/>
    <w:rsid w:val="002E5FC9"/>
    <w:rsid w:val="002E6162"/>
    <w:rsid w:val="002E68E6"/>
    <w:rsid w:val="002F2B44"/>
    <w:rsid w:val="002F3BD5"/>
    <w:rsid w:val="002F444C"/>
    <w:rsid w:val="0030441F"/>
    <w:rsid w:val="00305FCE"/>
    <w:rsid w:val="00310697"/>
    <w:rsid w:val="0032219B"/>
    <w:rsid w:val="00332E5C"/>
    <w:rsid w:val="00340A5D"/>
    <w:rsid w:val="00343556"/>
    <w:rsid w:val="00344621"/>
    <w:rsid w:val="003506FD"/>
    <w:rsid w:val="00351E90"/>
    <w:rsid w:val="00352A3C"/>
    <w:rsid w:val="00355191"/>
    <w:rsid w:val="00362D2C"/>
    <w:rsid w:val="003671A1"/>
    <w:rsid w:val="00375C98"/>
    <w:rsid w:val="00390B5F"/>
    <w:rsid w:val="00394F18"/>
    <w:rsid w:val="003A5D0D"/>
    <w:rsid w:val="003B445B"/>
    <w:rsid w:val="003C06C3"/>
    <w:rsid w:val="003E0E79"/>
    <w:rsid w:val="003E5CBD"/>
    <w:rsid w:val="003F6966"/>
    <w:rsid w:val="003F79CD"/>
    <w:rsid w:val="0040129B"/>
    <w:rsid w:val="00413383"/>
    <w:rsid w:val="004158D4"/>
    <w:rsid w:val="00417282"/>
    <w:rsid w:val="00425B0F"/>
    <w:rsid w:val="00434756"/>
    <w:rsid w:val="0044045F"/>
    <w:rsid w:val="0044055C"/>
    <w:rsid w:val="004429B3"/>
    <w:rsid w:val="00445CDE"/>
    <w:rsid w:val="00455550"/>
    <w:rsid w:val="004568EA"/>
    <w:rsid w:val="0045694A"/>
    <w:rsid w:val="00465C4A"/>
    <w:rsid w:val="004666D8"/>
    <w:rsid w:val="00466B2D"/>
    <w:rsid w:val="004720E9"/>
    <w:rsid w:val="0047347B"/>
    <w:rsid w:val="004741D4"/>
    <w:rsid w:val="00474E82"/>
    <w:rsid w:val="00477148"/>
    <w:rsid w:val="0048052E"/>
    <w:rsid w:val="004862FC"/>
    <w:rsid w:val="004923A3"/>
    <w:rsid w:val="00495535"/>
    <w:rsid w:val="004B4DED"/>
    <w:rsid w:val="004C0821"/>
    <w:rsid w:val="004C0FBA"/>
    <w:rsid w:val="004C159D"/>
    <w:rsid w:val="004C66CE"/>
    <w:rsid w:val="004E0D5C"/>
    <w:rsid w:val="004E2632"/>
    <w:rsid w:val="004F3F29"/>
    <w:rsid w:val="004F5A14"/>
    <w:rsid w:val="00500A2C"/>
    <w:rsid w:val="00501118"/>
    <w:rsid w:val="005027E3"/>
    <w:rsid w:val="005070AA"/>
    <w:rsid w:val="0051315B"/>
    <w:rsid w:val="00515315"/>
    <w:rsid w:val="0052360A"/>
    <w:rsid w:val="005240C3"/>
    <w:rsid w:val="00526634"/>
    <w:rsid w:val="005343C9"/>
    <w:rsid w:val="00536C57"/>
    <w:rsid w:val="00537757"/>
    <w:rsid w:val="00556F45"/>
    <w:rsid w:val="00562A87"/>
    <w:rsid w:val="00565B3B"/>
    <w:rsid w:val="0057034D"/>
    <w:rsid w:val="00575EC8"/>
    <w:rsid w:val="00576508"/>
    <w:rsid w:val="00581C34"/>
    <w:rsid w:val="00582163"/>
    <w:rsid w:val="00583D98"/>
    <w:rsid w:val="00584F8B"/>
    <w:rsid w:val="00585033"/>
    <w:rsid w:val="00586756"/>
    <w:rsid w:val="00587F80"/>
    <w:rsid w:val="00592772"/>
    <w:rsid w:val="005A012A"/>
    <w:rsid w:val="005A0E09"/>
    <w:rsid w:val="005A1CC2"/>
    <w:rsid w:val="005A3034"/>
    <w:rsid w:val="005A394F"/>
    <w:rsid w:val="005B00D7"/>
    <w:rsid w:val="005C25F4"/>
    <w:rsid w:val="005C3174"/>
    <w:rsid w:val="005D082D"/>
    <w:rsid w:val="005D7CE8"/>
    <w:rsid w:val="005E09F0"/>
    <w:rsid w:val="005E2886"/>
    <w:rsid w:val="005E3A10"/>
    <w:rsid w:val="005E45D1"/>
    <w:rsid w:val="00600BFB"/>
    <w:rsid w:val="00603744"/>
    <w:rsid w:val="00603A3D"/>
    <w:rsid w:val="0060622F"/>
    <w:rsid w:val="00614482"/>
    <w:rsid w:val="006171DB"/>
    <w:rsid w:val="00617CF5"/>
    <w:rsid w:val="00621C72"/>
    <w:rsid w:val="006224DB"/>
    <w:rsid w:val="006229FB"/>
    <w:rsid w:val="006234AB"/>
    <w:rsid w:val="00632C6A"/>
    <w:rsid w:val="00633659"/>
    <w:rsid w:val="006423A1"/>
    <w:rsid w:val="00642C94"/>
    <w:rsid w:val="0064445D"/>
    <w:rsid w:val="00644B92"/>
    <w:rsid w:val="00644FF9"/>
    <w:rsid w:val="00645EDC"/>
    <w:rsid w:val="00650EDE"/>
    <w:rsid w:val="0065553C"/>
    <w:rsid w:val="00665926"/>
    <w:rsid w:val="00666517"/>
    <w:rsid w:val="0067183C"/>
    <w:rsid w:val="00673D31"/>
    <w:rsid w:val="00676A20"/>
    <w:rsid w:val="00677270"/>
    <w:rsid w:val="00686112"/>
    <w:rsid w:val="006903EE"/>
    <w:rsid w:val="006917F2"/>
    <w:rsid w:val="00692B19"/>
    <w:rsid w:val="0069553A"/>
    <w:rsid w:val="006965DE"/>
    <w:rsid w:val="006A48D2"/>
    <w:rsid w:val="006A5431"/>
    <w:rsid w:val="006A6FC9"/>
    <w:rsid w:val="006A76CF"/>
    <w:rsid w:val="006B273D"/>
    <w:rsid w:val="006C2CC6"/>
    <w:rsid w:val="006C72B1"/>
    <w:rsid w:val="006E23F6"/>
    <w:rsid w:val="006E36A0"/>
    <w:rsid w:val="006E5B6F"/>
    <w:rsid w:val="006E5EF1"/>
    <w:rsid w:val="006F6C10"/>
    <w:rsid w:val="0070741E"/>
    <w:rsid w:val="00717B17"/>
    <w:rsid w:val="0072458E"/>
    <w:rsid w:val="00730979"/>
    <w:rsid w:val="0073569E"/>
    <w:rsid w:val="0074112E"/>
    <w:rsid w:val="007439C4"/>
    <w:rsid w:val="00753EFC"/>
    <w:rsid w:val="00771EC9"/>
    <w:rsid w:val="00772826"/>
    <w:rsid w:val="007764B5"/>
    <w:rsid w:val="0077756A"/>
    <w:rsid w:val="00781708"/>
    <w:rsid w:val="0078436F"/>
    <w:rsid w:val="00786E6C"/>
    <w:rsid w:val="00792957"/>
    <w:rsid w:val="00795D7D"/>
    <w:rsid w:val="007A1800"/>
    <w:rsid w:val="007A20FF"/>
    <w:rsid w:val="007A7D65"/>
    <w:rsid w:val="007B2902"/>
    <w:rsid w:val="007B55AA"/>
    <w:rsid w:val="007B78D4"/>
    <w:rsid w:val="007C1140"/>
    <w:rsid w:val="007C1D90"/>
    <w:rsid w:val="007D2835"/>
    <w:rsid w:val="007D330D"/>
    <w:rsid w:val="007D5006"/>
    <w:rsid w:val="007D78A1"/>
    <w:rsid w:val="007E4AE8"/>
    <w:rsid w:val="00805DE7"/>
    <w:rsid w:val="00806CB7"/>
    <w:rsid w:val="00810C27"/>
    <w:rsid w:val="00811193"/>
    <w:rsid w:val="00812E73"/>
    <w:rsid w:val="0081417A"/>
    <w:rsid w:val="00821127"/>
    <w:rsid w:val="00821BD8"/>
    <w:rsid w:val="008230B0"/>
    <w:rsid w:val="008364E3"/>
    <w:rsid w:val="00837357"/>
    <w:rsid w:val="00841929"/>
    <w:rsid w:val="0084781E"/>
    <w:rsid w:val="00852E82"/>
    <w:rsid w:val="00862556"/>
    <w:rsid w:val="0088581B"/>
    <w:rsid w:val="00885A02"/>
    <w:rsid w:val="00886176"/>
    <w:rsid w:val="00896998"/>
    <w:rsid w:val="008A0111"/>
    <w:rsid w:val="008B098A"/>
    <w:rsid w:val="008B7893"/>
    <w:rsid w:val="008C1416"/>
    <w:rsid w:val="008C616E"/>
    <w:rsid w:val="008D4CC3"/>
    <w:rsid w:val="008D625B"/>
    <w:rsid w:val="008E0127"/>
    <w:rsid w:val="008F4D8B"/>
    <w:rsid w:val="008F5558"/>
    <w:rsid w:val="009027DF"/>
    <w:rsid w:val="0090587A"/>
    <w:rsid w:val="00916306"/>
    <w:rsid w:val="00936963"/>
    <w:rsid w:val="0094079A"/>
    <w:rsid w:val="00942FB2"/>
    <w:rsid w:val="00945F41"/>
    <w:rsid w:val="009468AC"/>
    <w:rsid w:val="00946E1C"/>
    <w:rsid w:val="00954D97"/>
    <w:rsid w:val="00960F64"/>
    <w:rsid w:val="009642A1"/>
    <w:rsid w:val="009704E8"/>
    <w:rsid w:val="0097060B"/>
    <w:rsid w:val="00975D4C"/>
    <w:rsid w:val="009937E4"/>
    <w:rsid w:val="00994AB3"/>
    <w:rsid w:val="009A3153"/>
    <w:rsid w:val="009A5560"/>
    <w:rsid w:val="009A71DE"/>
    <w:rsid w:val="009B305B"/>
    <w:rsid w:val="009B4EEF"/>
    <w:rsid w:val="009C0376"/>
    <w:rsid w:val="009C5D5F"/>
    <w:rsid w:val="009D3C7B"/>
    <w:rsid w:val="009D749D"/>
    <w:rsid w:val="009E061B"/>
    <w:rsid w:val="009E24F6"/>
    <w:rsid w:val="009E25E8"/>
    <w:rsid w:val="009F0714"/>
    <w:rsid w:val="009F0D3C"/>
    <w:rsid w:val="009F28E7"/>
    <w:rsid w:val="009F30C5"/>
    <w:rsid w:val="009F3690"/>
    <w:rsid w:val="009F50D2"/>
    <w:rsid w:val="00A0074A"/>
    <w:rsid w:val="00A1245E"/>
    <w:rsid w:val="00A1467F"/>
    <w:rsid w:val="00A20098"/>
    <w:rsid w:val="00A260D8"/>
    <w:rsid w:val="00A3027C"/>
    <w:rsid w:val="00A30A40"/>
    <w:rsid w:val="00A31F16"/>
    <w:rsid w:val="00A418EF"/>
    <w:rsid w:val="00A502BB"/>
    <w:rsid w:val="00A5532B"/>
    <w:rsid w:val="00A63B75"/>
    <w:rsid w:val="00A64BEC"/>
    <w:rsid w:val="00A65A40"/>
    <w:rsid w:val="00A71217"/>
    <w:rsid w:val="00A83182"/>
    <w:rsid w:val="00AA1705"/>
    <w:rsid w:val="00AA52F2"/>
    <w:rsid w:val="00AA5778"/>
    <w:rsid w:val="00AB1B35"/>
    <w:rsid w:val="00AB75D4"/>
    <w:rsid w:val="00AD49FC"/>
    <w:rsid w:val="00AD6B68"/>
    <w:rsid w:val="00AE1DD2"/>
    <w:rsid w:val="00AE20B4"/>
    <w:rsid w:val="00AE3B63"/>
    <w:rsid w:val="00B07899"/>
    <w:rsid w:val="00B16793"/>
    <w:rsid w:val="00B27C91"/>
    <w:rsid w:val="00B32E96"/>
    <w:rsid w:val="00B3687A"/>
    <w:rsid w:val="00B42E0B"/>
    <w:rsid w:val="00B47E66"/>
    <w:rsid w:val="00B50FE0"/>
    <w:rsid w:val="00B515D2"/>
    <w:rsid w:val="00B5177B"/>
    <w:rsid w:val="00B53C26"/>
    <w:rsid w:val="00B552DE"/>
    <w:rsid w:val="00B60875"/>
    <w:rsid w:val="00B663BD"/>
    <w:rsid w:val="00B70D64"/>
    <w:rsid w:val="00B70EBF"/>
    <w:rsid w:val="00B713E1"/>
    <w:rsid w:val="00B81C8A"/>
    <w:rsid w:val="00B83035"/>
    <w:rsid w:val="00B852D1"/>
    <w:rsid w:val="00B90759"/>
    <w:rsid w:val="00B9157A"/>
    <w:rsid w:val="00BA1117"/>
    <w:rsid w:val="00BA488B"/>
    <w:rsid w:val="00BA4895"/>
    <w:rsid w:val="00BA5943"/>
    <w:rsid w:val="00BB73D2"/>
    <w:rsid w:val="00BC64B7"/>
    <w:rsid w:val="00BC7175"/>
    <w:rsid w:val="00BD12C4"/>
    <w:rsid w:val="00BD6CDF"/>
    <w:rsid w:val="00BE1B3F"/>
    <w:rsid w:val="00BE5600"/>
    <w:rsid w:val="00BE69A7"/>
    <w:rsid w:val="00C06974"/>
    <w:rsid w:val="00C13E6D"/>
    <w:rsid w:val="00C167A5"/>
    <w:rsid w:val="00C22F87"/>
    <w:rsid w:val="00C23866"/>
    <w:rsid w:val="00C23B1D"/>
    <w:rsid w:val="00C24628"/>
    <w:rsid w:val="00C24EB9"/>
    <w:rsid w:val="00C26A20"/>
    <w:rsid w:val="00C27D2E"/>
    <w:rsid w:val="00C319E7"/>
    <w:rsid w:val="00C325B9"/>
    <w:rsid w:val="00C32668"/>
    <w:rsid w:val="00C36BB0"/>
    <w:rsid w:val="00C42940"/>
    <w:rsid w:val="00C46312"/>
    <w:rsid w:val="00C468D8"/>
    <w:rsid w:val="00C47419"/>
    <w:rsid w:val="00C50553"/>
    <w:rsid w:val="00C51598"/>
    <w:rsid w:val="00C55FC5"/>
    <w:rsid w:val="00C56719"/>
    <w:rsid w:val="00C62B50"/>
    <w:rsid w:val="00C63E49"/>
    <w:rsid w:val="00C63E5D"/>
    <w:rsid w:val="00C82381"/>
    <w:rsid w:val="00C9188E"/>
    <w:rsid w:val="00C93AA3"/>
    <w:rsid w:val="00C93D10"/>
    <w:rsid w:val="00CA04CA"/>
    <w:rsid w:val="00CA1572"/>
    <w:rsid w:val="00CA381D"/>
    <w:rsid w:val="00CC5179"/>
    <w:rsid w:val="00CC672A"/>
    <w:rsid w:val="00CD074D"/>
    <w:rsid w:val="00CD51F5"/>
    <w:rsid w:val="00CD7145"/>
    <w:rsid w:val="00CE6544"/>
    <w:rsid w:val="00CE7A0E"/>
    <w:rsid w:val="00CF2ABC"/>
    <w:rsid w:val="00CF5030"/>
    <w:rsid w:val="00D03F4A"/>
    <w:rsid w:val="00D12690"/>
    <w:rsid w:val="00D128F7"/>
    <w:rsid w:val="00D15437"/>
    <w:rsid w:val="00D1674A"/>
    <w:rsid w:val="00D23210"/>
    <w:rsid w:val="00D332DE"/>
    <w:rsid w:val="00D34966"/>
    <w:rsid w:val="00D41F7F"/>
    <w:rsid w:val="00D442EB"/>
    <w:rsid w:val="00D46C45"/>
    <w:rsid w:val="00D51287"/>
    <w:rsid w:val="00D52B8A"/>
    <w:rsid w:val="00D5339D"/>
    <w:rsid w:val="00D5766E"/>
    <w:rsid w:val="00D718A9"/>
    <w:rsid w:val="00D74699"/>
    <w:rsid w:val="00D770A4"/>
    <w:rsid w:val="00D812E6"/>
    <w:rsid w:val="00D86728"/>
    <w:rsid w:val="00D87961"/>
    <w:rsid w:val="00D91CE2"/>
    <w:rsid w:val="00D92863"/>
    <w:rsid w:val="00DA2B97"/>
    <w:rsid w:val="00DA51CA"/>
    <w:rsid w:val="00DA5C69"/>
    <w:rsid w:val="00DB1807"/>
    <w:rsid w:val="00DB29C2"/>
    <w:rsid w:val="00DB42C9"/>
    <w:rsid w:val="00DB680C"/>
    <w:rsid w:val="00DB79DD"/>
    <w:rsid w:val="00DC0945"/>
    <w:rsid w:val="00DC4564"/>
    <w:rsid w:val="00DC5B6F"/>
    <w:rsid w:val="00DD5735"/>
    <w:rsid w:val="00DF57CF"/>
    <w:rsid w:val="00E00F07"/>
    <w:rsid w:val="00E052B5"/>
    <w:rsid w:val="00E0786C"/>
    <w:rsid w:val="00E11589"/>
    <w:rsid w:val="00E13CB4"/>
    <w:rsid w:val="00E143C6"/>
    <w:rsid w:val="00E20796"/>
    <w:rsid w:val="00E3717B"/>
    <w:rsid w:val="00E413BF"/>
    <w:rsid w:val="00E41F7F"/>
    <w:rsid w:val="00E45408"/>
    <w:rsid w:val="00E467CE"/>
    <w:rsid w:val="00E50548"/>
    <w:rsid w:val="00E624E8"/>
    <w:rsid w:val="00E62D68"/>
    <w:rsid w:val="00E67BB2"/>
    <w:rsid w:val="00E71454"/>
    <w:rsid w:val="00E7215C"/>
    <w:rsid w:val="00E771A4"/>
    <w:rsid w:val="00E77FDF"/>
    <w:rsid w:val="00E86DE3"/>
    <w:rsid w:val="00E9295E"/>
    <w:rsid w:val="00E93042"/>
    <w:rsid w:val="00E936B8"/>
    <w:rsid w:val="00EA19E6"/>
    <w:rsid w:val="00EA5A00"/>
    <w:rsid w:val="00EA7A1B"/>
    <w:rsid w:val="00EB1411"/>
    <w:rsid w:val="00EB1E37"/>
    <w:rsid w:val="00EB65F1"/>
    <w:rsid w:val="00EC0E59"/>
    <w:rsid w:val="00EC1629"/>
    <w:rsid w:val="00ED0547"/>
    <w:rsid w:val="00ED5CEC"/>
    <w:rsid w:val="00EE75FA"/>
    <w:rsid w:val="00EF181E"/>
    <w:rsid w:val="00EF4E14"/>
    <w:rsid w:val="00EF711B"/>
    <w:rsid w:val="00F01C17"/>
    <w:rsid w:val="00F06475"/>
    <w:rsid w:val="00F12666"/>
    <w:rsid w:val="00F138F8"/>
    <w:rsid w:val="00F1416C"/>
    <w:rsid w:val="00F14657"/>
    <w:rsid w:val="00F20F90"/>
    <w:rsid w:val="00F210F6"/>
    <w:rsid w:val="00F2646E"/>
    <w:rsid w:val="00F327B2"/>
    <w:rsid w:val="00F408BC"/>
    <w:rsid w:val="00F439F8"/>
    <w:rsid w:val="00F44367"/>
    <w:rsid w:val="00F44D16"/>
    <w:rsid w:val="00F44F1E"/>
    <w:rsid w:val="00F518B2"/>
    <w:rsid w:val="00F52697"/>
    <w:rsid w:val="00F571C1"/>
    <w:rsid w:val="00F65D8D"/>
    <w:rsid w:val="00F677AB"/>
    <w:rsid w:val="00F77288"/>
    <w:rsid w:val="00F80A3A"/>
    <w:rsid w:val="00F83478"/>
    <w:rsid w:val="00F83A15"/>
    <w:rsid w:val="00F84BAF"/>
    <w:rsid w:val="00F86959"/>
    <w:rsid w:val="00F91D97"/>
    <w:rsid w:val="00FA114B"/>
    <w:rsid w:val="00FA7EC4"/>
    <w:rsid w:val="00FB15FF"/>
    <w:rsid w:val="00FB59B1"/>
    <w:rsid w:val="00FC0831"/>
    <w:rsid w:val="00FC12D3"/>
    <w:rsid w:val="00FC6776"/>
    <w:rsid w:val="00FC73D1"/>
    <w:rsid w:val="00FC7719"/>
    <w:rsid w:val="00FD0B21"/>
    <w:rsid w:val="00FD384D"/>
    <w:rsid w:val="00FE128C"/>
    <w:rsid w:val="00FE6025"/>
    <w:rsid w:val="00FE6493"/>
    <w:rsid w:val="00FF449F"/>
    <w:rsid w:val="00FF5D9E"/>
    <w:rsid w:val="00FF756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A"/>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248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718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F5D9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062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A"/>
  </w:style>
  <w:style w:type="paragraph" w:styleId="Footer">
    <w:name w:val="footer"/>
    <w:basedOn w:val="Normal"/>
    <w:link w:val="FooterChar"/>
    <w:uiPriority w:val="99"/>
    <w:unhideWhenUsed/>
    <w:rsid w:val="00A0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A"/>
  </w:style>
  <w:style w:type="paragraph" w:styleId="FootnoteText">
    <w:name w:val="footnote text"/>
    <w:basedOn w:val="Normal"/>
    <w:link w:val="FootnoteTextChar"/>
    <w:uiPriority w:val="99"/>
    <w:unhideWhenUsed/>
    <w:rsid w:val="00A0074A"/>
    <w:pPr>
      <w:spacing w:after="0" w:line="240" w:lineRule="auto"/>
    </w:pPr>
    <w:rPr>
      <w:sz w:val="20"/>
      <w:szCs w:val="20"/>
    </w:rPr>
  </w:style>
  <w:style w:type="character" w:customStyle="1" w:styleId="FootnoteTextChar">
    <w:name w:val="Footnote Text Char"/>
    <w:basedOn w:val="DefaultParagraphFont"/>
    <w:link w:val="FootnoteText"/>
    <w:uiPriority w:val="99"/>
    <w:rsid w:val="00A0074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0074A"/>
    <w:rPr>
      <w:vertAlign w:val="superscript"/>
    </w:rPr>
  </w:style>
  <w:style w:type="table" w:styleId="TableGrid">
    <w:name w:val="Table Grid"/>
    <w:basedOn w:val="TableNormal"/>
    <w:uiPriority w:val="39"/>
    <w:rsid w:val="00735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888"/>
    <w:pPr>
      <w:spacing w:after="160" w:line="259" w:lineRule="auto"/>
      <w:ind w:left="720"/>
      <w:contextualSpacing/>
    </w:pPr>
    <w:rPr>
      <w:rFonts w:asciiTheme="minorHAnsi" w:eastAsiaTheme="minorHAnsi" w:hAnsiTheme="minorHAnsi" w:cstheme="minorBidi"/>
      <w:lang w:val="mk-MK"/>
    </w:rPr>
  </w:style>
  <w:style w:type="character" w:customStyle="1" w:styleId="textexposedshow">
    <w:name w:val="text_exposed_show"/>
    <w:basedOn w:val="DefaultParagraphFont"/>
    <w:rsid w:val="00960F64"/>
  </w:style>
  <w:style w:type="paragraph" w:styleId="NormalWeb">
    <w:name w:val="Normal (Web)"/>
    <w:basedOn w:val="Normal"/>
    <w:uiPriority w:val="99"/>
    <w:unhideWhenUsed/>
    <w:rsid w:val="00960F64"/>
    <w:pPr>
      <w:spacing w:before="100" w:beforeAutospacing="1" w:after="100" w:afterAutospacing="1" w:line="240" w:lineRule="auto"/>
    </w:pPr>
    <w:rPr>
      <w:rFonts w:ascii="Times New Roman" w:eastAsia="Times New Roman" w:hAnsi="Times New Roman"/>
      <w:sz w:val="24"/>
      <w:szCs w:val="24"/>
      <w:lang w:val="mk-MK" w:eastAsia="mk-MK"/>
    </w:rPr>
  </w:style>
  <w:style w:type="character" w:customStyle="1" w:styleId="apple-converted-space">
    <w:name w:val="apple-converted-space"/>
    <w:basedOn w:val="DefaultParagraphFont"/>
    <w:rsid w:val="00CA04CA"/>
  </w:style>
  <w:style w:type="character" w:styleId="Strong">
    <w:name w:val="Strong"/>
    <w:basedOn w:val="DefaultParagraphFont"/>
    <w:uiPriority w:val="22"/>
    <w:qFormat/>
    <w:rsid w:val="006423A1"/>
    <w:rPr>
      <w:b/>
      <w:bCs/>
    </w:rPr>
  </w:style>
  <w:style w:type="character" w:styleId="Hyperlink">
    <w:name w:val="Hyperlink"/>
    <w:basedOn w:val="DefaultParagraphFont"/>
    <w:uiPriority w:val="99"/>
    <w:semiHidden/>
    <w:unhideWhenUsed/>
    <w:rsid w:val="006E5EF1"/>
    <w:rPr>
      <w:color w:val="0000FF"/>
      <w:u w:val="single"/>
    </w:rPr>
  </w:style>
  <w:style w:type="paragraph" w:styleId="BalloonText">
    <w:name w:val="Balloon Text"/>
    <w:basedOn w:val="Normal"/>
    <w:link w:val="BalloonTextChar"/>
    <w:uiPriority w:val="99"/>
    <w:semiHidden/>
    <w:unhideWhenUsed/>
    <w:rsid w:val="00DD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35"/>
    <w:rPr>
      <w:rFonts w:ascii="Tahoma" w:eastAsia="Calibri" w:hAnsi="Tahoma" w:cs="Tahoma"/>
      <w:sz w:val="16"/>
      <w:szCs w:val="16"/>
      <w:lang w:val="en-US"/>
    </w:rPr>
  </w:style>
  <w:style w:type="paragraph" w:customStyle="1" w:styleId="h2">
    <w:name w:val="h2"/>
    <w:basedOn w:val="Normal"/>
    <w:rsid w:val="00FF5D9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F5D9E"/>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67183C"/>
    <w:rPr>
      <w:rFonts w:asciiTheme="majorHAnsi" w:eastAsiaTheme="majorEastAsia" w:hAnsiTheme="majorHAnsi" w:cstheme="majorBidi"/>
      <w:b/>
      <w:bCs/>
      <w:color w:val="5B9BD5" w:themeColor="accent1"/>
      <w:sz w:val="26"/>
      <w:szCs w:val="26"/>
      <w:lang w:val="en-US"/>
    </w:rPr>
  </w:style>
  <w:style w:type="character" w:styleId="HTMLCite">
    <w:name w:val="HTML Cite"/>
    <w:basedOn w:val="DefaultParagraphFont"/>
    <w:uiPriority w:val="99"/>
    <w:semiHidden/>
    <w:unhideWhenUsed/>
    <w:rsid w:val="004E0D5C"/>
    <w:rPr>
      <w:i/>
      <w:iCs/>
    </w:rPr>
  </w:style>
  <w:style w:type="character" w:customStyle="1" w:styleId="Heading1Char">
    <w:name w:val="Heading 1 Char"/>
    <w:basedOn w:val="DefaultParagraphFont"/>
    <w:link w:val="Heading1"/>
    <w:uiPriority w:val="9"/>
    <w:rsid w:val="0022480A"/>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60622F"/>
    <w:rPr>
      <w:rFonts w:asciiTheme="majorHAnsi" w:eastAsiaTheme="majorEastAsia" w:hAnsiTheme="majorHAnsi" w:cstheme="majorBidi"/>
      <w:b/>
      <w:bCs/>
      <w:i/>
      <w:iCs/>
      <w:color w:val="5B9BD5" w:themeColor="accent1"/>
      <w:lang w:val="en-US"/>
    </w:rPr>
  </w:style>
  <w:style w:type="paragraph" w:customStyle="1" w:styleId="story-lead">
    <w:name w:val="story-lead"/>
    <w:basedOn w:val="Normal"/>
    <w:rsid w:val="00A418E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4A"/>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248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718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F5D9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60622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A"/>
  </w:style>
  <w:style w:type="paragraph" w:styleId="Footer">
    <w:name w:val="footer"/>
    <w:basedOn w:val="Normal"/>
    <w:link w:val="FooterChar"/>
    <w:uiPriority w:val="99"/>
    <w:unhideWhenUsed/>
    <w:rsid w:val="00A00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A"/>
  </w:style>
  <w:style w:type="paragraph" w:styleId="FootnoteText">
    <w:name w:val="footnote text"/>
    <w:basedOn w:val="Normal"/>
    <w:link w:val="FootnoteTextChar"/>
    <w:uiPriority w:val="99"/>
    <w:unhideWhenUsed/>
    <w:rsid w:val="00A0074A"/>
    <w:pPr>
      <w:spacing w:after="0" w:line="240" w:lineRule="auto"/>
    </w:pPr>
    <w:rPr>
      <w:sz w:val="20"/>
      <w:szCs w:val="20"/>
    </w:rPr>
  </w:style>
  <w:style w:type="character" w:customStyle="1" w:styleId="FootnoteTextChar">
    <w:name w:val="Footnote Text Char"/>
    <w:basedOn w:val="DefaultParagraphFont"/>
    <w:link w:val="FootnoteText"/>
    <w:uiPriority w:val="99"/>
    <w:rsid w:val="00A0074A"/>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0074A"/>
    <w:rPr>
      <w:vertAlign w:val="superscript"/>
    </w:rPr>
  </w:style>
  <w:style w:type="table" w:styleId="TableGrid">
    <w:name w:val="Table Grid"/>
    <w:basedOn w:val="TableNormal"/>
    <w:uiPriority w:val="39"/>
    <w:rsid w:val="00735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888"/>
    <w:pPr>
      <w:spacing w:after="160" w:line="259" w:lineRule="auto"/>
      <w:ind w:left="720"/>
      <w:contextualSpacing/>
    </w:pPr>
    <w:rPr>
      <w:rFonts w:asciiTheme="minorHAnsi" w:eastAsiaTheme="minorHAnsi" w:hAnsiTheme="minorHAnsi" w:cstheme="minorBidi"/>
      <w:lang w:val="mk-MK"/>
    </w:rPr>
  </w:style>
  <w:style w:type="character" w:customStyle="1" w:styleId="textexposedshow">
    <w:name w:val="text_exposed_show"/>
    <w:basedOn w:val="DefaultParagraphFont"/>
    <w:rsid w:val="00960F64"/>
  </w:style>
  <w:style w:type="paragraph" w:styleId="NormalWeb">
    <w:name w:val="Normal (Web)"/>
    <w:basedOn w:val="Normal"/>
    <w:uiPriority w:val="99"/>
    <w:unhideWhenUsed/>
    <w:rsid w:val="00960F64"/>
    <w:pPr>
      <w:spacing w:before="100" w:beforeAutospacing="1" w:after="100" w:afterAutospacing="1" w:line="240" w:lineRule="auto"/>
    </w:pPr>
    <w:rPr>
      <w:rFonts w:ascii="Times New Roman" w:eastAsia="Times New Roman" w:hAnsi="Times New Roman"/>
      <w:sz w:val="24"/>
      <w:szCs w:val="24"/>
      <w:lang w:val="mk-MK" w:eastAsia="mk-MK"/>
    </w:rPr>
  </w:style>
  <w:style w:type="character" w:customStyle="1" w:styleId="apple-converted-space">
    <w:name w:val="apple-converted-space"/>
    <w:basedOn w:val="DefaultParagraphFont"/>
    <w:rsid w:val="00CA04CA"/>
  </w:style>
  <w:style w:type="character" w:styleId="Strong">
    <w:name w:val="Strong"/>
    <w:basedOn w:val="DefaultParagraphFont"/>
    <w:uiPriority w:val="22"/>
    <w:qFormat/>
    <w:rsid w:val="006423A1"/>
    <w:rPr>
      <w:b/>
      <w:bCs/>
    </w:rPr>
  </w:style>
  <w:style w:type="character" w:styleId="Hyperlink">
    <w:name w:val="Hyperlink"/>
    <w:basedOn w:val="DefaultParagraphFont"/>
    <w:uiPriority w:val="99"/>
    <w:semiHidden/>
    <w:unhideWhenUsed/>
    <w:rsid w:val="006E5EF1"/>
    <w:rPr>
      <w:color w:val="0000FF"/>
      <w:u w:val="single"/>
    </w:rPr>
  </w:style>
  <w:style w:type="paragraph" w:styleId="BalloonText">
    <w:name w:val="Balloon Text"/>
    <w:basedOn w:val="Normal"/>
    <w:link w:val="BalloonTextChar"/>
    <w:uiPriority w:val="99"/>
    <w:semiHidden/>
    <w:unhideWhenUsed/>
    <w:rsid w:val="00DD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35"/>
    <w:rPr>
      <w:rFonts w:ascii="Tahoma" w:eastAsia="Calibri" w:hAnsi="Tahoma" w:cs="Tahoma"/>
      <w:sz w:val="16"/>
      <w:szCs w:val="16"/>
      <w:lang w:val="en-US"/>
    </w:rPr>
  </w:style>
  <w:style w:type="paragraph" w:customStyle="1" w:styleId="h2">
    <w:name w:val="h2"/>
    <w:basedOn w:val="Normal"/>
    <w:rsid w:val="00FF5D9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F5D9E"/>
    <w:rPr>
      <w:rFonts w:ascii="Times New Roman" w:eastAsia="Times New Roman" w:hAnsi="Times New Roman" w:cs="Times New Roman"/>
      <w:b/>
      <w:bCs/>
      <w:sz w:val="27"/>
      <w:szCs w:val="27"/>
      <w:lang w:val="en-US"/>
    </w:rPr>
  </w:style>
  <w:style w:type="character" w:customStyle="1" w:styleId="Heading2Char">
    <w:name w:val="Heading 2 Char"/>
    <w:basedOn w:val="DefaultParagraphFont"/>
    <w:link w:val="Heading2"/>
    <w:uiPriority w:val="9"/>
    <w:semiHidden/>
    <w:rsid w:val="0067183C"/>
    <w:rPr>
      <w:rFonts w:asciiTheme="majorHAnsi" w:eastAsiaTheme="majorEastAsia" w:hAnsiTheme="majorHAnsi" w:cstheme="majorBidi"/>
      <w:b/>
      <w:bCs/>
      <w:color w:val="5B9BD5" w:themeColor="accent1"/>
      <w:sz w:val="26"/>
      <w:szCs w:val="26"/>
      <w:lang w:val="en-US"/>
    </w:rPr>
  </w:style>
  <w:style w:type="character" w:styleId="HTMLCite">
    <w:name w:val="HTML Cite"/>
    <w:basedOn w:val="DefaultParagraphFont"/>
    <w:uiPriority w:val="99"/>
    <w:semiHidden/>
    <w:unhideWhenUsed/>
    <w:rsid w:val="004E0D5C"/>
    <w:rPr>
      <w:i/>
      <w:iCs/>
    </w:rPr>
  </w:style>
  <w:style w:type="character" w:customStyle="1" w:styleId="Heading1Char">
    <w:name w:val="Heading 1 Char"/>
    <w:basedOn w:val="DefaultParagraphFont"/>
    <w:link w:val="Heading1"/>
    <w:uiPriority w:val="9"/>
    <w:rsid w:val="0022480A"/>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60622F"/>
    <w:rPr>
      <w:rFonts w:asciiTheme="majorHAnsi" w:eastAsiaTheme="majorEastAsia" w:hAnsiTheme="majorHAnsi" w:cstheme="majorBidi"/>
      <w:b/>
      <w:bCs/>
      <w:i/>
      <w:iCs/>
      <w:color w:val="5B9BD5" w:themeColor="accent1"/>
      <w:lang w:val="en-US"/>
    </w:rPr>
  </w:style>
  <w:style w:type="paragraph" w:customStyle="1" w:styleId="story-lead">
    <w:name w:val="story-lead"/>
    <w:basedOn w:val="Normal"/>
    <w:rsid w:val="00A418E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544">
      <w:bodyDiv w:val="1"/>
      <w:marLeft w:val="0"/>
      <w:marRight w:val="0"/>
      <w:marTop w:val="0"/>
      <w:marBottom w:val="0"/>
      <w:divBdr>
        <w:top w:val="none" w:sz="0" w:space="0" w:color="auto"/>
        <w:left w:val="none" w:sz="0" w:space="0" w:color="auto"/>
        <w:bottom w:val="none" w:sz="0" w:space="0" w:color="auto"/>
        <w:right w:val="none" w:sz="0" w:space="0" w:color="auto"/>
      </w:divBdr>
      <w:divsChild>
        <w:div w:id="1121997062">
          <w:marLeft w:val="0"/>
          <w:marRight w:val="0"/>
          <w:marTop w:val="0"/>
          <w:marBottom w:val="0"/>
          <w:divBdr>
            <w:top w:val="none" w:sz="0" w:space="0" w:color="auto"/>
            <w:left w:val="none" w:sz="0" w:space="0" w:color="auto"/>
            <w:bottom w:val="none" w:sz="0" w:space="0" w:color="auto"/>
            <w:right w:val="none" w:sz="0" w:space="0" w:color="auto"/>
          </w:divBdr>
          <w:divsChild>
            <w:div w:id="362445744">
              <w:marLeft w:val="0"/>
              <w:marRight w:val="0"/>
              <w:marTop w:val="0"/>
              <w:marBottom w:val="0"/>
              <w:divBdr>
                <w:top w:val="none" w:sz="0" w:space="0" w:color="auto"/>
                <w:left w:val="none" w:sz="0" w:space="0" w:color="auto"/>
                <w:bottom w:val="none" w:sz="0" w:space="0" w:color="auto"/>
                <w:right w:val="none" w:sz="0" w:space="0" w:color="auto"/>
              </w:divBdr>
              <w:divsChild>
                <w:div w:id="1812284475">
                  <w:marLeft w:val="0"/>
                  <w:marRight w:val="0"/>
                  <w:marTop w:val="0"/>
                  <w:marBottom w:val="0"/>
                  <w:divBdr>
                    <w:top w:val="none" w:sz="0" w:space="0" w:color="auto"/>
                    <w:left w:val="none" w:sz="0" w:space="0" w:color="auto"/>
                    <w:bottom w:val="none" w:sz="0" w:space="0" w:color="auto"/>
                    <w:right w:val="none" w:sz="0" w:space="0" w:color="auto"/>
                  </w:divBdr>
                  <w:divsChild>
                    <w:div w:id="240531049">
                      <w:marLeft w:val="0"/>
                      <w:marRight w:val="0"/>
                      <w:marTop w:val="0"/>
                      <w:marBottom w:val="0"/>
                      <w:divBdr>
                        <w:top w:val="none" w:sz="0" w:space="0" w:color="auto"/>
                        <w:left w:val="none" w:sz="0" w:space="0" w:color="auto"/>
                        <w:bottom w:val="none" w:sz="0" w:space="0" w:color="auto"/>
                        <w:right w:val="none" w:sz="0" w:space="0" w:color="auto"/>
                      </w:divBdr>
                      <w:divsChild>
                        <w:div w:id="267811739">
                          <w:marLeft w:val="300"/>
                          <w:marRight w:val="0"/>
                          <w:marTop w:val="0"/>
                          <w:marBottom w:val="150"/>
                          <w:divBdr>
                            <w:top w:val="none" w:sz="0" w:space="0" w:color="auto"/>
                            <w:left w:val="none" w:sz="0" w:space="0" w:color="auto"/>
                            <w:bottom w:val="none" w:sz="0" w:space="0" w:color="auto"/>
                            <w:right w:val="none" w:sz="0" w:space="0" w:color="auto"/>
                          </w:divBdr>
                          <w:divsChild>
                            <w:div w:id="1781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290589">
          <w:marLeft w:val="0"/>
          <w:marRight w:val="0"/>
          <w:marTop w:val="450"/>
          <w:marBottom w:val="0"/>
          <w:divBdr>
            <w:top w:val="none" w:sz="0" w:space="0" w:color="auto"/>
            <w:left w:val="none" w:sz="0" w:space="0" w:color="auto"/>
            <w:bottom w:val="none" w:sz="0" w:space="0" w:color="auto"/>
            <w:right w:val="none" w:sz="0" w:space="0" w:color="auto"/>
          </w:divBdr>
          <w:divsChild>
            <w:div w:id="209415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4202">
      <w:bodyDiv w:val="1"/>
      <w:marLeft w:val="0"/>
      <w:marRight w:val="0"/>
      <w:marTop w:val="0"/>
      <w:marBottom w:val="0"/>
      <w:divBdr>
        <w:top w:val="none" w:sz="0" w:space="0" w:color="auto"/>
        <w:left w:val="none" w:sz="0" w:space="0" w:color="auto"/>
        <w:bottom w:val="none" w:sz="0" w:space="0" w:color="auto"/>
        <w:right w:val="none" w:sz="0" w:space="0" w:color="auto"/>
      </w:divBdr>
    </w:div>
    <w:div w:id="207688391">
      <w:bodyDiv w:val="1"/>
      <w:marLeft w:val="0"/>
      <w:marRight w:val="0"/>
      <w:marTop w:val="0"/>
      <w:marBottom w:val="0"/>
      <w:divBdr>
        <w:top w:val="none" w:sz="0" w:space="0" w:color="auto"/>
        <w:left w:val="none" w:sz="0" w:space="0" w:color="auto"/>
        <w:bottom w:val="none" w:sz="0" w:space="0" w:color="auto"/>
        <w:right w:val="none" w:sz="0" w:space="0" w:color="auto"/>
      </w:divBdr>
      <w:divsChild>
        <w:div w:id="1234126220">
          <w:marLeft w:val="0"/>
          <w:marRight w:val="0"/>
          <w:marTop w:val="0"/>
          <w:marBottom w:val="0"/>
          <w:divBdr>
            <w:top w:val="none" w:sz="0" w:space="0" w:color="auto"/>
            <w:left w:val="none" w:sz="0" w:space="0" w:color="auto"/>
            <w:bottom w:val="none" w:sz="0" w:space="0" w:color="auto"/>
            <w:right w:val="none" w:sz="0" w:space="0" w:color="auto"/>
          </w:divBdr>
          <w:divsChild>
            <w:div w:id="1992785507">
              <w:marLeft w:val="0"/>
              <w:marRight w:val="0"/>
              <w:marTop w:val="0"/>
              <w:marBottom w:val="0"/>
              <w:divBdr>
                <w:top w:val="none" w:sz="0" w:space="0" w:color="auto"/>
                <w:left w:val="none" w:sz="0" w:space="0" w:color="auto"/>
                <w:bottom w:val="none" w:sz="0" w:space="0" w:color="auto"/>
                <w:right w:val="none" w:sz="0" w:space="0" w:color="auto"/>
              </w:divBdr>
              <w:divsChild>
                <w:div w:id="654727744">
                  <w:marLeft w:val="-225"/>
                  <w:marRight w:val="-225"/>
                  <w:marTop w:val="0"/>
                  <w:marBottom w:val="0"/>
                  <w:divBdr>
                    <w:top w:val="none" w:sz="0" w:space="0" w:color="auto"/>
                    <w:left w:val="none" w:sz="0" w:space="0" w:color="auto"/>
                    <w:bottom w:val="none" w:sz="0" w:space="0" w:color="auto"/>
                    <w:right w:val="none" w:sz="0" w:space="0" w:color="auto"/>
                  </w:divBdr>
                  <w:divsChild>
                    <w:div w:id="38359063">
                      <w:marLeft w:val="0"/>
                      <w:marRight w:val="0"/>
                      <w:marTop w:val="0"/>
                      <w:marBottom w:val="225"/>
                      <w:divBdr>
                        <w:top w:val="none" w:sz="0" w:space="0" w:color="auto"/>
                        <w:left w:val="none" w:sz="0" w:space="0" w:color="auto"/>
                        <w:bottom w:val="none" w:sz="0" w:space="0" w:color="auto"/>
                        <w:right w:val="none" w:sz="0" w:space="0" w:color="auto"/>
                      </w:divBdr>
                      <w:divsChild>
                        <w:div w:id="1423914091">
                          <w:marLeft w:val="0"/>
                          <w:marRight w:val="0"/>
                          <w:marTop w:val="0"/>
                          <w:marBottom w:val="0"/>
                          <w:divBdr>
                            <w:top w:val="none" w:sz="0" w:space="0" w:color="auto"/>
                            <w:left w:val="none" w:sz="0" w:space="0" w:color="auto"/>
                            <w:bottom w:val="none" w:sz="0" w:space="0" w:color="auto"/>
                            <w:right w:val="none" w:sz="0" w:space="0" w:color="auto"/>
                          </w:divBdr>
                          <w:divsChild>
                            <w:div w:id="1464231468">
                              <w:marLeft w:val="0"/>
                              <w:marRight w:val="0"/>
                              <w:marTop w:val="0"/>
                              <w:marBottom w:val="0"/>
                              <w:divBdr>
                                <w:top w:val="none" w:sz="0" w:space="0" w:color="auto"/>
                                <w:left w:val="none" w:sz="0" w:space="0" w:color="auto"/>
                                <w:bottom w:val="none" w:sz="0" w:space="0" w:color="auto"/>
                                <w:right w:val="none" w:sz="0" w:space="0" w:color="auto"/>
                              </w:divBdr>
                              <w:divsChild>
                                <w:div w:id="21336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3291">
          <w:marLeft w:val="0"/>
          <w:marRight w:val="0"/>
          <w:marTop w:val="0"/>
          <w:marBottom w:val="0"/>
          <w:divBdr>
            <w:top w:val="none" w:sz="0" w:space="0" w:color="auto"/>
            <w:left w:val="none" w:sz="0" w:space="0" w:color="auto"/>
            <w:bottom w:val="none" w:sz="0" w:space="0" w:color="auto"/>
            <w:right w:val="none" w:sz="0" w:space="0" w:color="auto"/>
          </w:divBdr>
          <w:divsChild>
            <w:div w:id="202526862">
              <w:marLeft w:val="-225"/>
              <w:marRight w:val="-225"/>
              <w:marTop w:val="0"/>
              <w:marBottom w:val="0"/>
              <w:divBdr>
                <w:top w:val="none" w:sz="0" w:space="0" w:color="auto"/>
                <w:left w:val="none" w:sz="0" w:space="0" w:color="auto"/>
                <w:bottom w:val="none" w:sz="0" w:space="0" w:color="auto"/>
                <w:right w:val="none" w:sz="0" w:space="0" w:color="auto"/>
              </w:divBdr>
              <w:divsChild>
                <w:div w:id="1838764949">
                  <w:marLeft w:val="0"/>
                  <w:marRight w:val="0"/>
                  <w:marTop w:val="0"/>
                  <w:marBottom w:val="0"/>
                  <w:divBdr>
                    <w:top w:val="none" w:sz="0" w:space="0" w:color="auto"/>
                    <w:left w:val="none" w:sz="0" w:space="0" w:color="auto"/>
                    <w:bottom w:val="none" w:sz="0" w:space="0" w:color="auto"/>
                    <w:right w:val="none" w:sz="0" w:space="0" w:color="auto"/>
                  </w:divBdr>
                  <w:divsChild>
                    <w:div w:id="1429233406">
                      <w:marLeft w:val="-225"/>
                      <w:marRight w:val="-225"/>
                      <w:marTop w:val="0"/>
                      <w:marBottom w:val="0"/>
                      <w:divBdr>
                        <w:top w:val="none" w:sz="0" w:space="0" w:color="auto"/>
                        <w:left w:val="none" w:sz="0" w:space="0" w:color="auto"/>
                        <w:bottom w:val="none" w:sz="0" w:space="0" w:color="auto"/>
                        <w:right w:val="none" w:sz="0" w:space="0" w:color="auto"/>
                      </w:divBdr>
                      <w:divsChild>
                        <w:div w:id="405224448">
                          <w:marLeft w:val="0"/>
                          <w:marRight w:val="0"/>
                          <w:marTop w:val="0"/>
                          <w:marBottom w:val="0"/>
                          <w:divBdr>
                            <w:top w:val="none" w:sz="0" w:space="0" w:color="auto"/>
                            <w:left w:val="none" w:sz="0" w:space="0" w:color="auto"/>
                            <w:bottom w:val="none" w:sz="0" w:space="0" w:color="auto"/>
                            <w:right w:val="none" w:sz="0" w:space="0" w:color="auto"/>
                          </w:divBdr>
                          <w:divsChild>
                            <w:div w:id="842745861">
                              <w:marLeft w:val="0"/>
                              <w:marRight w:val="0"/>
                              <w:marTop w:val="0"/>
                              <w:marBottom w:val="0"/>
                              <w:divBdr>
                                <w:top w:val="none" w:sz="0" w:space="0" w:color="auto"/>
                                <w:left w:val="none" w:sz="0" w:space="0" w:color="auto"/>
                                <w:bottom w:val="none" w:sz="0" w:space="0" w:color="auto"/>
                                <w:right w:val="none" w:sz="0" w:space="0" w:color="auto"/>
                              </w:divBdr>
                              <w:divsChild>
                                <w:div w:id="2089381513">
                                  <w:marLeft w:val="-225"/>
                                  <w:marRight w:val="-225"/>
                                  <w:marTop w:val="0"/>
                                  <w:marBottom w:val="0"/>
                                  <w:divBdr>
                                    <w:top w:val="none" w:sz="0" w:space="0" w:color="auto"/>
                                    <w:left w:val="none" w:sz="0" w:space="0" w:color="auto"/>
                                    <w:bottom w:val="none" w:sz="0" w:space="0" w:color="auto"/>
                                    <w:right w:val="none" w:sz="0" w:space="0" w:color="auto"/>
                                  </w:divBdr>
                                  <w:divsChild>
                                    <w:div w:id="1678773969">
                                      <w:marLeft w:val="0"/>
                                      <w:marRight w:val="0"/>
                                      <w:marTop w:val="0"/>
                                      <w:marBottom w:val="0"/>
                                      <w:divBdr>
                                        <w:top w:val="none" w:sz="0" w:space="0" w:color="auto"/>
                                        <w:left w:val="none" w:sz="0" w:space="0" w:color="auto"/>
                                        <w:bottom w:val="none" w:sz="0" w:space="0" w:color="auto"/>
                                        <w:right w:val="none" w:sz="0" w:space="0" w:color="auto"/>
                                      </w:divBdr>
                                      <w:divsChild>
                                        <w:div w:id="174081862">
                                          <w:marLeft w:val="0"/>
                                          <w:marRight w:val="0"/>
                                          <w:marTop w:val="0"/>
                                          <w:marBottom w:val="0"/>
                                          <w:divBdr>
                                            <w:top w:val="none" w:sz="0" w:space="0" w:color="auto"/>
                                            <w:left w:val="none" w:sz="0" w:space="0" w:color="auto"/>
                                            <w:bottom w:val="none" w:sz="0" w:space="0" w:color="auto"/>
                                            <w:right w:val="none" w:sz="0" w:space="0" w:color="auto"/>
                                          </w:divBdr>
                                          <w:divsChild>
                                            <w:div w:id="961689224">
                                              <w:marLeft w:val="0"/>
                                              <w:marRight w:val="0"/>
                                              <w:marTop w:val="0"/>
                                              <w:marBottom w:val="0"/>
                                              <w:divBdr>
                                                <w:top w:val="none" w:sz="0" w:space="0" w:color="auto"/>
                                                <w:left w:val="none" w:sz="0" w:space="0" w:color="auto"/>
                                                <w:bottom w:val="none" w:sz="0" w:space="0" w:color="auto"/>
                                                <w:right w:val="none" w:sz="0" w:space="0" w:color="auto"/>
                                              </w:divBdr>
                                              <w:divsChild>
                                                <w:div w:id="1129131396">
                                                  <w:marLeft w:val="0"/>
                                                  <w:marRight w:val="0"/>
                                                  <w:marTop w:val="0"/>
                                                  <w:marBottom w:val="0"/>
                                                  <w:divBdr>
                                                    <w:top w:val="none" w:sz="0" w:space="0" w:color="auto"/>
                                                    <w:left w:val="none" w:sz="0" w:space="0" w:color="auto"/>
                                                    <w:bottom w:val="none" w:sz="0" w:space="0" w:color="auto"/>
                                                    <w:right w:val="none" w:sz="0" w:space="0" w:color="auto"/>
                                                  </w:divBdr>
                                                  <w:divsChild>
                                                    <w:div w:id="901449416">
                                                      <w:marLeft w:val="0"/>
                                                      <w:marRight w:val="0"/>
                                                      <w:marTop w:val="0"/>
                                                      <w:marBottom w:val="0"/>
                                                      <w:divBdr>
                                                        <w:top w:val="none" w:sz="0" w:space="0" w:color="auto"/>
                                                        <w:left w:val="none" w:sz="0" w:space="0" w:color="auto"/>
                                                        <w:bottom w:val="none" w:sz="0" w:space="0" w:color="auto"/>
                                                        <w:right w:val="none" w:sz="0" w:space="0" w:color="auto"/>
                                                      </w:divBdr>
                                                      <w:divsChild>
                                                        <w:div w:id="1434091062">
                                                          <w:marLeft w:val="0"/>
                                                          <w:marRight w:val="225"/>
                                                          <w:marTop w:val="0"/>
                                                          <w:marBottom w:val="0"/>
                                                          <w:divBdr>
                                                            <w:top w:val="none" w:sz="0" w:space="0" w:color="auto"/>
                                                            <w:left w:val="none" w:sz="0" w:space="0" w:color="auto"/>
                                                            <w:bottom w:val="none" w:sz="0" w:space="0" w:color="auto"/>
                                                            <w:right w:val="none" w:sz="0" w:space="0" w:color="auto"/>
                                                          </w:divBdr>
                                                          <w:divsChild>
                                                            <w:div w:id="229466648">
                                                              <w:marLeft w:val="0"/>
                                                              <w:marRight w:val="0"/>
                                                              <w:marTop w:val="0"/>
                                                              <w:marBottom w:val="0"/>
                                                              <w:divBdr>
                                                                <w:top w:val="none" w:sz="0" w:space="0" w:color="auto"/>
                                                                <w:left w:val="none" w:sz="0" w:space="0" w:color="auto"/>
                                                                <w:bottom w:val="none" w:sz="0" w:space="0" w:color="auto"/>
                                                                <w:right w:val="none" w:sz="0" w:space="0" w:color="auto"/>
                                                              </w:divBdr>
                                                              <w:divsChild>
                                                                <w:div w:id="372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0179">
                                                          <w:marLeft w:val="0"/>
                                                          <w:marRight w:val="0"/>
                                                          <w:marTop w:val="0"/>
                                                          <w:marBottom w:val="0"/>
                                                          <w:divBdr>
                                                            <w:top w:val="none" w:sz="0" w:space="0" w:color="auto"/>
                                                            <w:left w:val="none" w:sz="0" w:space="0" w:color="auto"/>
                                                            <w:bottom w:val="none" w:sz="0" w:space="0" w:color="auto"/>
                                                            <w:right w:val="none" w:sz="0" w:space="0" w:color="auto"/>
                                                          </w:divBdr>
                                                        </w:div>
                                                        <w:div w:id="245572303">
                                                          <w:marLeft w:val="0"/>
                                                          <w:marRight w:val="0"/>
                                                          <w:marTop w:val="0"/>
                                                          <w:marBottom w:val="0"/>
                                                          <w:divBdr>
                                                            <w:top w:val="none" w:sz="0" w:space="0" w:color="auto"/>
                                                            <w:left w:val="none" w:sz="0" w:space="0" w:color="auto"/>
                                                            <w:bottom w:val="none" w:sz="0" w:space="0" w:color="auto"/>
                                                            <w:right w:val="none" w:sz="0" w:space="0" w:color="auto"/>
                                                          </w:divBdr>
                                                          <w:divsChild>
                                                            <w:div w:id="126244367">
                                                              <w:marLeft w:val="0"/>
                                                              <w:marRight w:val="0"/>
                                                              <w:marTop w:val="0"/>
                                                              <w:marBottom w:val="0"/>
                                                              <w:divBdr>
                                                                <w:top w:val="none" w:sz="0" w:space="0" w:color="auto"/>
                                                                <w:left w:val="none" w:sz="0" w:space="0" w:color="auto"/>
                                                                <w:bottom w:val="none" w:sz="0" w:space="0" w:color="auto"/>
                                                                <w:right w:val="none" w:sz="0" w:space="0" w:color="auto"/>
                                                              </w:divBdr>
                                                              <w:divsChild>
                                                                <w:div w:id="8451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8077">
                                                          <w:marLeft w:val="0"/>
                                                          <w:marRight w:val="0"/>
                                                          <w:marTop w:val="0"/>
                                                          <w:marBottom w:val="0"/>
                                                          <w:divBdr>
                                                            <w:top w:val="none" w:sz="0" w:space="0" w:color="auto"/>
                                                            <w:left w:val="none" w:sz="0" w:space="0" w:color="auto"/>
                                                            <w:bottom w:val="none" w:sz="0" w:space="0" w:color="auto"/>
                                                            <w:right w:val="none" w:sz="0" w:space="0" w:color="auto"/>
                                                          </w:divBdr>
                                                          <w:divsChild>
                                                            <w:div w:id="622536135">
                                                              <w:marLeft w:val="0"/>
                                                              <w:marRight w:val="0"/>
                                                              <w:marTop w:val="0"/>
                                                              <w:marBottom w:val="0"/>
                                                              <w:divBdr>
                                                                <w:top w:val="none" w:sz="0" w:space="0" w:color="auto"/>
                                                                <w:left w:val="none" w:sz="0" w:space="0" w:color="auto"/>
                                                                <w:bottom w:val="none" w:sz="0" w:space="0" w:color="auto"/>
                                                                <w:right w:val="none" w:sz="0" w:space="0" w:color="auto"/>
                                                              </w:divBdr>
                                                              <w:divsChild>
                                                                <w:div w:id="19200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125">
                                                          <w:marLeft w:val="0"/>
                                                          <w:marRight w:val="0"/>
                                                          <w:marTop w:val="0"/>
                                                          <w:marBottom w:val="0"/>
                                                          <w:divBdr>
                                                            <w:top w:val="none" w:sz="0" w:space="0" w:color="auto"/>
                                                            <w:left w:val="none" w:sz="0" w:space="0" w:color="auto"/>
                                                            <w:bottom w:val="none" w:sz="0" w:space="0" w:color="auto"/>
                                                            <w:right w:val="none" w:sz="0" w:space="0" w:color="auto"/>
                                                          </w:divBdr>
                                                          <w:divsChild>
                                                            <w:div w:id="1076319990">
                                                              <w:marLeft w:val="0"/>
                                                              <w:marRight w:val="0"/>
                                                              <w:marTop w:val="0"/>
                                                              <w:marBottom w:val="0"/>
                                                              <w:divBdr>
                                                                <w:top w:val="none" w:sz="0" w:space="0" w:color="auto"/>
                                                                <w:left w:val="none" w:sz="0" w:space="0" w:color="auto"/>
                                                                <w:bottom w:val="none" w:sz="0" w:space="0" w:color="auto"/>
                                                                <w:right w:val="none" w:sz="0" w:space="0" w:color="auto"/>
                                                              </w:divBdr>
                                                              <w:divsChild>
                                                                <w:div w:id="1324970551">
                                                                  <w:marLeft w:val="0"/>
                                                                  <w:marRight w:val="0"/>
                                                                  <w:marTop w:val="0"/>
                                                                  <w:marBottom w:val="0"/>
                                                                  <w:divBdr>
                                                                    <w:top w:val="none" w:sz="0" w:space="0" w:color="auto"/>
                                                                    <w:left w:val="none" w:sz="0" w:space="0" w:color="auto"/>
                                                                    <w:bottom w:val="none" w:sz="0" w:space="0" w:color="auto"/>
                                                                    <w:right w:val="none" w:sz="0" w:space="0" w:color="auto"/>
                                                                  </w:divBdr>
                                                                  <w:divsChild>
                                                                    <w:div w:id="16608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1158">
                                                          <w:marLeft w:val="0"/>
                                                          <w:marRight w:val="0"/>
                                                          <w:marTop w:val="0"/>
                                                          <w:marBottom w:val="0"/>
                                                          <w:divBdr>
                                                            <w:top w:val="none" w:sz="0" w:space="0" w:color="auto"/>
                                                            <w:left w:val="none" w:sz="0" w:space="0" w:color="auto"/>
                                                            <w:bottom w:val="none" w:sz="0" w:space="0" w:color="auto"/>
                                                            <w:right w:val="none" w:sz="0" w:space="0" w:color="auto"/>
                                                          </w:divBdr>
                                                          <w:divsChild>
                                                            <w:div w:id="42799700">
                                                              <w:marLeft w:val="0"/>
                                                              <w:marRight w:val="0"/>
                                                              <w:marTop w:val="0"/>
                                                              <w:marBottom w:val="0"/>
                                                              <w:divBdr>
                                                                <w:top w:val="none" w:sz="0" w:space="0" w:color="auto"/>
                                                                <w:left w:val="none" w:sz="0" w:space="0" w:color="auto"/>
                                                                <w:bottom w:val="none" w:sz="0" w:space="0" w:color="auto"/>
                                                                <w:right w:val="none" w:sz="0" w:space="0" w:color="auto"/>
                                                              </w:divBdr>
                                                              <w:divsChild>
                                                                <w:div w:id="562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0221184">
      <w:bodyDiv w:val="1"/>
      <w:marLeft w:val="0"/>
      <w:marRight w:val="0"/>
      <w:marTop w:val="0"/>
      <w:marBottom w:val="0"/>
      <w:divBdr>
        <w:top w:val="none" w:sz="0" w:space="0" w:color="auto"/>
        <w:left w:val="none" w:sz="0" w:space="0" w:color="auto"/>
        <w:bottom w:val="none" w:sz="0" w:space="0" w:color="auto"/>
        <w:right w:val="none" w:sz="0" w:space="0" w:color="auto"/>
      </w:divBdr>
    </w:div>
    <w:div w:id="2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61246091">
          <w:marLeft w:val="0"/>
          <w:marRight w:val="0"/>
          <w:marTop w:val="225"/>
          <w:marBottom w:val="285"/>
          <w:divBdr>
            <w:top w:val="none" w:sz="0" w:space="0" w:color="auto"/>
            <w:left w:val="none" w:sz="0" w:space="0" w:color="auto"/>
            <w:bottom w:val="none" w:sz="0" w:space="0" w:color="auto"/>
            <w:right w:val="none" w:sz="0" w:space="0" w:color="auto"/>
          </w:divBdr>
        </w:div>
        <w:div w:id="1166286392">
          <w:marLeft w:val="0"/>
          <w:marRight w:val="0"/>
          <w:marTop w:val="0"/>
          <w:marBottom w:val="0"/>
          <w:divBdr>
            <w:top w:val="none" w:sz="0" w:space="0" w:color="auto"/>
            <w:left w:val="none" w:sz="0" w:space="0" w:color="auto"/>
            <w:bottom w:val="none" w:sz="0" w:space="0" w:color="auto"/>
            <w:right w:val="none" w:sz="0" w:space="0" w:color="auto"/>
          </w:divBdr>
        </w:div>
        <w:div w:id="849951111">
          <w:marLeft w:val="0"/>
          <w:marRight w:val="0"/>
          <w:marTop w:val="0"/>
          <w:marBottom w:val="450"/>
          <w:divBdr>
            <w:top w:val="none" w:sz="0" w:space="0" w:color="auto"/>
            <w:left w:val="none" w:sz="0" w:space="0" w:color="auto"/>
            <w:bottom w:val="none" w:sz="0" w:space="0" w:color="auto"/>
            <w:right w:val="none" w:sz="0" w:space="0" w:color="auto"/>
          </w:divBdr>
          <w:divsChild>
            <w:div w:id="1025447505">
              <w:marLeft w:val="0"/>
              <w:marRight w:val="0"/>
              <w:marTop w:val="0"/>
              <w:marBottom w:val="0"/>
              <w:divBdr>
                <w:top w:val="none" w:sz="0" w:space="0" w:color="auto"/>
                <w:left w:val="none" w:sz="0" w:space="0" w:color="auto"/>
                <w:bottom w:val="none" w:sz="0" w:space="0" w:color="auto"/>
                <w:right w:val="none" w:sz="0" w:space="0" w:color="auto"/>
              </w:divBdr>
              <w:divsChild>
                <w:div w:id="1515070698">
                  <w:marLeft w:val="0"/>
                  <w:marRight w:val="0"/>
                  <w:marTop w:val="0"/>
                  <w:marBottom w:val="0"/>
                  <w:divBdr>
                    <w:top w:val="none" w:sz="0" w:space="0" w:color="auto"/>
                    <w:left w:val="none" w:sz="0" w:space="0" w:color="auto"/>
                    <w:bottom w:val="none" w:sz="0" w:space="0" w:color="auto"/>
                    <w:right w:val="none" w:sz="0" w:space="0" w:color="auto"/>
                  </w:divBdr>
                </w:div>
                <w:div w:id="6307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7090">
      <w:bodyDiv w:val="1"/>
      <w:marLeft w:val="0"/>
      <w:marRight w:val="0"/>
      <w:marTop w:val="0"/>
      <w:marBottom w:val="0"/>
      <w:divBdr>
        <w:top w:val="none" w:sz="0" w:space="0" w:color="auto"/>
        <w:left w:val="none" w:sz="0" w:space="0" w:color="auto"/>
        <w:bottom w:val="none" w:sz="0" w:space="0" w:color="auto"/>
        <w:right w:val="none" w:sz="0" w:space="0" w:color="auto"/>
      </w:divBdr>
    </w:div>
    <w:div w:id="464276058">
      <w:bodyDiv w:val="1"/>
      <w:marLeft w:val="0"/>
      <w:marRight w:val="0"/>
      <w:marTop w:val="0"/>
      <w:marBottom w:val="0"/>
      <w:divBdr>
        <w:top w:val="none" w:sz="0" w:space="0" w:color="auto"/>
        <w:left w:val="none" w:sz="0" w:space="0" w:color="auto"/>
        <w:bottom w:val="none" w:sz="0" w:space="0" w:color="auto"/>
        <w:right w:val="none" w:sz="0" w:space="0" w:color="auto"/>
      </w:divBdr>
    </w:div>
    <w:div w:id="600770088">
      <w:bodyDiv w:val="1"/>
      <w:marLeft w:val="0"/>
      <w:marRight w:val="0"/>
      <w:marTop w:val="0"/>
      <w:marBottom w:val="0"/>
      <w:divBdr>
        <w:top w:val="none" w:sz="0" w:space="0" w:color="auto"/>
        <w:left w:val="none" w:sz="0" w:space="0" w:color="auto"/>
        <w:bottom w:val="none" w:sz="0" w:space="0" w:color="auto"/>
        <w:right w:val="none" w:sz="0" w:space="0" w:color="auto"/>
      </w:divBdr>
    </w:div>
    <w:div w:id="612711091">
      <w:bodyDiv w:val="1"/>
      <w:marLeft w:val="0"/>
      <w:marRight w:val="0"/>
      <w:marTop w:val="0"/>
      <w:marBottom w:val="0"/>
      <w:divBdr>
        <w:top w:val="none" w:sz="0" w:space="0" w:color="auto"/>
        <w:left w:val="none" w:sz="0" w:space="0" w:color="auto"/>
        <w:bottom w:val="none" w:sz="0" w:space="0" w:color="auto"/>
        <w:right w:val="none" w:sz="0" w:space="0" w:color="auto"/>
      </w:divBdr>
      <w:divsChild>
        <w:div w:id="1771973475">
          <w:blockQuote w:val="1"/>
          <w:marLeft w:val="0"/>
          <w:marRight w:val="0"/>
          <w:marTop w:val="0"/>
          <w:marBottom w:val="375"/>
          <w:divBdr>
            <w:top w:val="none" w:sz="0" w:space="0" w:color="auto"/>
            <w:left w:val="none" w:sz="0" w:space="0" w:color="auto"/>
            <w:bottom w:val="none" w:sz="0" w:space="0" w:color="auto"/>
            <w:right w:val="none" w:sz="0" w:space="0" w:color="auto"/>
          </w:divBdr>
          <w:divsChild>
            <w:div w:id="140741315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20136018">
      <w:bodyDiv w:val="1"/>
      <w:marLeft w:val="0"/>
      <w:marRight w:val="0"/>
      <w:marTop w:val="0"/>
      <w:marBottom w:val="0"/>
      <w:divBdr>
        <w:top w:val="none" w:sz="0" w:space="0" w:color="auto"/>
        <w:left w:val="none" w:sz="0" w:space="0" w:color="auto"/>
        <w:bottom w:val="none" w:sz="0" w:space="0" w:color="auto"/>
        <w:right w:val="none" w:sz="0" w:space="0" w:color="auto"/>
      </w:divBdr>
      <w:divsChild>
        <w:div w:id="2111508664">
          <w:marLeft w:val="0"/>
          <w:marRight w:val="0"/>
          <w:marTop w:val="0"/>
          <w:marBottom w:val="0"/>
          <w:divBdr>
            <w:top w:val="none" w:sz="0" w:space="0" w:color="auto"/>
            <w:left w:val="none" w:sz="0" w:space="0" w:color="auto"/>
            <w:bottom w:val="none" w:sz="0" w:space="0" w:color="auto"/>
            <w:right w:val="none" w:sz="0" w:space="0" w:color="auto"/>
          </w:divBdr>
          <w:divsChild>
            <w:div w:id="1848323185">
              <w:marLeft w:val="0"/>
              <w:marRight w:val="0"/>
              <w:marTop w:val="0"/>
              <w:marBottom w:val="0"/>
              <w:divBdr>
                <w:top w:val="none" w:sz="0" w:space="0" w:color="auto"/>
                <w:left w:val="none" w:sz="0" w:space="0" w:color="auto"/>
                <w:bottom w:val="none" w:sz="0" w:space="0" w:color="auto"/>
                <w:right w:val="none" w:sz="0" w:space="0" w:color="auto"/>
              </w:divBdr>
              <w:divsChild>
                <w:div w:id="13800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9065">
          <w:marLeft w:val="0"/>
          <w:marRight w:val="0"/>
          <w:marTop w:val="0"/>
          <w:marBottom w:val="0"/>
          <w:divBdr>
            <w:top w:val="none" w:sz="0" w:space="0" w:color="auto"/>
            <w:left w:val="none" w:sz="0" w:space="0" w:color="auto"/>
            <w:bottom w:val="none" w:sz="0" w:space="0" w:color="auto"/>
            <w:right w:val="none" w:sz="0" w:space="0" w:color="auto"/>
          </w:divBdr>
          <w:divsChild>
            <w:div w:id="1648513387">
              <w:marLeft w:val="0"/>
              <w:marRight w:val="0"/>
              <w:marTop w:val="0"/>
              <w:marBottom w:val="0"/>
              <w:divBdr>
                <w:top w:val="none" w:sz="0" w:space="0" w:color="auto"/>
                <w:left w:val="none" w:sz="0" w:space="0" w:color="auto"/>
                <w:bottom w:val="none" w:sz="0" w:space="0" w:color="auto"/>
                <w:right w:val="none" w:sz="0" w:space="0" w:color="auto"/>
              </w:divBdr>
            </w:div>
            <w:div w:id="1248543043">
              <w:marLeft w:val="0"/>
              <w:marRight w:val="0"/>
              <w:marTop w:val="0"/>
              <w:marBottom w:val="0"/>
              <w:divBdr>
                <w:top w:val="none" w:sz="0" w:space="0" w:color="auto"/>
                <w:left w:val="none" w:sz="0" w:space="0" w:color="auto"/>
                <w:bottom w:val="none" w:sz="0" w:space="0" w:color="auto"/>
                <w:right w:val="none" w:sz="0" w:space="0" w:color="auto"/>
              </w:divBdr>
              <w:divsChild>
                <w:div w:id="279185780">
                  <w:marLeft w:val="0"/>
                  <w:marRight w:val="0"/>
                  <w:marTop w:val="0"/>
                  <w:marBottom w:val="0"/>
                  <w:divBdr>
                    <w:top w:val="none" w:sz="0" w:space="0" w:color="auto"/>
                    <w:left w:val="none" w:sz="0" w:space="0" w:color="auto"/>
                    <w:bottom w:val="none" w:sz="0" w:space="0" w:color="auto"/>
                    <w:right w:val="none" w:sz="0" w:space="0" w:color="auto"/>
                  </w:divBdr>
                </w:div>
                <w:div w:id="883643255">
                  <w:marLeft w:val="0"/>
                  <w:marRight w:val="0"/>
                  <w:marTop w:val="0"/>
                  <w:marBottom w:val="0"/>
                  <w:divBdr>
                    <w:top w:val="none" w:sz="0" w:space="0" w:color="auto"/>
                    <w:left w:val="none" w:sz="0" w:space="0" w:color="auto"/>
                    <w:bottom w:val="none" w:sz="0" w:space="0" w:color="auto"/>
                    <w:right w:val="none" w:sz="0" w:space="0" w:color="auto"/>
                  </w:divBdr>
                </w:div>
                <w:div w:id="169150066">
                  <w:marLeft w:val="0"/>
                  <w:marRight w:val="0"/>
                  <w:marTop w:val="0"/>
                  <w:marBottom w:val="0"/>
                  <w:divBdr>
                    <w:top w:val="none" w:sz="0" w:space="0" w:color="auto"/>
                    <w:left w:val="none" w:sz="0" w:space="0" w:color="auto"/>
                    <w:bottom w:val="none" w:sz="0" w:space="0" w:color="auto"/>
                    <w:right w:val="none" w:sz="0" w:space="0" w:color="auto"/>
                  </w:divBdr>
                </w:div>
                <w:div w:id="15152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894">
          <w:marLeft w:val="0"/>
          <w:marRight w:val="0"/>
          <w:marTop w:val="0"/>
          <w:marBottom w:val="0"/>
          <w:divBdr>
            <w:top w:val="none" w:sz="0" w:space="0" w:color="auto"/>
            <w:left w:val="none" w:sz="0" w:space="0" w:color="auto"/>
            <w:bottom w:val="none" w:sz="0" w:space="0" w:color="auto"/>
            <w:right w:val="none" w:sz="0" w:space="0" w:color="auto"/>
          </w:divBdr>
          <w:divsChild>
            <w:div w:id="2027361393">
              <w:marLeft w:val="0"/>
              <w:marRight w:val="0"/>
              <w:marTop w:val="0"/>
              <w:marBottom w:val="0"/>
              <w:divBdr>
                <w:top w:val="none" w:sz="0" w:space="0" w:color="auto"/>
                <w:left w:val="none" w:sz="0" w:space="0" w:color="auto"/>
                <w:bottom w:val="none" w:sz="0" w:space="0" w:color="auto"/>
                <w:right w:val="none" w:sz="0" w:space="0" w:color="auto"/>
              </w:divBdr>
            </w:div>
            <w:div w:id="1628467184">
              <w:marLeft w:val="0"/>
              <w:marRight w:val="0"/>
              <w:marTop w:val="0"/>
              <w:marBottom w:val="0"/>
              <w:divBdr>
                <w:top w:val="none" w:sz="0" w:space="0" w:color="auto"/>
                <w:left w:val="none" w:sz="0" w:space="0" w:color="auto"/>
                <w:bottom w:val="none" w:sz="0" w:space="0" w:color="auto"/>
                <w:right w:val="none" w:sz="0" w:space="0" w:color="auto"/>
              </w:divBdr>
              <w:divsChild>
                <w:div w:id="1379352606">
                  <w:marLeft w:val="0"/>
                  <w:marRight w:val="0"/>
                  <w:marTop w:val="0"/>
                  <w:marBottom w:val="0"/>
                  <w:divBdr>
                    <w:top w:val="none" w:sz="0" w:space="0" w:color="auto"/>
                    <w:left w:val="none" w:sz="0" w:space="0" w:color="auto"/>
                    <w:bottom w:val="none" w:sz="0" w:space="0" w:color="auto"/>
                    <w:right w:val="none" w:sz="0" w:space="0" w:color="auto"/>
                  </w:divBdr>
                </w:div>
                <w:div w:id="1722171203">
                  <w:marLeft w:val="0"/>
                  <w:marRight w:val="0"/>
                  <w:marTop w:val="0"/>
                  <w:marBottom w:val="0"/>
                  <w:divBdr>
                    <w:top w:val="none" w:sz="0" w:space="0" w:color="auto"/>
                    <w:left w:val="none" w:sz="0" w:space="0" w:color="auto"/>
                    <w:bottom w:val="none" w:sz="0" w:space="0" w:color="auto"/>
                    <w:right w:val="none" w:sz="0" w:space="0" w:color="auto"/>
                  </w:divBdr>
                </w:div>
                <w:div w:id="286738498">
                  <w:marLeft w:val="0"/>
                  <w:marRight w:val="0"/>
                  <w:marTop w:val="0"/>
                  <w:marBottom w:val="0"/>
                  <w:divBdr>
                    <w:top w:val="none" w:sz="0" w:space="0" w:color="auto"/>
                    <w:left w:val="none" w:sz="0" w:space="0" w:color="auto"/>
                    <w:bottom w:val="none" w:sz="0" w:space="0" w:color="auto"/>
                    <w:right w:val="none" w:sz="0" w:space="0" w:color="auto"/>
                  </w:divBdr>
                </w:div>
                <w:div w:id="782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876">
      <w:bodyDiv w:val="1"/>
      <w:marLeft w:val="0"/>
      <w:marRight w:val="0"/>
      <w:marTop w:val="0"/>
      <w:marBottom w:val="0"/>
      <w:divBdr>
        <w:top w:val="none" w:sz="0" w:space="0" w:color="auto"/>
        <w:left w:val="none" w:sz="0" w:space="0" w:color="auto"/>
        <w:bottom w:val="none" w:sz="0" w:space="0" w:color="auto"/>
        <w:right w:val="none" w:sz="0" w:space="0" w:color="auto"/>
      </w:divBdr>
      <w:divsChild>
        <w:div w:id="971712241">
          <w:marLeft w:val="0"/>
          <w:marRight w:val="0"/>
          <w:marTop w:val="0"/>
          <w:marBottom w:val="0"/>
          <w:divBdr>
            <w:top w:val="none" w:sz="0" w:space="0" w:color="auto"/>
            <w:left w:val="none" w:sz="0" w:space="0" w:color="auto"/>
            <w:bottom w:val="none" w:sz="0" w:space="0" w:color="auto"/>
            <w:right w:val="none" w:sz="0" w:space="0" w:color="auto"/>
          </w:divBdr>
        </w:div>
        <w:div w:id="1511483017">
          <w:marLeft w:val="0"/>
          <w:marRight w:val="0"/>
          <w:marTop w:val="0"/>
          <w:marBottom w:val="0"/>
          <w:divBdr>
            <w:top w:val="none" w:sz="0" w:space="0" w:color="auto"/>
            <w:left w:val="none" w:sz="0" w:space="0" w:color="auto"/>
            <w:bottom w:val="none" w:sz="0" w:space="0" w:color="auto"/>
            <w:right w:val="none" w:sz="0" w:space="0" w:color="auto"/>
          </w:divBdr>
          <w:divsChild>
            <w:div w:id="2051221205">
              <w:marLeft w:val="407"/>
              <w:marRight w:val="0"/>
              <w:marTop w:val="0"/>
              <w:marBottom w:val="0"/>
              <w:divBdr>
                <w:top w:val="none" w:sz="0" w:space="0" w:color="B7CED1"/>
                <w:left w:val="single" w:sz="36" w:space="15" w:color="B7CED1"/>
                <w:bottom w:val="none" w:sz="0" w:space="0" w:color="B7CED1"/>
                <w:right w:val="none" w:sz="0" w:space="0" w:color="B7CED1"/>
              </w:divBdr>
            </w:div>
          </w:divsChild>
        </w:div>
      </w:divsChild>
    </w:div>
    <w:div w:id="886261706">
      <w:bodyDiv w:val="1"/>
      <w:marLeft w:val="0"/>
      <w:marRight w:val="0"/>
      <w:marTop w:val="0"/>
      <w:marBottom w:val="0"/>
      <w:divBdr>
        <w:top w:val="none" w:sz="0" w:space="0" w:color="auto"/>
        <w:left w:val="none" w:sz="0" w:space="0" w:color="auto"/>
        <w:bottom w:val="none" w:sz="0" w:space="0" w:color="auto"/>
        <w:right w:val="none" w:sz="0" w:space="0" w:color="auto"/>
      </w:divBdr>
    </w:div>
    <w:div w:id="934675508">
      <w:bodyDiv w:val="1"/>
      <w:marLeft w:val="0"/>
      <w:marRight w:val="0"/>
      <w:marTop w:val="0"/>
      <w:marBottom w:val="0"/>
      <w:divBdr>
        <w:top w:val="none" w:sz="0" w:space="0" w:color="auto"/>
        <w:left w:val="none" w:sz="0" w:space="0" w:color="auto"/>
        <w:bottom w:val="none" w:sz="0" w:space="0" w:color="auto"/>
        <w:right w:val="none" w:sz="0" w:space="0" w:color="auto"/>
      </w:divBdr>
      <w:divsChild>
        <w:div w:id="611518852">
          <w:marLeft w:val="0"/>
          <w:marRight w:val="0"/>
          <w:marTop w:val="0"/>
          <w:marBottom w:val="0"/>
          <w:divBdr>
            <w:top w:val="none" w:sz="0" w:space="0" w:color="auto"/>
            <w:left w:val="none" w:sz="0" w:space="0" w:color="auto"/>
            <w:bottom w:val="none" w:sz="0" w:space="0" w:color="auto"/>
            <w:right w:val="none" w:sz="0" w:space="0" w:color="auto"/>
          </w:divBdr>
        </w:div>
        <w:div w:id="1189221682">
          <w:marLeft w:val="0"/>
          <w:marRight w:val="0"/>
          <w:marTop w:val="0"/>
          <w:marBottom w:val="0"/>
          <w:divBdr>
            <w:top w:val="none" w:sz="0" w:space="0" w:color="auto"/>
            <w:left w:val="none" w:sz="0" w:space="0" w:color="auto"/>
            <w:bottom w:val="none" w:sz="0" w:space="0" w:color="auto"/>
            <w:right w:val="none" w:sz="0" w:space="0" w:color="auto"/>
          </w:divBdr>
          <w:divsChild>
            <w:div w:id="366151245">
              <w:marLeft w:val="407"/>
              <w:marRight w:val="0"/>
              <w:marTop w:val="0"/>
              <w:marBottom w:val="0"/>
              <w:divBdr>
                <w:top w:val="none" w:sz="0" w:space="0" w:color="0074BD"/>
                <w:left w:val="single" w:sz="36" w:space="15" w:color="0074BD"/>
                <w:bottom w:val="none" w:sz="0" w:space="0" w:color="0074BD"/>
                <w:right w:val="none" w:sz="0" w:space="0" w:color="0074BD"/>
              </w:divBdr>
            </w:div>
          </w:divsChild>
        </w:div>
      </w:divsChild>
    </w:div>
    <w:div w:id="934945423">
      <w:bodyDiv w:val="1"/>
      <w:marLeft w:val="0"/>
      <w:marRight w:val="0"/>
      <w:marTop w:val="0"/>
      <w:marBottom w:val="0"/>
      <w:divBdr>
        <w:top w:val="none" w:sz="0" w:space="0" w:color="auto"/>
        <w:left w:val="none" w:sz="0" w:space="0" w:color="auto"/>
        <w:bottom w:val="none" w:sz="0" w:space="0" w:color="auto"/>
        <w:right w:val="none" w:sz="0" w:space="0" w:color="auto"/>
      </w:divBdr>
      <w:divsChild>
        <w:div w:id="1650406038">
          <w:marLeft w:val="0"/>
          <w:marRight w:val="0"/>
          <w:marTop w:val="0"/>
          <w:marBottom w:val="0"/>
          <w:divBdr>
            <w:top w:val="none" w:sz="0" w:space="0" w:color="auto"/>
            <w:left w:val="none" w:sz="0" w:space="0" w:color="auto"/>
            <w:bottom w:val="none" w:sz="0" w:space="0" w:color="auto"/>
            <w:right w:val="none" w:sz="0" w:space="0" w:color="auto"/>
          </w:divBdr>
          <w:divsChild>
            <w:div w:id="625819712">
              <w:marLeft w:val="0"/>
              <w:marRight w:val="0"/>
              <w:marTop w:val="0"/>
              <w:marBottom w:val="0"/>
              <w:divBdr>
                <w:top w:val="none" w:sz="0" w:space="0" w:color="auto"/>
                <w:left w:val="none" w:sz="0" w:space="0" w:color="auto"/>
                <w:bottom w:val="none" w:sz="0" w:space="0" w:color="auto"/>
                <w:right w:val="none" w:sz="0" w:space="0" w:color="auto"/>
              </w:divBdr>
              <w:divsChild>
                <w:div w:id="4349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2775">
      <w:bodyDiv w:val="1"/>
      <w:marLeft w:val="0"/>
      <w:marRight w:val="0"/>
      <w:marTop w:val="0"/>
      <w:marBottom w:val="0"/>
      <w:divBdr>
        <w:top w:val="none" w:sz="0" w:space="0" w:color="auto"/>
        <w:left w:val="none" w:sz="0" w:space="0" w:color="auto"/>
        <w:bottom w:val="none" w:sz="0" w:space="0" w:color="auto"/>
        <w:right w:val="none" w:sz="0" w:space="0" w:color="auto"/>
      </w:divBdr>
      <w:divsChild>
        <w:div w:id="728186092">
          <w:marLeft w:val="-2924"/>
          <w:marRight w:val="405"/>
          <w:marTop w:val="0"/>
          <w:marBottom w:val="0"/>
          <w:divBdr>
            <w:top w:val="none" w:sz="0" w:space="0" w:color="auto"/>
            <w:left w:val="none" w:sz="0" w:space="0" w:color="auto"/>
            <w:bottom w:val="none" w:sz="0" w:space="0" w:color="auto"/>
            <w:right w:val="none" w:sz="0" w:space="0" w:color="auto"/>
          </w:divBdr>
          <w:divsChild>
            <w:div w:id="654837755">
              <w:blockQuote w:val="1"/>
              <w:marLeft w:val="0"/>
              <w:marRight w:val="0"/>
              <w:marTop w:val="0"/>
              <w:marBottom w:val="0"/>
              <w:divBdr>
                <w:top w:val="none" w:sz="0" w:space="0" w:color="auto"/>
                <w:left w:val="none" w:sz="0" w:space="0" w:color="auto"/>
                <w:bottom w:val="none" w:sz="0" w:space="0" w:color="auto"/>
                <w:right w:val="none" w:sz="0" w:space="0" w:color="auto"/>
              </w:divBdr>
              <w:divsChild>
                <w:div w:id="680084859">
                  <w:marLeft w:val="0"/>
                  <w:marRight w:val="0"/>
                  <w:marTop w:val="0"/>
                  <w:marBottom w:val="405"/>
                  <w:divBdr>
                    <w:top w:val="none" w:sz="0" w:space="0" w:color="auto"/>
                    <w:left w:val="none" w:sz="0" w:space="0" w:color="auto"/>
                    <w:bottom w:val="none" w:sz="0" w:space="0" w:color="auto"/>
                    <w:right w:val="none" w:sz="0" w:space="0" w:color="auto"/>
                  </w:divBdr>
                  <w:divsChild>
                    <w:div w:id="99256240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956253706">
      <w:bodyDiv w:val="1"/>
      <w:marLeft w:val="0"/>
      <w:marRight w:val="0"/>
      <w:marTop w:val="0"/>
      <w:marBottom w:val="0"/>
      <w:divBdr>
        <w:top w:val="none" w:sz="0" w:space="0" w:color="auto"/>
        <w:left w:val="none" w:sz="0" w:space="0" w:color="auto"/>
        <w:bottom w:val="none" w:sz="0" w:space="0" w:color="auto"/>
        <w:right w:val="none" w:sz="0" w:space="0" w:color="auto"/>
      </w:divBdr>
      <w:divsChild>
        <w:div w:id="1555968807">
          <w:marLeft w:val="0"/>
          <w:marRight w:val="0"/>
          <w:marTop w:val="0"/>
          <w:marBottom w:val="0"/>
          <w:divBdr>
            <w:top w:val="none" w:sz="0" w:space="0" w:color="auto"/>
            <w:left w:val="none" w:sz="0" w:space="0" w:color="auto"/>
            <w:bottom w:val="none" w:sz="0" w:space="0" w:color="auto"/>
            <w:right w:val="none" w:sz="0" w:space="0" w:color="auto"/>
          </w:divBdr>
          <w:divsChild>
            <w:div w:id="879438983">
              <w:marLeft w:val="0"/>
              <w:marRight w:val="0"/>
              <w:marTop w:val="285"/>
              <w:marBottom w:val="0"/>
              <w:divBdr>
                <w:top w:val="none" w:sz="0" w:space="0" w:color="auto"/>
                <w:left w:val="none" w:sz="0" w:space="0" w:color="auto"/>
                <w:bottom w:val="none" w:sz="0" w:space="0" w:color="auto"/>
                <w:right w:val="none" w:sz="0" w:space="0" w:color="auto"/>
              </w:divBdr>
            </w:div>
          </w:divsChild>
        </w:div>
        <w:div w:id="145358996">
          <w:marLeft w:val="0"/>
          <w:marRight w:val="0"/>
          <w:marTop w:val="390"/>
          <w:marBottom w:val="0"/>
          <w:divBdr>
            <w:top w:val="none" w:sz="0" w:space="0" w:color="auto"/>
            <w:left w:val="none" w:sz="0" w:space="0" w:color="auto"/>
            <w:bottom w:val="none" w:sz="0" w:space="0" w:color="auto"/>
            <w:right w:val="none" w:sz="0" w:space="0" w:color="auto"/>
          </w:divBdr>
        </w:div>
      </w:divsChild>
    </w:div>
    <w:div w:id="972179396">
      <w:bodyDiv w:val="1"/>
      <w:marLeft w:val="0"/>
      <w:marRight w:val="0"/>
      <w:marTop w:val="0"/>
      <w:marBottom w:val="0"/>
      <w:divBdr>
        <w:top w:val="none" w:sz="0" w:space="0" w:color="auto"/>
        <w:left w:val="none" w:sz="0" w:space="0" w:color="auto"/>
        <w:bottom w:val="none" w:sz="0" w:space="0" w:color="auto"/>
        <w:right w:val="none" w:sz="0" w:space="0" w:color="auto"/>
      </w:divBdr>
      <w:divsChild>
        <w:div w:id="1734039710">
          <w:marLeft w:val="0"/>
          <w:marRight w:val="0"/>
          <w:marTop w:val="225"/>
          <w:marBottom w:val="150"/>
          <w:divBdr>
            <w:top w:val="none" w:sz="0" w:space="0" w:color="auto"/>
            <w:left w:val="none" w:sz="0" w:space="0" w:color="auto"/>
            <w:bottom w:val="none" w:sz="0" w:space="0" w:color="auto"/>
            <w:right w:val="none" w:sz="0" w:space="0" w:color="auto"/>
          </w:divBdr>
        </w:div>
      </w:divsChild>
    </w:div>
    <w:div w:id="1004476968">
      <w:bodyDiv w:val="1"/>
      <w:marLeft w:val="0"/>
      <w:marRight w:val="0"/>
      <w:marTop w:val="0"/>
      <w:marBottom w:val="0"/>
      <w:divBdr>
        <w:top w:val="none" w:sz="0" w:space="0" w:color="auto"/>
        <w:left w:val="none" w:sz="0" w:space="0" w:color="auto"/>
        <w:bottom w:val="none" w:sz="0" w:space="0" w:color="auto"/>
        <w:right w:val="none" w:sz="0" w:space="0" w:color="auto"/>
      </w:divBdr>
      <w:divsChild>
        <w:div w:id="744689231">
          <w:marLeft w:val="0"/>
          <w:marRight w:val="0"/>
          <w:marTop w:val="0"/>
          <w:marBottom w:val="0"/>
          <w:divBdr>
            <w:top w:val="none" w:sz="0" w:space="0" w:color="auto"/>
            <w:left w:val="none" w:sz="0" w:space="0" w:color="auto"/>
            <w:bottom w:val="none" w:sz="0" w:space="0" w:color="auto"/>
            <w:right w:val="none" w:sz="0" w:space="0" w:color="auto"/>
          </w:divBdr>
        </w:div>
        <w:div w:id="1888377470">
          <w:marLeft w:val="0"/>
          <w:marRight w:val="0"/>
          <w:marTop w:val="0"/>
          <w:marBottom w:val="300"/>
          <w:divBdr>
            <w:top w:val="none" w:sz="0" w:space="0" w:color="auto"/>
            <w:left w:val="none" w:sz="0" w:space="0" w:color="auto"/>
            <w:bottom w:val="none" w:sz="0" w:space="0" w:color="auto"/>
            <w:right w:val="none" w:sz="0" w:space="0" w:color="auto"/>
          </w:divBdr>
        </w:div>
      </w:divsChild>
    </w:div>
    <w:div w:id="1091463104">
      <w:bodyDiv w:val="1"/>
      <w:marLeft w:val="0"/>
      <w:marRight w:val="0"/>
      <w:marTop w:val="0"/>
      <w:marBottom w:val="0"/>
      <w:divBdr>
        <w:top w:val="none" w:sz="0" w:space="0" w:color="auto"/>
        <w:left w:val="none" w:sz="0" w:space="0" w:color="auto"/>
        <w:bottom w:val="none" w:sz="0" w:space="0" w:color="auto"/>
        <w:right w:val="none" w:sz="0" w:space="0" w:color="auto"/>
      </w:divBdr>
    </w:div>
    <w:div w:id="1191608177">
      <w:bodyDiv w:val="1"/>
      <w:marLeft w:val="0"/>
      <w:marRight w:val="0"/>
      <w:marTop w:val="0"/>
      <w:marBottom w:val="0"/>
      <w:divBdr>
        <w:top w:val="none" w:sz="0" w:space="0" w:color="auto"/>
        <w:left w:val="none" w:sz="0" w:space="0" w:color="auto"/>
        <w:bottom w:val="none" w:sz="0" w:space="0" w:color="auto"/>
        <w:right w:val="none" w:sz="0" w:space="0" w:color="auto"/>
      </w:divBdr>
      <w:divsChild>
        <w:div w:id="1993363560">
          <w:marLeft w:val="0"/>
          <w:marRight w:val="0"/>
          <w:marTop w:val="0"/>
          <w:marBottom w:val="300"/>
          <w:divBdr>
            <w:top w:val="none" w:sz="0" w:space="0" w:color="auto"/>
            <w:left w:val="none" w:sz="0" w:space="0" w:color="auto"/>
            <w:bottom w:val="none" w:sz="0" w:space="0" w:color="auto"/>
            <w:right w:val="none" w:sz="0" w:space="0" w:color="auto"/>
          </w:divBdr>
        </w:div>
        <w:div w:id="146173087">
          <w:marLeft w:val="0"/>
          <w:marRight w:val="0"/>
          <w:marTop w:val="0"/>
          <w:marBottom w:val="0"/>
          <w:divBdr>
            <w:top w:val="none" w:sz="0" w:space="0" w:color="auto"/>
            <w:left w:val="none" w:sz="0" w:space="0" w:color="auto"/>
            <w:bottom w:val="none" w:sz="0" w:space="0" w:color="auto"/>
            <w:right w:val="none" w:sz="0" w:space="0" w:color="auto"/>
          </w:divBdr>
          <w:divsChild>
            <w:div w:id="14841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6851">
      <w:bodyDiv w:val="1"/>
      <w:marLeft w:val="0"/>
      <w:marRight w:val="0"/>
      <w:marTop w:val="0"/>
      <w:marBottom w:val="0"/>
      <w:divBdr>
        <w:top w:val="none" w:sz="0" w:space="0" w:color="auto"/>
        <w:left w:val="none" w:sz="0" w:space="0" w:color="auto"/>
        <w:bottom w:val="none" w:sz="0" w:space="0" w:color="auto"/>
        <w:right w:val="none" w:sz="0" w:space="0" w:color="auto"/>
      </w:divBdr>
    </w:div>
    <w:div w:id="1291861286">
      <w:bodyDiv w:val="1"/>
      <w:marLeft w:val="0"/>
      <w:marRight w:val="0"/>
      <w:marTop w:val="0"/>
      <w:marBottom w:val="0"/>
      <w:divBdr>
        <w:top w:val="none" w:sz="0" w:space="0" w:color="auto"/>
        <w:left w:val="none" w:sz="0" w:space="0" w:color="auto"/>
        <w:bottom w:val="none" w:sz="0" w:space="0" w:color="auto"/>
        <w:right w:val="none" w:sz="0" w:space="0" w:color="auto"/>
      </w:divBdr>
    </w:div>
    <w:div w:id="1388525476">
      <w:bodyDiv w:val="1"/>
      <w:marLeft w:val="0"/>
      <w:marRight w:val="0"/>
      <w:marTop w:val="0"/>
      <w:marBottom w:val="0"/>
      <w:divBdr>
        <w:top w:val="none" w:sz="0" w:space="0" w:color="auto"/>
        <w:left w:val="none" w:sz="0" w:space="0" w:color="auto"/>
        <w:bottom w:val="none" w:sz="0" w:space="0" w:color="auto"/>
        <w:right w:val="none" w:sz="0" w:space="0" w:color="auto"/>
      </w:divBdr>
    </w:div>
    <w:div w:id="1493181455">
      <w:bodyDiv w:val="1"/>
      <w:marLeft w:val="0"/>
      <w:marRight w:val="0"/>
      <w:marTop w:val="0"/>
      <w:marBottom w:val="0"/>
      <w:divBdr>
        <w:top w:val="none" w:sz="0" w:space="0" w:color="auto"/>
        <w:left w:val="none" w:sz="0" w:space="0" w:color="auto"/>
        <w:bottom w:val="none" w:sz="0" w:space="0" w:color="auto"/>
        <w:right w:val="none" w:sz="0" w:space="0" w:color="auto"/>
      </w:divBdr>
    </w:div>
    <w:div w:id="1493597426">
      <w:bodyDiv w:val="1"/>
      <w:marLeft w:val="0"/>
      <w:marRight w:val="0"/>
      <w:marTop w:val="0"/>
      <w:marBottom w:val="0"/>
      <w:divBdr>
        <w:top w:val="none" w:sz="0" w:space="0" w:color="auto"/>
        <w:left w:val="none" w:sz="0" w:space="0" w:color="auto"/>
        <w:bottom w:val="none" w:sz="0" w:space="0" w:color="auto"/>
        <w:right w:val="none" w:sz="0" w:space="0" w:color="auto"/>
      </w:divBdr>
    </w:div>
    <w:div w:id="1577781679">
      <w:bodyDiv w:val="1"/>
      <w:marLeft w:val="0"/>
      <w:marRight w:val="0"/>
      <w:marTop w:val="0"/>
      <w:marBottom w:val="0"/>
      <w:divBdr>
        <w:top w:val="none" w:sz="0" w:space="0" w:color="auto"/>
        <w:left w:val="none" w:sz="0" w:space="0" w:color="auto"/>
        <w:bottom w:val="none" w:sz="0" w:space="0" w:color="auto"/>
        <w:right w:val="none" w:sz="0" w:space="0" w:color="auto"/>
      </w:divBdr>
    </w:div>
    <w:div w:id="1775861506">
      <w:bodyDiv w:val="1"/>
      <w:marLeft w:val="0"/>
      <w:marRight w:val="0"/>
      <w:marTop w:val="0"/>
      <w:marBottom w:val="0"/>
      <w:divBdr>
        <w:top w:val="none" w:sz="0" w:space="0" w:color="auto"/>
        <w:left w:val="none" w:sz="0" w:space="0" w:color="auto"/>
        <w:bottom w:val="none" w:sz="0" w:space="0" w:color="auto"/>
        <w:right w:val="none" w:sz="0" w:space="0" w:color="auto"/>
      </w:divBdr>
      <w:divsChild>
        <w:div w:id="334649213">
          <w:marLeft w:val="0"/>
          <w:marRight w:val="0"/>
          <w:marTop w:val="0"/>
          <w:marBottom w:val="0"/>
          <w:divBdr>
            <w:top w:val="none" w:sz="0" w:space="0" w:color="auto"/>
            <w:left w:val="none" w:sz="0" w:space="0" w:color="auto"/>
            <w:bottom w:val="none" w:sz="0" w:space="0" w:color="auto"/>
            <w:right w:val="none" w:sz="0" w:space="0" w:color="auto"/>
          </w:divBdr>
        </w:div>
      </w:divsChild>
    </w:div>
    <w:div w:id="1855223470">
      <w:bodyDiv w:val="1"/>
      <w:marLeft w:val="0"/>
      <w:marRight w:val="0"/>
      <w:marTop w:val="0"/>
      <w:marBottom w:val="0"/>
      <w:divBdr>
        <w:top w:val="none" w:sz="0" w:space="0" w:color="auto"/>
        <w:left w:val="none" w:sz="0" w:space="0" w:color="auto"/>
        <w:bottom w:val="none" w:sz="0" w:space="0" w:color="auto"/>
        <w:right w:val="none" w:sz="0" w:space="0" w:color="auto"/>
      </w:divBdr>
      <w:divsChild>
        <w:div w:id="1253123331">
          <w:marLeft w:val="300"/>
          <w:marRight w:val="0"/>
          <w:marTop w:val="150"/>
          <w:marBottom w:val="150"/>
          <w:divBdr>
            <w:top w:val="none" w:sz="0" w:space="0" w:color="auto"/>
            <w:left w:val="none" w:sz="0" w:space="0" w:color="auto"/>
            <w:bottom w:val="none" w:sz="0" w:space="0" w:color="auto"/>
            <w:right w:val="none" w:sz="0" w:space="0" w:color="auto"/>
          </w:divBdr>
        </w:div>
      </w:divsChild>
    </w:div>
    <w:div w:id="1857310838">
      <w:bodyDiv w:val="1"/>
      <w:marLeft w:val="0"/>
      <w:marRight w:val="0"/>
      <w:marTop w:val="0"/>
      <w:marBottom w:val="0"/>
      <w:divBdr>
        <w:top w:val="none" w:sz="0" w:space="0" w:color="auto"/>
        <w:left w:val="none" w:sz="0" w:space="0" w:color="auto"/>
        <w:bottom w:val="none" w:sz="0" w:space="0" w:color="auto"/>
        <w:right w:val="none" w:sz="0" w:space="0" w:color="auto"/>
      </w:divBdr>
    </w:div>
    <w:div w:id="1886793750">
      <w:bodyDiv w:val="1"/>
      <w:marLeft w:val="0"/>
      <w:marRight w:val="0"/>
      <w:marTop w:val="0"/>
      <w:marBottom w:val="0"/>
      <w:divBdr>
        <w:top w:val="none" w:sz="0" w:space="0" w:color="auto"/>
        <w:left w:val="none" w:sz="0" w:space="0" w:color="auto"/>
        <w:bottom w:val="none" w:sz="0" w:space="0" w:color="auto"/>
        <w:right w:val="none" w:sz="0" w:space="0" w:color="auto"/>
      </w:divBdr>
      <w:divsChild>
        <w:div w:id="2135904184">
          <w:marLeft w:val="0"/>
          <w:marRight w:val="0"/>
          <w:marTop w:val="120"/>
          <w:marBottom w:val="120"/>
          <w:divBdr>
            <w:top w:val="none" w:sz="0" w:space="0" w:color="auto"/>
            <w:left w:val="none" w:sz="0" w:space="0" w:color="auto"/>
            <w:bottom w:val="none" w:sz="0" w:space="0" w:color="auto"/>
            <w:right w:val="none" w:sz="0" w:space="0" w:color="auto"/>
          </w:divBdr>
          <w:divsChild>
            <w:div w:id="10615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054">
      <w:bodyDiv w:val="1"/>
      <w:marLeft w:val="0"/>
      <w:marRight w:val="0"/>
      <w:marTop w:val="0"/>
      <w:marBottom w:val="0"/>
      <w:divBdr>
        <w:top w:val="none" w:sz="0" w:space="0" w:color="auto"/>
        <w:left w:val="none" w:sz="0" w:space="0" w:color="auto"/>
        <w:bottom w:val="none" w:sz="0" w:space="0" w:color="auto"/>
        <w:right w:val="none" w:sz="0" w:space="0" w:color="auto"/>
      </w:divBdr>
    </w:div>
    <w:div w:id="1966737917">
      <w:bodyDiv w:val="1"/>
      <w:marLeft w:val="0"/>
      <w:marRight w:val="0"/>
      <w:marTop w:val="0"/>
      <w:marBottom w:val="0"/>
      <w:divBdr>
        <w:top w:val="none" w:sz="0" w:space="0" w:color="auto"/>
        <w:left w:val="none" w:sz="0" w:space="0" w:color="auto"/>
        <w:bottom w:val="none" w:sz="0" w:space="0" w:color="auto"/>
        <w:right w:val="none" w:sz="0" w:space="0" w:color="auto"/>
      </w:divBdr>
    </w:div>
    <w:div w:id="2073233086">
      <w:bodyDiv w:val="1"/>
      <w:marLeft w:val="0"/>
      <w:marRight w:val="0"/>
      <w:marTop w:val="0"/>
      <w:marBottom w:val="0"/>
      <w:divBdr>
        <w:top w:val="none" w:sz="0" w:space="0" w:color="auto"/>
        <w:left w:val="none" w:sz="0" w:space="0" w:color="auto"/>
        <w:bottom w:val="none" w:sz="0" w:space="0" w:color="auto"/>
        <w:right w:val="none" w:sz="0" w:space="0" w:color="auto"/>
      </w:divBdr>
    </w:div>
    <w:div w:id="21340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COM&amp;language=en&amp;facet.collection=EULe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wikipedia.org/wiki/%D0%A7%D0%B5%D1%88%D0%BA%D0%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wikipedia.org/wiki/%D0%A1%D0%BB%D0%BE%D0%B2%D0%B0%D1%87%D0%BA%D0%B0" TargetMode="External"/><Relationship Id="rId5" Type="http://schemas.openxmlformats.org/officeDocument/2006/relationships/settings" Target="settings.xml"/><Relationship Id="rId15"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COM,ECFIN,TASKF,OIL,OIB,REPRES_NLD,REPRES_LVA,JLS,ERC,MARKT,MARE,REGIO,REA,BEPA,PRESS,BDS,ELARG,PMO,REPRES_LIT,AGRI,REPRES_SPA_BCN,SPP,ECHO,EAPH,REPRES_GBR_LON,REPRES_EST,FPI,REPRES_SPA_MAD,CASSTM,CNECT,DIGIT,HOME,ENER,REPRES_HUN,IEEA,EASME,COMP,REPRES_CZE,REPRES_BGR,SCR,REPRES_MLT,REPRES_PRT,REPRES_CYP,REPRES_HRV,CLIMA,EAHC,REPRES_SWE,REPRES_SVN,DEL_ACC,INFSO,EACI,ETHI,DG18,DG15,DG10,CHAFEA,REPRES_DEU_MUC,REPRES_POL_WAW,ESTAT,DEVCO,DGT,EPSC,GROW,SANTE,NEAR,FISMA,JUST,COM_CAB,SCAD,REPRES_GBR,REPRES_POL,TASKF_A50_UK,REPRES_SPA,REPRES_FRA,REPRES_ITA,ACSHHPW,PC_BUDG,IAB,RSB,PC_CONJ,COM_COLL,ACSH,EVHAC,PC_MTE,REPRES_DEU,REPRES_SVK,JUSTI,REPRES_DEU_BON,SCIC,REPRES_FRA_PAR,SJ,SG,REPRES_POL_WRO,OLAF,REPRES_DEU_BER,CCSS,FSU,REPRES_IRL,HR,REPRES_LUX,REPRES_FIN,TAXUD,COMMU,SANCO,ENTR,AUDIT,IGS,REPRES_ITA_MIL,MOVE,BUDG,REPRES_ROU,RTD,IAS,BTL,TENTEA,BTB,CMT_EMPL,DG01B,DG01A,REPRES_BEL,REPRES_GBR_CDF,ENV,DG23,DG17,DG07,DG03,DG02,DG01,REPRES_AUT,INEA,EMPL,EAC,TRADE,TREN,REPRES_ITA_ROM,RELEX,AIDCO,REPRES_GRC,EACEA,REPRES_GBR_BEL,REPRES_FRA_MRS,REPRES_GBR_EDI,REPRES_DAN,JRC,DEV,SRSS,HAS,STECF,DPO,SAM_ADV,UKTF,REFORM,DG22,DG14,DG11,DEFIS,IDEA&amp;language=en&amp;facet.collection=EULex" TargetMode="External"/><Relationship Id="rId10" Type="http://schemas.openxmlformats.org/officeDocument/2006/relationships/hyperlink" Target="https://sr.wikipedia.org/wiki/%D0%9F%D0%BE%D1%99%D1%81%D0%BA%D0%B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SG&amp;language=en&amp;facet.collection=EULe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SG&amp;language=en&amp;facet.collection=EULex" TargetMode="External"/><Relationship Id="rId3" Type="http://schemas.openxmlformats.org/officeDocument/2006/relationships/hyperlink" Target="https://sr.wikipedia.org/wiki/%D0%95%D0%B3%D0%B8%D0%BF%D0%B0%D1%82" TargetMode="External"/><Relationship Id="rId7"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COM&amp;language=en&amp;facet.collection=EULex" TargetMode="External"/><Relationship Id="rId2" Type="http://schemas.openxmlformats.org/officeDocument/2006/relationships/hyperlink" Target="https://hr.wikipedia.org/wiki/Alaviti" TargetMode="External"/><Relationship Id="rId1" Type="http://schemas.openxmlformats.org/officeDocument/2006/relationships/hyperlink" Target="https://hr.wikipedia.org/wiki/Alaviti" TargetMode="External"/><Relationship Id="rId6" Type="http://schemas.openxmlformats.org/officeDocument/2006/relationships/hyperlink" Target="https://www.youtube.com/watch?v=nUKh0fr1Od8" TargetMode="External"/><Relationship Id="rId5" Type="http://schemas.openxmlformats.org/officeDocument/2006/relationships/hyperlink" Target="https://sr.wikipedia.org/wiki/%D0%88%D0%BE%D1%80%D0%B4%D0%B0%D0%BD" TargetMode="External"/><Relationship Id="rId4" Type="http://schemas.openxmlformats.org/officeDocument/2006/relationships/hyperlink" Target="https://sr.wikipedia.org/wiki/%D0%A1%D0%B8%D1%80%D0%B8%D1%98%D0%B0" TargetMode="External"/><Relationship Id="rId9" Type="http://schemas.openxmlformats.org/officeDocument/2006/relationships/hyperlink" Target="https://op.europa.eu/en/publication-detail?p_p_id=portal2012documentDetail_WAR_portal2012portlet&amp;p_p_lifecycle=1&amp;p_p_state=normal&amp;p_p_mode=view&amp;p_p_col_id=maincontentarea&amp;p_p_col_count=3&amp;_portal2012documentDetail_WAR_portal2012portlet_javax.portlet.action=author&amp;facet.author=COM,ECFIN,TASKF,OIL,OIB,REPRES_NLD,REPRES_LVA,JLS,ERC,MARKT,MARE,REGIO,REA,BEPA,PRESS,BDS,ELARG,PMO,REPRES_LIT,AGRI,REPRES_SPA_BCN,SPP,ECHO,EAPH,REPRES_GBR_LON,REPRES_EST,FPI,REPRES_SPA_MAD,CASSTM,CNECT,DIGIT,HOME,ENER,REPRES_HUN,IEEA,EASME,COMP,REPRES_CZE,REPRES_BGR,SCR,REPRES_MLT,REPRES_PRT,REPRES_CYP,REPRES_HRV,CLIMA,EAHC,REPRES_SWE,REPRES_SVN,DEL_ACC,INFSO,EACI,ETHI,DG18,DG15,DG10,CHAFEA,REPRES_DEU_MUC,REPRES_POL_WAW,ESTAT,DEVCO,DGT,EPSC,GROW,SANTE,NEAR,FISMA,JUST,COM_CAB,SCAD,REPRES_GBR,REPRES_POL,TASKF_A50_UK,REPRES_SPA,REPRES_FRA,REPRES_ITA,ACSHHPW,PC_BUDG,IAB,RSB,PC_CONJ,COM_COLL,ACSH,EVHAC,PC_MTE,REPRES_DEU,REPRES_SVK,JUSTI,REPRES_DEU_BON,SCIC,REPRES_FRA_PAR,SJ,SG,REPRES_POL_WRO,OLAF,REPRES_DEU_BER,CCSS,FSU,REPRES_IRL,HR,REPRES_LUX,REPRES_FIN,TAXUD,COMMU,SANCO,ENTR,AUDIT,IGS,REPRES_ITA_MIL,MOVE,BUDG,REPRES_ROU,RTD,IAS,BTL,TENTEA,BTB,CMT_EMPL,DG01B,DG01A,REPRES_BEL,REPRES_GBR_CDF,ENV,DG23,DG17,DG07,DG03,DG02,DG01,REPRES_AUT,INEA,EMPL,EAC,TRADE,TREN,REPRES_ITA_ROM,RELEX,AIDCO,REPRES_GRC,EACEA,REPRES_GBR_BEL,REPRES_FRA_MRS,REPRES_GBR_EDI,REPRES_DAN,JRC,DEV,SRSS,HAS,STECF,DPO,SAM_ADV,UKTF,REFORM,DG22,DG14,DG11,DEFIS,IDEA&amp;language=en&amp;facet.collection=EU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C5D19-9B73-45D8-83FD-35F037F2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3490</TotalTime>
  <Pages>24</Pages>
  <Words>9763</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Kekenoski</dc:creator>
  <cp:lastModifiedBy>HP</cp:lastModifiedBy>
  <cp:revision>206</cp:revision>
  <dcterms:created xsi:type="dcterms:W3CDTF">2020-02-09T20:45:00Z</dcterms:created>
  <dcterms:modified xsi:type="dcterms:W3CDTF">2023-04-28T06:25:00Z</dcterms:modified>
</cp:coreProperties>
</file>