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45" w:rsidRPr="00B3515A" w:rsidRDefault="004667CF" w:rsidP="00B3515A">
      <w:pPr>
        <w:spacing w:line="360" w:lineRule="auto"/>
        <w:rPr>
          <w:rFonts w:ascii="Times New Roman" w:hAnsi="Times New Roman" w:cs="Times New Roman"/>
          <w:b/>
          <w:sz w:val="24"/>
          <w:szCs w:val="24"/>
        </w:rPr>
      </w:pPr>
      <w:r w:rsidRPr="00B3515A">
        <w:rPr>
          <w:rFonts w:ascii="Times New Roman" w:hAnsi="Times New Roman" w:cs="Times New Roman"/>
          <w:b/>
          <w:sz w:val="24"/>
          <w:szCs w:val="24"/>
        </w:rPr>
        <w:t xml:space="preserve">Corruption impact on </w:t>
      </w:r>
      <w:r w:rsidR="000E5772" w:rsidRPr="00B3515A">
        <w:rPr>
          <w:rFonts w:ascii="Times New Roman" w:hAnsi="Times New Roman" w:cs="Times New Roman"/>
          <w:b/>
          <w:sz w:val="24"/>
          <w:szCs w:val="24"/>
        </w:rPr>
        <w:t>mitigation of</w:t>
      </w:r>
      <w:r w:rsidRPr="00B3515A">
        <w:rPr>
          <w:rFonts w:ascii="Times New Roman" w:hAnsi="Times New Roman" w:cs="Times New Roman"/>
          <w:b/>
          <w:sz w:val="24"/>
          <w:szCs w:val="24"/>
        </w:rPr>
        <w:t xml:space="preserve"> the</w:t>
      </w:r>
      <w:r w:rsidR="000E5772" w:rsidRPr="00B3515A">
        <w:rPr>
          <w:rFonts w:ascii="Times New Roman" w:hAnsi="Times New Roman" w:cs="Times New Roman"/>
          <w:b/>
          <w:sz w:val="24"/>
          <w:szCs w:val="24"/>
        </w:rPr>
        <w:t xml:space="preserve"> brain drain pressure</w:t>
      </w:r>
      <w:r w:rsidR="00E57745" w:rsidRPr="00B3515A">
        <w:rPr>
          <w:rFonts w:ascii="Times New Roman" w:hAnsi="Times New Roman" w:cs="Times New Roman"/>
          <w:b/>
          <w:sz w:val="24"/>
          <w:szCs w:val="24"/>
        </w:rPr>
        <w:t xml:space="preserve"> </w:t>
      </w:r>
      <w:r w:rsidR="007A1D11" w:rsidRPr="00B3515A">
        <w:rPr>
          <w:rFonts w:ascii="Times New Roman" w:hAnsi="Times New Roman" w:cs="Times New Roman"/>
          <w:b/>
          <w:sz w:val="24"/>
          <w:szCs w:val="24"/>
        </w:rPr>
        <w:t>and</w:t>
      </w:r>
      <w:r w:rsidRPr="00B3515A">
        <w:rPr>
          <w:rFonts w:ascii="Times New Roman" w:hAnsi="Times New Roman" w:cs="Times New Roman"/>
          <w:b/>
          <w:sz w:val="24"/>
          <w:szCs w:val="24"/>
        </w:rPr>
        <w:t xml:space="preserve"> national economy</w:t>
      </w:r>
      <w:r w:rsidR="00E57745" w:rsidRPr="00B3515A">
        <w:rPr>
          <w:rFonts w:ascii="Times New Roman" w:hAnsi="Times New Roman" w:cs="Times New Roman"/>
          <w:b/>
          <w:sz w:val="24"/>
          <w:szCs w:val="24"/>
        </w:rPr>
        <w:t xml:space="preserve"> competitiveness </w:t>
      </w:r>
    </w:p>
    <w:p w:rsidR="004667CF" w:rsidRPr="00B3515A" w:rsidRDefault="004667CF" w:rsidP="00B3515A">
      <w:pPr>
        <w:spacing w:line="360" w:lineRule="auto"/>
        <w:rPr>
          <w:rFonts w:ascii="Times New Roman" w:hAnsi="Times New Roman" w:cs="Times New Roman"/>
          <w:sz w:val="24"/>
          <w:szCs w:val="24"/>
        </w:rPr>
      </w:pPr>
      <w:proofErr w:type="spellStart"/>
      <w:r w:rsidRPr="00B3515A">
        <w:rPr>
          <w:rFonts w:ascii="Times New Roman" w:hAnsi="Times New Roman" w:cs="Times New Roman"/>
          <w:sz w:val="24"/>
          <w:szCs w:val="24"/>
        </w:rPr>
        <w:t>Anastas</w:t>
      </w:r>
      <w:proofErr w:type="spellEnd"/>
      <w:r w:rsidRPr="00B3515A">
        <w:rPr>
          <w:rFonts w:ascii="Times New Roman" w:hAnsi="Times New Roman" w:cs="Times New Roman"/>
          <w:sz w:val="24"/>
          <w:szCs w:val="24"/>
        </w:rPr>
        <w:t xml:space="preserve"> </w:t>
      </w:r>
      <w:proofErr w:type="spellStart"/>
      <w:r w:rsidRPr="00B3515A">
        <w:rPr>
          <w:rFonts w:ascii="Times New Roman" w:hAnsi="Times New Roman" w:cs="Times New Roman"/>
          <w:sz w:val="24"/>
          <w:szCs w:val="24"/>
        </w:rPr>
        <w:t>Dzurovski</w:t>
      </w:r>
      <w:proofErr w:type="spellEnd"/>
      <w:r w:rsidRPr="00B3515A">
        <w:rPr>
          <w:rFonts w:ascii="Times New Roman" w:hAnsi="Times New Roman" w:cs="Times New Roman"/>
          <w:sz w:val="24"/>
          <w:szCs w:val="24"/>
        </w:rPr>
        <w:t xml:space="preserve">, Associate Professor, Faculty of law, University “St. Clemens of </w:t>
      </w:r>
      <w:proofErr w:type="spellStart"/>
      <w:r w:rsidRPr="00B3515A">
        <w:rPr>
          <w:rFonts w:ascii="Times New Roman" w:hAnsi="Times New Roman" w:cs="Times New Roman"/>
          <w:sz w:val="24"/>
          <w:szCs w:val="24"/>
        </w:rPr>
        <w:t>Ohrid</w:t>
      </w:r>
      <w:proofErr w:type="spellEnd"/>
      <w:r w:rsidRPr="00B3515A">
        <w:rPr>
          <w:rFonts w:ascii="Times New Roman" w:hAnsi="Times New Roman" w:cs="Times New Roman"/>
          <w:sz w:val="24"/>
          <w:szCs w:val="24"/>
        </w:rPr>
        <w:t>”, Bitola, Macedonia</w:t>
      </w:r>
    </w:p>
    <w:p w:rsidR="001E6D1E" w:rsidRPr="00B3515A" w:rsidRDefault="00E57745"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During the past </w:t>
      </w:r>
      <w:r w:rsidR="009D53E9">
        <w:rPr>
          <w:rFonts w:ascii="Times New Roman" w:hAnsi="Times New Roman" w:cs="Times New Roman"/>
          <w:sz w:val="24"/>
          <w:szCs w:val="24"/>
        </w:rPr>
        <w:t>four</w:t>
      </w:r>
      <w:r w:rsidRPr="00B3515A">
        <w:rPr>
          <w:rFonts w:ascii="Times New Roman" w:hAnsi="Times New Roman" w:cs="Times New Roman"/>
          <w:sz w:val="24"/>
          <w:szCs w:val="24"/>
        </w:rPr>
        <w:t xml:space="preserve"> decades, the Macedonian economy has experienced fundamental changes influenced by the increasing emigration</w:t>
      </w:r>
      <w:r w:rsidR="004667CF" w:rsidRPr="00B3515A">
        <w:rPr>
          <w:rFonts w:ascii="Times New Roman" w:hAnsi="Times New Roman" w:cs="Times New Roman"/>
          <w:sz w:val="24"/>
          <w:szCs w:val="24"/>
        </w:rPr>
        <w:t xml:space="preserve"> and in particular of the highly skilled workers’ emigration</w:t>
      </w:r>
      <w:r w:rsidRPr="00B3515A">
        <w:rPr>
          <w:rFonts w:ascii="Times New Roman" w:hAnsi="Times New Roman" w:cs="Times New Roman"/>
          <w:sz w:val="24"/>
          <w:szCs w:val="24"/>
        </w:rPr>
        <w:t xml:space="preserve">. </w:t>
      </w:r>
      <w:r w:rsidR="004667CF" w:rsidRPr="00B3515A">
        <w:rPr>
          <w:rFonts w:ascii="Times New Roman" w:hAnsi="Times New Roman" w:cs="Times New Roman"/>
          <w:sz w:val="24"/>
          <w:szCs w:val="24"/>
        </w:rPr>
        <w:t>Globalizing</w:t>
      </w:r>
      <w:r w:rsidRPr="00B3515A">
        <w:rPr>
          <w:rFonts w:ascii="Times New Roman" w:hAnsi="Times New Roman" w:cs="Times New Roman"/>
          <w:sz w:val="24"/>
          <w:szCs w:val="24"/>
        </w:rPr>
        <w:t xml:space="preserve"> forces have reduced barriers to </w:t>
      </w:r>
      <w:r w:rsidR="004667CF" w:rsidRPr="00B3515A">
        <w:rPr>
          <w:rFonts w:ascii="Times New Roman" w:hAnsi="Times New Roman" w:cs="Times New Roman"/>
          <w:sz w:val="24"/>
          <w:szCs w:val="24"/>
        </w:rPr>
        <w:t>labor</w:t>
      </w:r>
      <w:r w:rsidRPr="00B3515A">
        <w:rPr>
          <w:rFonts w:ascii="Times New Roman" w:hAnsi="Times New Roman" w:cs="Times New Roman"/>
          <w:sz w:val="24"/>
          <w:szCs w:val="24"/>
        </w:rPr>
        <w:t xml:space="preserve"> mobility across countries and economies</w:t>
      </w:r>
      <w:r w:rsidR="000E5772" w:rsidRPr="00B3515A">
        <w:rPr>
          <w:rFonts w:ascii="Times New Roman" w:hAnsi="Times New Roman" w:cs="Times New Roman"/>
          <w:sz w:val="24"/>
          <w:szCs w:val="24"/>
        </w:rPr>
        <w:t xml:space="preserve"> especially for highly skilled workers</w:t>
      </w:r>
      <w:r w:rsidRPr="00B3515A">
        <w:rPr>
          <w:rFonts w:ascii="Times New Roman" w:hAnsi="Times New Roman" w:cs="Times New Roman"/>
          <w:sz w:val="24"/>
          <w:szCs w:val="24"/>
        </w:rPr>
        <w:t>.</w:t>
      </w:r>
      <w:r w:rsidR="0006273F">
        <w:rPr>
          <w:rFonts w:ascii="Times New Roman" w:hAnsi="Times New Roman" w:cs="Times New Roman"/>
          <w:sz w:val="24"/>
          <w:szCs w:val="24"/>
        </w:rPr>
        <w:t xml:space="preserve"> During the last few decades</w:t>
      </w:r>
      <w:r w:rsidRPr="00B3515A">
        <w:rPr>
          <w:rFonts w:ascii="Times New Roman" w:hAnsi="Times New Roman" w:cs="Times New Roman"/>
          <w:sz w:val="24"/>
          <w:szCs w:val="24"/>
        </w:rPr>
        <w:t xml:space="preserve"> </w:t>
      </w:r>
      <w:r w:rsidR="0006273F">
        <w:rPr>
          <w:rFonts w:ascii="Times New Roman" w:hAnsi="Times New Roman" w:cs="Times New Roman"/>
          <w:sz w:val="24"/>
          <w:szCs w:val="24"/>
        </w:rPr>
        <w:t>t</w:t>
      </w:r>
      <w:r w:rsidRPr="00B3515A">
        <w:rPr>
          <w:rFonts w:ascii="Times New Roman" w:hAnsi="Times New Roman" w:cs="Times New Roman"/>
          <w:sz w:val="24"/>
          <w:szCs w:val="24"/>
        </w:rPr>
        <w:t>here has been an inc</w:t>
      </w:r>
      <w:r w:rsidR="004667CF" w:rsidRPr="00B3515A">
        <w:rPr>
          <w:rFonts w:ascii="Times New Roman" w:hAnsi="Times New Roman" w:cs="Times New Roman"/>
          <w:sz w:val="24"/>
          <w:szCs w:val="24"/>
        </w:rPr>
        <w:t>rease in the importance of the ‘</w:t>
      </w:r>
      <w:r w:rsidRPr="00B3515A">
        <w:rPr>
          <w:rFonts w:ascii="Times New Roman" w:hAnsi="Times New Roman" w:cs="Times New Roman"/>
          <w:sz w:val="24"/>
          <w:szCs w:val="24"/>
        </w:rPr>
        <w:t xml:space="preserve">knowledge economy’ and thus the demand for </w:t>
      </w:r>
      <w:r w:rsidR="000E5772" w:rsidRPr="00B3515A">
        <w:rPr>
          <w:rFonts w:ascii="Times New Roman" w:hAnsi="Times New Roman" w:cs="Times New Roman"/>
          <w:sz w:val="24"/>
          <w:szCs w:val="24"/>
        </w:rPr>
        <w:t>such category of workers</w:t>
      </w:r>
      <w:r w:rsidRPr="00B3515A">
        <w:rPr>
          <w:rFonts w:ascii="Times New Roman" w:hAnsi="Times New Roman" w:cs="Times New Roman"/>
          <w:sz w:val="24"/>
          <w:szCs w:val="24"/>
        </w:rPr>
        <w:t xml:space="preserve">. </w:t>
      </w:r>
      <w:r w:rsidR="000E5772" w:rsidRPr="00B3515A">
        <w:rPr>
          <w:rFonts w:ascii="Times New Roman" w:hAnsi="Times New Roman" w:cs="Times New Roman"/>
          <w:sz w:val="24"/>
          <w:szCs w:val="24"/>
        </w:rPr>
        <w:t xml:space="preserve"> There is a wide consensus </w:t>
      </w:r>
      <w:r w:rsidR="004667CF" w:rsidRPr="00B3515A">
        <w:rPr>
          <w:rFonts w:ascii="Times New Roman" w:hAnsi="Times New Roman" w:cs="Times New Roman"/>
          <w:sz w:val="24"/>
          <w:szCs w:val="24"/>
        </w:rPr>
        <w:t>that impact</w:t>
      </w:r>
      <w:r w:rsidR="000E5772" w:rsidRPr="00B3515A">
        <w:rPr>
          <w:rFonts w:ascii="Times New Roman" w:hAnsi="Times New Roman" w:cs="Times New Roman"/>
          <w:sz w:val="24"/>
          <w:szCs w:val="24"/>
        </w:rPr>
        <w:t xml:space="preserve"> of such a trend for developing economies is predominantly negative and </w:t>
      </w:r>
      <w:r w:rsidR="004667CF" w:rsidRPr="00B3515A">
        <w:rPr>
          <w:rFonts w:ascii="Times New Roman" w:hAnsi="Times New Roman" w:cs="Times New Roman"/>
          <w:sz w:val="24"/>
          <w:szCs w:val="24"/>
        </w:rPr>
        <w:t>multidimensional:</w:t>
      </w:r>
      <w:r w:rsidR="000E5772" w:rsidRPr="00B3515A">
        <w:rPr>
          <w:rFonts w:ascii="Times New Roman" w:hAnsi="Times New Roman" w:cs="Times New Roman"/>
          <w:sz w:val="24"/>
          <w:szCs w:val="24"/>
        </w:rPr>
        <w:t xml:space="preserve"> from </w:t>
      </w:r>
      <w:r w:rsidR="004667CF" w:rsidRPr="00B3515A">
        <w:rPr>
          <w:rFonts w:ascii="Times New Roman" w:hAnsi="Times New Roman" w:cs="Times New Roman"/>
          <w:sz w:val="24"/>
          <w:szCs w:val="24"/>
        </w:rPr>
        <w:t>losing one</w:t>
      </w:r>
      <w:r w:rsidR="000E5772" w:rsidRPr="00B3515A">
        <w:rPr>
          <w:rFonts w:ascii="Times New Roman" w:hAnsi="Times New Roman" w:cs="Times New Roman"/>
          <w:sz w:val="24"/>
          <w:szCs w:val="24"/>
        </w:rPr>
        <w:t xml:space="preserve"> of the major production factors </w:t>
      </w:r>
      <w:r w:rsidR="004667CF" w:rsidRPr="00B3515A">
        <w:rPr>
          <w:rFonts w:ascii="Times New Roman" w:hAnsi="Times New Roman" w:cs="Times New Roman"/>
          <w:sz w:val="24"/>
          <w:szCs w:val="24"/>
        </w:rPr>
        <w:t>through non</w:t>
      </w:r>
      <w:r w:rsidR="000E5772" w:rsidRPr="00B3515A">
        <w:rPr>
          <w:rFonts w:ascii="Times New Roman" w:hAnsi="Times New Roman" w:cs="Times New Roman"/>
          <w:sz w:val="24"/>
          <w:szCs w:val="24"/>
        </w:rPr>
        <w:t xml:space="preserve">-refundable costs for the national economy incurred during the education process of the emigrating workers to pressure on local wages increase.   </w:t>
      </w:r>
      <w:r w:rsidR="00151816" w:rsidRPr="00B3515A">
        <w:rPr>
          <w:rFonts w:ascii="Times New Roman" w:hAnsi="Times New Roman" w:cs="Times New Roman"/>
          <w:sz w:val="24"/>
          <w:szCs w:val="24"/>
        </w:rPr>
        <w:t>C</w:t>
      </w:r>
      <w:r w:rsidRPr="00B3515A">
        <w:rPr>
          <w:rFonts w:ascii="Times New Roman" w:hAnsi="Times New Roman" w:cs="Times New Roman"/>
          <w:sz w:val="24"/>
          <w:szCs w:val="24"/>
        </w:rPr>
        <w:t xml:space="preserve">ombination of these factors has </w:t>
      </w:r>
      <w:r w:rsidR="004667CF" w:rsidRPr="00B3515A">
        <w:rPr>
          <w:rFonts w:ascii="Times New Roman" w:hAnsi="Times New Roman" w:cs="Times New Roman"/>
          <w:sz w:val="24"/>
          <w:szCs w:val="24"/>
        </w:rPr>
        <w:t xml:space="preserve">urged for the need of brain drain policy for </w:t>
      </w:r>
      <w:r w:rsidRPr="00B3515A">
        <w:rPr>
          <w:rFonts w:ascii="Times New Roman" w:hAnsi="Times New Roman" w:cs="Times New Roman"/>
          <w:sz w:val="24"/>
          <w:szCs w:val="24"/>
        </w:rPr>
        <w:t xml:space="preserve">workers </w:t>
      </w:r>
      <w:r w:rsidR="004667CF" w:rsidRPr="00B3515A">
        <w:rPr>
          <w:rFonts w:ascii="Times New Roman" w:hAnsi="Times New Roman" w:cs="Times New Roman"/>
          <w:sz w:val="24"/>
          <w:szCs w:val="24"/>
        </w:rPr>
        <w:t xml:space="preserve">that are motivated to emigrate. Paper will focus on corruption as a trigger for higher brain drain rates and will analyze possible outcome strategies. In particular paper will analyze the extent of which anticorruption measures can positively impact decrease of the brain drain are policies in such sector good or simply high gap among the salaries between the emigration economy and immigration economy are </w:t>
      </w:r>
      <w:r w:rsidR="001E6D1E" w:rsidRPr="00B3515A">
        <w:rPr>
          <w:rFonts w:ascii="Times New Roman" w:hAnsi="Times New Roman" w:cs="Times New Roman"/>
          <w:sz w:val="24"/>
          <w:szCs w:val="24"/>
        </w:rPr>
        <w:t>irreversible</w:t>
      </w:r>
      <w:r w:rsidR="004667CF" w:rsidRPr="00B3515A">
        <w:rPr>
          <w:rFonts w:ascii="Times New Roman" w:hAnsi="Times New Roman" w:cs="Times New Roman"/>
          <w:sz w:val="24"/>
          <w:szCs w:val="24"/>
        </w:rPr>
        <w:t xml:space="preserve"> motivation  to leave the country. </w:t>
      </w:r>
    </w:p>
    <w:p w:rsidR="00425466" w:rsidRPr="00B3515A" w:rsidRDefault="00425466"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425466" w:rsidRDefault="00425466" w:rsidP="00B3515A">
      <w:pPr>
        <w:spacing w:line="360" w:lineRule="auto"/>
        <w:jc w:val="both"/>
        <w:rPr>
          <w:rFonts w:ascii="Times New Roman" w:hAnsi="Times New Roman" w:cs="Times New Roman"/>
          <w:sz w:val="24"/>
          <w:szCs w:val="24"/>
        </w:rPr>
      </w:pPr>
    </w:p>
    <w:p w:rsidR="00CF1EF1" w:rsidRPr="00B3515A" w:rsidRDefault="00CF1EF1" w:rsidP="00B3515A">
      <w:pPr>
        <w:spacing w:line="360" w:lineRule="auto"/>
        <w:jc w:val="both"/>
        <w:rPr>
          <w:rFonts w:ascii="Times New Roman" w:hAnsi="Times New Roman" w:cs="Times New Roman"/>
          <w:sz w:val="24"/>
          <w:szCs w:val="24"/>
        </w:rPr>
      </w:pPr>
    </w:p>
    <w:p w:rsidR="00425466" w:rsidRPr="00B3515A" w:rsidRDefault="00425466" w:rsidP="00B3515A">
      <w:pPr>
        <w:spacing w:line="360" w:lineRule="auto"/>
        <w:jc w:val="both"/>
        <w:rPr>
          <w:rFonts w:ascii="Times New Roman" w:hAnsi="Times New Roman" w:cs="Times New Roman"/>
          <w:sz w:val="24"/>
          <w:szCs w:val="24"/>
        </w:rPr>
      </w:pPr>
    </w:p>
    <w:p w:rsidR="00DA05C8" w:rsidRPr="00B3515A" w:rsidRDefault="00DA05C8" w:rsidP="00B3515A">
      <w:pPr>
        <w:pStyle w:val="ListParagraph"/>
        <w:numPr>
          <w:ilvl w:val="0"/>
          <w:numId w:val="2"/>
        </w:num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lastRenderedPageBreak/>
        <w:t xml:space="preserve">Corruption effects on the migration </w:t>
      </w:r>
    </w:p>
    <w:p w:rsidR="00236E19" w:rsidRPr="00B3515A" w:rsidRDefault="00F33A77" w:rsidP="00B3515A">
      <w:pPr>
        <w:pStyle w:val="NormalWeb"/>
        <w:shd w:val="clear" w:color="auto" w:fill="FFFFFF"/>
        <w:spacing w:before="0" w:beforeAutospacing="0" w:after="0" w:afterAutospacing="0" w:line="360" w:lineRule="auto"/>
        <w:jc w:val="both"/>
        <w:rPr>
          <w:color w:val="000000"/>
        </w:rPr>
      </w:pPr>
      <w:r w:rsidRPr="00B3515A">
        <w:rPr>
          <w:color w:val="000000"/>
        </w:rPr>
        <w:t>Usually the</w:t>
      </w:r>
      <w:r w:rsidR="00236E19" w:rsidRPr="00B3515A">
        <w:rPr>
          <w:color w:val="000000"/>
        </w:rPr>
        <w:t xml:space="preserve"> traditional migration literature emphasizes income differentials between source and destination countries as the most important driver of migration, more recent empirical studies have shown that socio-economic and institutional conditions such as underdevelopment, demographic pressures, political instability and terrorism are also highly important push factors of international migration (e.g., </w:t>
      </w:r>
      <w:proofErr w:type="spellStart"/>
      <w:r w:rsidR="00236E19" w:rsidRPr="00B3515A">
        <w:rPr>
          <w:color w:val="000000"/>
        </w:rPr>
        <w:fldChar w:fldCharType="begin"/>
      </w:r>
      <w:r w:rsidR="00236E19" w:rsidRPr="00B3515A">
        <w:rPr>
          <w:color w:val="000000"/>
        </w:rPr>
        <w:instrText xml:space="preserve"> HYPERLINK "http://dx.doi.org/10.1016/j.econlet.2011.05.044" </w:instrText>
      </w:r>
      <w:r w:rsidR="00236E19" w:rsidRPr="00B3515A">
        <w:rPr>
          <w:color w:val="000000"/>
        </w:rPr>
        <w:fldChar w:fldCharType="separate"/>
      </w:r>
      <w:r w:rsidR="00236E19" w:rsidRPr="00B3515A">
        <w:rPr>
          <w:rStyle w:val="Hyperlink"/>
          <w:color w:val="427597"/>
        </w:rPr>
        <w:t>Dreher</w:t>
      </w:r>
      <w:proofErr w:type="spellEnd"/>
      <w:r w:rsidR="00236E19" w:rsidRPr="00B3515A">
        <w:rPr>
          <w:rStyle w:val="Hyperlink"/>
          <w:color w:val="427597"/>
        </w:rPr>
        <w:t xml:space="preserve"> et al., 2011</w:t>
      </w:r>
      <w:r w:rsidR="00236E19" w:rsidRPr="00B3515A">
        <w:rPr>
          <w:color w:val="000000"/>
        </w:rPr>
        <w:fldChar w:fldCharType="end"/>
      </w:r>
      <w:r w:rsidR="00236E19" w:rsidRPr="00B3515A">
        <w:rPr>
          <w:color w:val="000000"/>
        </w:rPr>
        <w:t xml:space="preserve">; </w:t>
      </w:r>
      <w:proofErr w:type="spellStart"/>
      <w:r w:rsidR="00236E19" w:rsidRPr="00B3515A">
        <w:rPr>
          <w:color w:val="000000"/>
        </w:rPr>
        <w:t>Docquier</w:t>
      </w:r>
      <w:proofErr w:type="spellEnd"/>
      <w:r w:rsidR="00236E19" w:rsidRPr="00B3515A">
        <w:rPr>
          <w:color w:val="000000"/>
        </w:rPr>
        <w:t xml:space="preserve"> and </w:t>
      </w:r>
      <w:proofErr w:type="spellStart"/>
      <w:r w:rsidR="00236E19" w:rsidRPr="00B3515A">
        <w:rPr>
          <w:color w:val="000000"/>
        </w:rPr>
        <w:t>Rapoport</w:t>
      </w:r>
      <w:proofErr w:type="spellEnd"/>
      <w:r w:rsidR="00236E19" w:rsidRPr="00B3515A">
        <w:rPr>
          <w:color w:val="000000"/>
        </w:rPr>
        <w:t>, 2012). Corruption, as another fo</w:t>
      </w:r>
      <w:r w:rsidRPr="00B3515A">
        <w:rPr>
          <w:color w:val="000000"/>
        </w:rPr>
        <w:t xml:space="preserve">rm of institutional deficiency is intended </w:t>
      </w:r>
      <w:r w:rsidR="00236E19" w:rsidRPr="00B3515A">
        <w:rPr>
          <w:color w:val="000000"/>
        </w:rPr>
        <w:t>to have a similar effect on migration. What is more, it may be particularly important to the migration decision of highly-skilled workers, i.e., it may be an important root cause of international “brain drain”.</w:t>
      </w:r>
    </w:p>
    <w:p w:rsidR="009D53E9" w:rsidRDefault="00236E19" w:rsidP="00B3515A">
      <w:pPr>
        <w:pStyle w:val="NormalWeb"/>
        <w:shd w:val="clear" w:color="auto" w:fill="FFFFFF"/>
        <w:spacing w:before="0" w:beforeAutospacing="0" w:after="240" w:afterAutospacing="0" w:line="360" w:lineRule="auto"/>
        <w:jc w:val="both"/>
        <w:rPr>
          <w:color w:val="000000"/>
        </w:rPr>
      </w:pPr>
      <w:r w:rsidRPr="00B3515A">
        <w:rPr>
          <w:color w:val="000000"/>
        </w:rPr>
        <w:t xml:space="preserve">Corruption negatively impacts the quality of and the return to education. For instance, by impairing economic growth and increasing the probability of becoming unemployed corruption reduces the workers’ expected return to human capital. Given the irreversibility of human capital investment, corruption may make it more attractive to use Hirschman’s “exit” option and migrate to another—less corrupt—country to recoup one’s individual education investment. This relationship between corruption and migration is likely to be particularly relevant to skilled workers. High skilled workers ought to be especially responsive to the prevalence of corruption because of their (irreversibly) high level of human capital investment and subsequent need for particularly high skill premiums. </w:t>
      </w:r>
    </w:p>
    <w:p w:rsidR="00047279" w:rsidRPr="00B3515A" w:rsidRDefault="00047279" w:rsidP="00B3515A">
      <w:pPr>
        <w:pStyle w:val="NormalWeb"/>
        <w:shd w:val="clear" w:color="auto" w:fill="FFFFFF"/>
        <w:spacing w:before="0" w:beforeAutospacing="0" w:after="240" w:afterAutospacing="0" w:line="360" w:lineRule="auto"/>
        <w:jc w:val="both"/>
        <w:rPr>
          <w:color w:val="000000"/>
        </w:rPr>
      </w:pPr>
      <w:r w:rsidRPr="00B3515A">
        <w:rPr>
          <w:color w:val="000000"/>
        </w:rPr>
        <w:t xml:space="preserve">While tackling on brain drain no one can </w:t>
      </w:r>
      <w:proofErr w:type="spellStart"/>
      <w:r w:rsidRPr="00B3515A">
        <w:rPr>
          <w:color w:val="000000"/>
        </w:rPr>
        <w:t>co</w:t>
      </w:r>
      <w:r w:rsidR="009D53E9">
        <w:rPr>
          <w:color w:val="000000"/>
        </w:rPr>
        <w:t>nfim</w:t>
      </w:r>
      <w:proofErr w:type="spellEnd"/>
      <w:r w:rsidR="009D53E9">
        <w:rPr>
          <w:color w:val="000000"/>
        </w:rPr>
        <w:t xml:space="preserve"> </w:t>
      </w:r>
      <w:proofErr w:type="gramStart"/>
      <w:r w:rsidR="009D53E9">
        <w:rPr>
          <w:color w:val="000000"/>
        </w:rPr>
        <w:t xml:space="preserve">that </w:t>
      </w:r>
      <w:r w:rsidRPr="00B3515A">
        <w:rPr>
          <w:color w:val="000000"/>
        </w:rPr>
        <w:t xml:space="preserve"> same</w:t>
      </w:r>
      <w:proofErr w:type="gramEnd"/>
      <w:r w:rsidRPr="00B3515A">
        <w:rPr>
          <w:color w:val="000000"/>
        </w:rPr>
        <w:t xml:space="preserve"> cannot be mitigated through the quality of the higher </w:t>
      </w:r>
      <w:proofErr w:type="spellStart"/>
      <w:r w:rsidRPr="00B3515A">
        <w:rPr>
          <w:color w:val="000000"/>
        </w:rPr>
        <w:t>educaton</w:t>
      </w:r>
      <w:proofErr w:type="spellEnd"/>
      <w:r w:rsidRPr="00B3515A">
        <w:rPr>
          <w:color w:val="000000"/>
        </w:rPr>
        <w:t xml:space="preserve"> process. Among the else there are at least two ways that we can research </w:t>
      </w:r>
      <w:proofErr w:type="gramStart"/>
      <w:r w:rsidRPr="00B3515A">
        <w:rPr>
          <w:color w:val="000000"/>
        </w:rPr>
        <w:t>on :</w:t>
      </w:r>
      <w:proofErr w:type="gramEnd"/>
      <w:r w:rsidRPr="00B3515A">
        <w:rPr>
          <w:color w:val="000000"/>
        </w:rPr>
        <w:t xml:space="preserve"> 1. Direct emigration due the </w:t>
      </w:r>
      <w:proofErr w:type="spellStart"/>
      <w:r w:rsidRPr="00B3515A">
        <w:rPr>
          <w:color w:val="000000"/>
        </w:rPr>
        <w:t>the</w:t>
      </w:r>
      <w:proofErr w:type="spellEnd"/>
      <w:r w:rsidRPr="00B3515A">
        <w:rPr>
          <w:color w:val="000000"/>
        </w:rPr>
        <w:t xml:space="preserve"> lower quality education in the native country and direct impact of education (all three main pillars) on the economy competitiveness.  </w:t>
      </w:r>
    </w:p>
    <w:p w:rsidR="00DA05C8" w:rsidRPr="00B3515A" w:rsidRDefault="00DA05C8" w:rsidP="00B3515A">
      <w:pPr>
        <w:pStyle w:val="NormalWeb"/>
        <w:shd w:val="clear" w:color="auto" w:fill="FFFFFF"/>
        <w:spacing w:before="0" w:beforeAutospacing="0" w:after="240" w:afterAutospacing="0" w:line="360" w:lineRule="auto"/>
        <w:jc w:val="both"/>
      </w:pPr>
    </w:p>
    <w:p w:rsidR="00DA05C8" w:rsidRPr="009D53E9" w:rsidRDefault="0027423B" w:rsidP="009D53E9">
      <w:pPr>
        <w:pStyle w:val="NormalWeb"/>
        <w:numPr>
          <w:ilvl w:val="0"/>
          <w:numId w:val="2"/>
        </w:numPr>
        <w:shd w:val="clear" w:color="auto" w:fill="FFFFFF"/>
        <w:spacing w:before="0" w:beforeAutospacing="0" w:after="240" w:afterAutospacing="0" w:line="360" w:lineRule="auto"/>
        <w:jc w:val="both"/>
        <w:rPr>
          <w:b/>
        </w:rPr>
      </w:pPr>
      <w:r w:rsidRPr="009D53E9">
        <w:rPr>
          <w:b/>
        </w:rPr>
        <w:t>Cor</w:t>
      </w:r>
      <w:r w:rsidR="008A404F" w:rsidRPr="009D53E9">
        <w:rPr>
          <w:b/>
        </w:rPr>
        <w:t xml:space="preserve">ruption in </w:t>
      </w:r>
      <w:proofErr w:type="gramStart"/>
      <w:r w:rsidR="008A404F" w:rsidRPr="009D53E9">
        <w:rPr>
          <w:b/>
        </w:rPr>
        <w:t>public  higher</w:t>
      </w:r>
      <w:proofErr w:type="gramEnd"/>
      <w:r w:rsidR="008A404F" w:rsidRPr="009D53E9">
        <w:rPr>
          <w:b/>
        </w:rPr>
        <w:t xml:space="preserve"> education a perception or reality ? </w:t>
      </w:r>
    </w:p>
    <w:p w:rsidR="009D53E9" w:rsidRPr="00B3515A" w:rsidRDefault="009D53E9" w:rsidP="009D53E9">
      <w:pPr>
        <w:pStyle w:val="NormalWeb"/>
        <w:shd w:val="clear" w:color="auto" w:fill="FFFFFF"/>
        <w:spacing w:before="0" w:beforeAutospacing="0" w:after="240" w:afterAutospacing="0" w:line="360" w:lineRule="auto"/>
        <w:jc w:val="both"/>
      </w:pPr>
      <w:r w:rsidRPr="00B3515A">
        <w:t>It has been stated that corruption affects three major aspects of education: access, equity and quality (</w:t>
      </w:r>
      <w:proofErr w:type="spellStart"/>
      <w:r w:rsidRPr="00B3515A">
        <w:t>Heyneman</w:t>
      </w:r>
      <w:proofErr w:type="spellEnd"/>
      <w:r w:rsidRPr="00B3515A">
        <w:t xml:space="preserve">, 2004, 2008, 2009). Corruption in higher education hinders all three goals. The reforms that are officially still ongoing in Macedonia have made a significant contribution to fighting corruption. These reforms include: 1) access through the introduction of unified entrance </w:t>
      </w:r>
      <w:proofErr w:type="spellStart"/>
      <w:r w:rsidRPr="00B3515A">
        <w:t>critera</w:t>
      </w:r>
      <w:proofErr w:type="spellEnd"/>
      <w:r w:rsidRPr="00B3515A">
        <w:t xml:space="preserve"> and equity in access by assisting the financing of various ethnic minority and low-SES students through the establishment of governmental grants; 2) quality through the accreditation of higher education institutions and 3) efficiency through the restructuring of academic and administrative staff. </w:t>
      </w:r>
    </w:p>
    <w:p w:rsidR="009D53E9" w:rsidRPr="00B3515A" w:rsidRDefault="009D53E9" w:rsidP="009D53E9">
      <w:pPr>
        <w:pStyle w:val="NormalWeb"/>
        <w:shd w:val="clear" w:color="auto" w:fill="FFFFFF"/>
        <w:spacing w:before="0" w:beforeAutospacing="0" w:after="240" w:afterAutospacing="0" w:line="360" w:lineRule="auto"/>
        <w:jc w:val="both"/>
      </w:pPr>
    </w:p>
    <w:p w:rsidR="00903973" w:rsidRPr="00B3515A" w:rsidRDefault="00903973" w:rsidP="00B3515A">
      <w:pPr>
        <w:pStyle w:val="Default"/>
        <w:spacing w:line="360" w:lineRule="auto"/>
      </w:pPr>
      <w:r w:rsidRPr="00B3515A">
        <w:t xml:space="preserve">Corruption in higher education is difficult to define. What is considered to be corrupt behavior by </w:t>
      </w:r>
      <w:proofErr w:type="gramStart"/>
      <w:r w:rsidRPr="00B3515A">
        <w:t>some,</w:t>
      </w:r>
      <w:proofErr w:type="gramEnd"/>
      <w:r w:rsidRPr="00B3515A">
        <w:t xml:space="preserve"> may be considered acceptable or normal by others. For instance, insisting that a </w:t>
      </w:r>
      <w:proofErr w:type="spellStart"/>
      <w:r w:rsidRPr="00B3515A">
        <w:t>student‟s</w:t>
      </w:r>
      <w:proofErr w:type="spellEnd"/>
      <w:r w:rsidRPr="00B3515A">
        <w:t xml:space="preserve"> opinion mirror that of a professor is considered corrupt by some, but others consider that to be normal. What might be perceived as favoritism or nepotism in one culture might be considered as supporting family, relational or friendship ties in another. Nevertheless, certain cases from any single country might provide an example for consideration of corruption issues for other countries or regions. </w:t>
      </w:r>
    </w:p>
    <w:p w:rsidR="00903973" w:rsidRPr="00B3515A" w:rsidRDefault="00903973" w:rsidP="00B3515A">
      <w:pPr>
        <w:pStyle w:val="NormalWeb"/>
        <w:shd w:val="clear" w:color="auto" w:fill="FFFFFF"/>
        <w:spacing w:before="0" w:beforeAutospacing="0" w:after="240" w:afterAutospacing="0" w:line="360" w:lineRule="auto"/>
        <w:jc w:val="both"/>
      </w:pPr>
      <w:r w:rsidRPr="00B3515A">
        <w:t xml:space="preserve">Scholarly literature on corruption in higher education is relatively scarce in any country due to the specific nature of the topic. </w:t>
      </w:r>
    </w:p>
    <w:p w:rsidR="00903973" w:rsidRPr="00B3515A" w:rsidRDefault="00903973" w:rsidP="00B3515A">
      <w:pPr>
        <w:pStyle w:val="NormalWeb"/>
        <w:shd w:val="clear" w:color="auto" w:fill="FFFFFF"/>
        <w:spacing w:before="0" w:beforeAutospacing="0" w:after="240" w:afterAutospacing="0" w:line="360" w:lineRule="auto"/>
        <w:jc w:val="both"/>
      </w:pPr>
      <w:r w:rsidRPr="00B3515A">
        <w:t>I have undertaken the survey within the statistical sample of 100 students and 100 parents</w:t>
      </w:r>
      <w:r w:rsidR="00F33A77" w:rsidRPr="00B3515A">
        <w:t xml:space="preserve"> of students studying at public universities in Bitola, Skopje and </w:t>
      </w:r>
      <w:proofErr w:type="spellStart"/>
      <w:r w:rsidR="00F33A77" w:rsidRPr="00B3515A">
        <w:t>Stip</w:t>
      </w:r>
      <w:proofErr w:type="spellEnd"/>
      <w:r w:rsidRPr="00B3515A">
        <w:t xml:space="preserve"> asking them to answer about their perception of the higher education corruption in Macedonia. The answers </w:t>
      </w:r>
      <w:proofErr w:type="gramStart"/>
      <w:r w:rsidRPr="00B3515A">
        <w:t>are :</w:t>
      </w:r>
      <w:proofErr w:type="gramEnd"/>
      <w:r w:rsidRPr="00B3515A">
        <w:t xml:space="preserve"> </w:t>
      </w:r>
    </w:p>
    <w:p w:rsidR="00903973" w:rsidRPr="00B3515A" w:rsidRDefault="00903973" w:rsidP="00B3515A">
      <w:pPr>
        <w:pStyle w:val="NormalWeb"/>
        <w:shd w:val="clear" w:color="auto" w:fill="FFFFFF"/>
        <w:spacing w:before="0" w:beforeAutospacing="0" w:after="240" w:afterAutospacing="0" w:line="360" w:lineRule="auto"/>
        <w:jc w:val="both"/>
      </w:pPr>
    </w:p>
    <w:p w:rsidR="00E417D6" w:rsidRDefault="00F33A77" w:rsidP="00B3515A">
      <w:pPr>
        <w:pStyle w:val="NormalWeb"/>
        <w:shd w:val="clear" w:color="auto" w:fill="FFFFFF"/>
        <w:spacing w:before="0" w:beforeAutospacing="0" w:after="240" w:afterAutospacing="0" w:line="360" w:lineRule="auto"/>
        <w:jc w:val="both"/>
      </w:pPr>
      <w:r w:rsidRPr="00B3515A">
        <w:t>Graph 1</w:t>
      </w:r>
      <w:r w:rsidR="00B3515A">
        <w:t xml:space="preserve">- </w:t>
      </w:r>
      <w:r w:rsidR="00B3515A" w:rsidRPr="00B3515A">
        <w:t xml:space="preserve">Is there a corruption in higher education in Macedonia </w:t>
      </w:r>
    </w:p>
    <w:p w:rsidR="00E417D6" w:rsidRPr="00B3515A" w:rsidRDefault="00E417D6" w:rsidP="00B3515A">
      <w:pPr>
        <w:pStyle w:val="NormalWeb"/>
        <w:shd w:val="clear" w:color="auto" w:fill="FFFFFF"/>
        <w:spacing w:before="0" w:beforeAutospacing="0" w:after="240" w:afterAutospacing="0" w:line="360" w:lineRule="auto"/>
        <w:jc w:val="both"/>
      </w:pPr>
      <w:r>
        <w:rPr>
          <w:noProof/>
        </w:rPr>
        <w:drawing>
          <wp:inline distT="0" distB="0" distL="0" distR="0" wp14:anchorId="4EF03243" wp14:editId="7716BCDC">
            <wp:extent cx="4572000" cy="2995613"/>
            <wp:effectExtent l="0" t="0" r="1905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36E19" w:rsidRPr="00B3515A" w:rsidRDefault="00F33A77" w:rsidP="00B3515A">
      <w:pPr>
        <w:spacing w:line="360" w:lineRule="auto"/>
        <w:jc w:val="both"/>
        <w:rPr>
          <w:rFonts w:ascii="Times New Roman" w:hAnsi="Times New Roman" w:cs="Times New Roman"/>
          <w:sz w:val="16"/>
          <w:szCs w:val="16"/>
        </w:rPr>
      </w:pPr>
      <w:r w:rsidRPr="00B3515A">
        <w:rPr>
          <w:rFonts w:ascii="Times New Roman" w:hAnsi="Times New Roman" w:cs="Times New Roman"/>
          <w:sz w:val="16"/>
          <w:szCs w:val="16"/>
        </w:rPr>
        <w:t xml:space="preserve">Source: Author’s survey </w:t>
      </w:r>
    </w:p>
    <w:p w:rsidR="00B822DD" w:rsidRDefault="00B822DD" w:rsidP="00B3515A">
      <w:pPr>
        <w:spacing w:line="360" w:lineRule="auto"/>
        <w:jc w:val="both"/>
        <w:rPr>
          <w:rFonts w:ascii="Times New Roman" w:hAnsi="Times New Roman" w:cs="Times New Roman"/>
          <w:sz w:val="24"/>
          <w:szCs w:val="24"/>
        </w:rPr>
      </w:pPr>
    </w:p>
    <w:p w:rsidR="00E417D6" w:rsidRPr="00B3515A" w:rsidRDefault="00E417D6" w:rsidP="00B3515A">
      <w:pPr>
        <w:spacing w:line="360" w:lineRule="auto"/>
        <w:jc w:val="both"/>
        <w:rPr>
          <w:rFonts w:ascii="Times New Roman" w:hAnsi="Times New Roman" w:cs="Times New Roman"/>
          <w:sz w:val="24"/>
          <w:szCs w:val="24"/>
        </w:rPr>
      </w:pPr>
    </w:p>
    <w:p w:rsidR="00B3515A" w:rsidRPr="00B3515A" w:rsidRDefault="00F33A77" w:rsidP="00B3515A">
      <w:pPr>
        <w:spacing w:after="0" w:line="360" w:lineRule="auto"/>
        <w:jc w:val="both"/>
        <w:rPr>
          <w:rFonts w:ascii="Times New Roman" w:eastAsia="Times New Roman" w:hAnsi="Times New Roman" w:cs="Times New Roman"/>
          <w:color w:val="000000"/>
          <w:sz w:val="24"/>
          <w:szCs w:val="24"/>
        </w:rPr>
      </w:pPr>
      <w:r w:rsidRPr="00B3515A">
        <w:rPr>
          <w:rFonts w:ascii="Times New Roman" w:hAnsi="Times New Roman" w:cs="Times New Roman"/>
          <w:sz w:val="24"/>
          <w:szCs w:val="24"/>
        </w:rPr>
        <w:lastRenderedPageBreak/>
        <w:t xml:space="preserve">Graph </w:t>
      </w:r>
      <w:r w:rsidRPr="00B3515A">
        <w:rPr>
          <w:rFonts w:ascii="Times New Roman" w:hAnsi="Times New Roman" w:cs="Times New Roman"/>
          <w:sz w:val="24"/>
          <w:szCs w:val="24"/>
        </w:rPr>
        <w:t>2</w:t>
      </w:r>
      <w:r w:rsidR="00B3515A">
        <w:t>-</w:t>
      </w:r>
      <w:r w:rsidR="00B3515A" w:rsidRPr="00B3515A">
        <w:rPr>
          <w:rFonts w:ascii="Times New Roman" w:eastAsia="Times New Roman" w:hAnsi="Times New Roman" w:cs="Times New Roman"/>
          <w:color w:val="000000"/>
          <w:sz w:val="24"/>
          <w:szCs w:val="24"/>
        </w:rPr>
        <w:t xml:space="preserve"> </w:t>
      </w:r>
      <w:r w:rsidR="00B3515A" w:rsidRPr="00B3515A">
        <w:rPr>
          <w:rFonts w:ascii="Times New Roman" w:eastAsia="Times New Roman" w:hAnsi="Times New Roman" w:cs="Times New Roman"/>
          <w:color w:val="000000"/>
          <w:sz w:val="24"/>
          <w:szCs w:val="24"/>
        </w:rPr>
        <w:t xml:space="preserve">Do you find hard to understand due to unrecognizable by you procedures within the higher education entrance procedure </w:t>
      </w:r>
    </w:p>
    <w:p w:rsidR="00F33A77" w:rsidRPr="00B3515A" w:rsidRDefault="00F33A77" w:rsidP="00B3515A">
      <w:pPr>
        <w:spacing w:line="360" w:lineRule="auto"/>
        <w:jc w:val="both"/>
        <w:rPr>
          <w:rFonts w:ascii="Times New Roman" w:hAnsi="Times New Roman" w:cs="Times New Roman"/>
          <w:sz w:val="24"/>
          <w:szCs w:val="24"/>
        </w:rPr>
      </w:pPr>
    </w:p>
    <w:p w:rsidR="00B822DD" w:rsidRPr="00B3515A" w:rsidRDefault="00B822DD"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72BB1EFD" wp14:editId="0FA0B61E">
            <wp:extent cx="4572000" cy="2995613"/>
            <wp:effectExtent l="0" t="0" r="1905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3A77" w:rsidRPr="00B3515A" w:rsidRDefault="00F33A77" w:rsidP="00B3515A">
      <w:pPr>
        <w:spacing w:line="360" w:lineRule="auto"/>
        <w:jc w:val="both"/>
        <w:rPr>
          <w:rFonts w:ascii="Times New Roman" w:hAnsi="Times New Roman" w:cs="Times New Roman"/>
          <w:sz w:val="16"/>
          <w:szCs w:val="16"/>
        </w:rPr>
      </w:pPr>
      <w:r w:rsidRPr="00B3515A">
        <w:rPr>
          <w:rFonts w:ascii="Times New Roman" w:hAnsi="Times New Roman" w:cs="Times New Roman"/>
          <w:sz w:val="16"/>
          <w:szCs w:val="16"/>
        </w:rPr>
        <w:t xml:space="preserve">Source: Author’s survey </w:t>
      </w:r>
    </w:p>
    <w:p w:rsidR="00F33A77" w:rsidRPr="00B3515A" w:rsidRDefault="00F33A77" w:rsidP="00B3515A">
      <w:pPr>
        <w:spacing w:after="0" w:line="360" w:lineRule="auto"/>
        <w:jc w:val="both"/>
        <w:rPr>
          <w:rFonts w:ascii="Times New Roman" w:eastAsia="Times New Roman" w:hAnsi="Times New Roman" w:cs="Times New Roman"/>
          <w:color w:val="000000"/>
          <w:sz w:val="24"/>
          <w:szCs w:val="24"/>
        </w:rPr>
      </w:pPr>
    </w:p>
    <w:p w:rsidR="00F33A77" w:rsidRPr="00B3515A" w:rsidRDefault="00F33A77" w:rsidP="00B3515A">
      <w:pPr>
        <w:spacing w:after="0" w:line="360" w:lineRule="auto"/>
        <w:jc w:val="both"/>
        <w:rPr>
          <w:rFonts w:ascii="Times New Roman" w:eastAsia="Times New Roman" w:hAnsi="Times New Roman" w:cs="Times New Roman"/>
          <w:color w:val="000000"/>
          <w:sz w:val="24"/>
          <w:szCs w:val="24"/>
        </w:rPr>
      </w:pPr>
    </w:p>
    <w:p w:rsidR="001E6D1E" w:rsidRPr="00B3515A" w:rsidRDefault="00F33A77" w:rsidP="0002322A">
      <w:pPr>
        <w:spacing w:after="0"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 Graph 3 </w:t>
      </w:r>
      <w:r w:rsidR="00B3515A" w:rsidRPr="00B3515A">
        <w:rPr>
          <w:rFonts w:ascii="Times New Roman" w:eastAsia="Times New Roman" w:hAnsi="Times New Roman" w:cs="Times New Roman"/>
          <w:color w:val="000000"/>
          <w:sz w:val="24"/>
          <w:szCs w:val="24"/>
        </w:rPr>
        <w:t xml:space="preserve">Do you have personal experience of somebody within the higher education institution to ask you for a bribe or other kind of service? </w:t>
      </w:r>
    </w:p>
    <w:p w:rsidR="00CF478C" w:rsidRDefault="00CF478C"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23774716" wp14:editId="31EED496">
            <wp:extent cx="4572000" cy="2995613"/>
            <wp:effectExtent l="0" t="0" r="1905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322A" w:rsidRPr="0002322A" w:rsidRDefault="0002322A" w:rsidP="00B3515A">
      <w:pPr>
        <w:spacing w:line="360" w:lineRule="auto"/>
        <w:jc w:val="both"/>
        <w:rPr>
          <w:rFonts w:ascii="Times New Roman" w:hAnsi="Times New Roman" w:cs="Times New Roman"/>
          <w:sz w:val="16"/>
          <w:szCs w:val="16"/>
        </w:rPr>
      </w:pPr>
      <w:r w:rsidRPr="0002322A">
        <w:rPr>
          <w:rFonts w:ascii="Times New Roman" w:hAnsi="Times New Roman" w:cs="Times New Roman"/>
          <w:sz w:val="16"/>
          <w:szCs w:val="16"/>
        </w:rPr>
        <w:t>Source: Author’s survey</w:t>
      </w:r>
    </w:p>
    <w:p w:rsidR="00BC6640" w:rsidRDefault="00BC6640" w:rsidP="00B3515A">
      <w:pPr>
        <w:spacing w:line="360" w:lineRule="auto"/>
        <w:jc w:val="both"/>
        <w:rPr>
          <w:rFonts w:ascii="Times New Roman" w:hAnsi="Times New Roman" w:cs="Times New Roman"/>
          <w:sz w:val="24"/>
          <w:szCs w:val="24"/>
        </w:rPr>
      </w:pPr>
    </w:p>
    <w:p w:rsidR="00E417D6" w:rsidRPr="00B3515A" w:rsidRDefault="00E417D6" w:rsidP="00B3515A">
      <w:pPr>
        <w:spacing w:line="360" w:lineRule="auto"/>
        <w:jc w:val="both"/>
        <w:rPr>
          <w:rFonts w:ascii="Times New Roman" w:hAnsi="Times New Roman" w:cs="Times New Roman"/>
          <w:sz w:val="24"/>
          <w:szCs w:val="24"/>
        </w:rPr>
      </w:pPr>
    </w:p>
    <w:p w:rsidR="00BC6640" w:rsidRPr="00B3515A" w:rsidRDefault="00F33A77" w:rsidP="00B3515A">
      <w:pPr>
        <w:spacing w:after="0" w:line="360" w:lineRule="auto"/>
        <w:jc w:val="both"/>
        <w:rPr>
          <w:rFonts w:ascii="Times New Roman" w:hAnsi="Times New Roman" w:cs="Times New Roman"/>
          <w:sz w:val="24"/>
          <w:szCs w:val="24"/>
        </w:rPr>
      </w:pPr>
      <w:r w:rsidRPr="00B3515A">
        <w:rPr>
          <w:rFonts w:ascii="Times New Roman" w:eastAsia="Times New Roman" w:hAnsi="Times New Roman" w:cs="Times New Roman"/>
          <w:color w:val="000000"/>
          <w:sz w:val="24"/>
          <w:szCs w:val="24"/>
        </w:rPr>
        <w:t xml:space="preserve">Graph </w:t>
      </w:r>
      <w:proofErr w:type="gramStart"/>
      <w:r w:rsidRPr="00B3515A">
        <w:rPr>
          <w:rFonts w:ascii="Times New Roman" w:eastAsia="Times New Roman" w:hAnsi="Times New Roman" w:cs="Times New Roman"/>
          <w:color w:val="000000"/>
          <w:sz w:val="24"/>
          <w:szCs w:val="24"/>
        </w:rPr>
        <w:t>4 :</w:t>
      </w:r>
      <w:proofErr w:type="gramEnd"/>
      <w:r w:rsidRPr="00B3515A">
        <w:rPr>
          <w:rFonts w:ascii="Times New Roman" w:eastAsia="Times New Roman" w:hAnsi="Times New Roman" w:cs="Times New Roman"/>
          <w:color w:val="000000"/>
          <w:sz w:val="24"/>
          <w:szCs w:val="24"/>
        </w:rPr>
        <w:t xml:space="preserve"> </w:t>
      </w:r>
      <w:r w:rsidR="00BC6640" w:rsidRPr="00B3515A">
        <w:rPr>
          <w:rFonts w:ascii="Times New Roman" w:eastAsia="Times New Roman" w:hAnsi="Times New Roman" w:cs="Times New Roman"/>
          <w:color w:val="000000"/>
          <w:sz w:val="24"/>
          <w:szCs w:val="24"/>
        </w:rPr>
        <w:t xml:space="preserve">Do you have find process of passing the exams transparent enough? </w:t>
      </w:r>
      <w:r w:rsidR="00B3515A">
        <w:rPr>
          <w:rFonts w:ascii="Times New Roman" w:eastAsia="Times New Roman" w:hAnsi="Times New Roman" w:cs="Times New Roman"/>
          <w:color w:val="000000"/>
          <w:sz w:val="24"/>
          <w:szCs w:val="24"/>
        </w:rPr>
        <w:t xml:space="preserve"> </w:t>
      </w:r>
    </w:p>
    <w:p w:rsidR="00BC6640" w:rsidRPr="00B3515A" w:rsidRDefault="00BC6640" w:rsidP="00B3515A">
      <w:pPr>
        <w:spacing w:line="360" w:lineRule="auto"/>
        <w:jc w:val="both"/>
        <w:rPr>
          <w:rFonts w:ascii="Times New Roman" w:hAnsi="Times New Roman" w:cs="Times New Roman"/>
          <w:sz w:val="24"/>
          <w:szCs w:val="24"/>
        </w:rPr>
      </w:pPr>
    </w:p>
    <w:p w:rsidR="00BC6640" w:rsidRDefault="00BC6640"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325E3DCF" wp14:editId="6475F455">
            <wp:extent cx="4572000" cy="2995613"/>
            <wp:effectExtent l="0" t="0" r="1905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322A" w:rsidRPr="0002322A" w:rsidRDefault="0002322A" w:rsidP="0002322A">
      <w:pPr>
        <w:spacing w:line="360" w:lineRule="auto"/>
        <w:jc w:val="both"/>
        <w:rPr>
          <w:rFonts w:ascii="Times New Roman" w:hAnsi="Times New Roman" w:cs="Times New Roman"/>
          <w:sz w:val="16"/>
          <w:szCs w:val="16"/>
        </w:rPr>
      </w:pPr>
      <w:r w:rsidRPr="0002322A">
        <w:rPr>
          <w:rFonts w:ascii="Times New Roman" w:hAnsi="Times New Roman" w:cs="Times New Roman"/>
          <w:sz w:val="16"/>
          <w:szCs w:val="16"/>
        </w:rPr>
        <w:t>Source: Author’s survey</w:t>
      </w:r>
    </w:p>
    <w:p w:rsidR="00CF478C" w:rsidRPr="00B3515A" w:rsidRDefault="00F33A77" w:rsidP="00B3515A">
      <w:pPr>
        <w:spacing w:after="0" w:line="360" w:lineRule="auto"/>
        <w:jc w:val="both"/>
        <w:rPr>
          <w:rFonts w:ascii="Times New Roman" w:eastAsia="Times New Roman" w:hAnsi="Times New Roman" w:cs="Times New Roman"/>
          <w:color w:val="000000"/>
          <w:sz w:val="24"/>
          <w:szCs w:val="24"/>
        </w:rPr>
      </w:pPr>
      <w:r w:rsidRPr="00B3515A">
        <w:rPr>
          <w:rFonts w:ascii="Times New Roman" w:eastAsia="Times New Roman" w:hAnsi="Times New Roman" w:cs="Times New Roman"/>
          <w:color w:val="000000"/>
          <w:sz w:val="24"/>
          <w:szCs w:val="24"/>
        </w:rPr>
        <w:t xml:space="preserve">Graph </w:t>
      </w:r>
      <w:proofErr w:type="gramStart"/>
      <w:r w:rsidRPr="00B3515A">
        <w:rPr>
          <w:rFonts w:ascii="Times New Roman" w:eastAsia="Times New Roman" w:hAnsi="Times New Roman" w:cs="Times New Roman"/>
          <w:color w:val="000000"/>
          <w:sz w:val="24"/>
          <w:szCs w:val="24"/>
        </w:rPr>
        <w:t>5 :</w:t>
      </w:r>
      <w:proofErr w:type="gramEnd"/>
      <w:r w:rsidRPr="00B3515A">
        <w:rPr>
          <w:rFonts w:ascii="Times New Roman" w:eastAsia="Times New Roman" w:hAnsi="Times New Roman" w:cs="Times New Roman"/>
          <w:color w:val="000000"/>
          <w:sz w:val="24"/>
          <w:szCs w:val="24"/>
        </w:rPr>
        <w:t xml:space="preserve"> </w:t>
      </w:r>
      <w:r w:rsidR="00CF478C" w:rsidRPr="00B3515A">
        <w:rPr>
          <w:rFonts w:ascii="Times New Roman" w:eastAsia="Times New Roman" w:hAnsi="Times New Roman" w:cs="Times New Roman"/>
          <w:color w:val="000000"/>
          <w:sz w:val="24"/>
          <w:szCs w:val="24"/>
        </w:rPr>
        <w:t xml:space="preserve">Do you think that process of employment at university is transparent enough ? </w:t>
      </w:r>
    </w:p>
    <w:p w:rsidR="00CF478C" w:rsidRPr="00B3515A" w:rsidRDefault="00CF478C" w:rsidP="00B3515A">
      <w:pPr>
        <w:spacing w:line="360" w:lineRule="auto"/>
        <w:jc w:val="both"/>
        <w:rPr>
          <w:rFonts w:ascii="Times New Roman" w:hAnsi="Times New Roman" w:cs="Times New Roman"/>
          <w:sz w:val="24"/>
          <w:szCs w:val="24"/>
        </w:rPr>
      </w:pPr>
    </w:p>
    <w:p w:rsidR="00CF478C" w:rsidRDefault="00CF478C"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1C2B3B52" wp14:editId="418F757B">
            <wp:extent cx="4572000" cy="2995613"/>
            <wp:effectExtent l="0" t="0" r="1905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322A" w:rsidRPr="0002322A" w:rsidRDefault="0002322A" w:rsidP="0002322A">
      <w:pPr>
        <w:spacing w:line="360" w:lineRule="auto"/>
        <w:jc w:val="both"/>
        <w:rPr>
          <w:rFonts w:ascii="Times New Roman" w:hAnsi="Times New Roman" w:cs="Times New Roman"/>
          <w:sz w:val="16"/>
          <w:szCs w:val="16"/>
        </w:rPr>
      </w:pPr>
      <w:r w:rsidRPr="0002322A">
        <w:rPr>
          <w:rFonts w:ascii="Times New Roman" w:hAnsi="Times New Roman" w:cs="Times New Roman"/>
          <w:sz w:val="16"/>
          <w:szCs w:val="16"/>
        </w:rPr>
        <w:t>Source: Author’s survey</w:t>
      </w:r>
    </w:p>
    <w:p w:rsidR="0002322A" w:rsidRPr="00B3515A" w:rsidRDefault="0002322A" w:rsidP="00B3515A">
      <w:pPr>
        <w:spacing w:line="360" w:lineRule="auto"/>
        <w:jc w:val="both"/>
        <w:rPr>
          <w:rFonts w:ascii="Times New Roman" w:hAnsi="Times New Roman" w:cs="Times New Roman"/>
          <w:sz w:val="24"/>
          <w:szCs w:val="24"/>
        </w:rPr>
      </w:pPr>
    </w:p>
    <w:p w:rsidR="00CF478C" w:rsidRPr="00B3515A" w:rsidRDefault="00CF478C" w:rsidP="00B3515A">
      <w:pPr>
        <w:spacing w:line="360" w:lineRule="auto"/>
        <w:jc w:val="both"/>
        <w:rPr>
          <w:rFonts w:ascii="Times New Roman" w:hAnsi="Times New Roman" w:cs="Times New Roman"/>
          <w:sz w:val="24"/>
          <w:szCs w:val="24"/>
        </w:rPr>
      </w:pPr>
    </w:p>
    <w:p w:rsidR="00CF478C" w:rsidRPr="00B3515A" w:rsidRDefault="00CF478C"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In accordance with the previous questions can be concluded that students and their parents traditionally think that there is a corruption on the (public) universities but only small part have </w:t>
      </w:r>
      <w:r w:rsidR="00293B2A" w:rsidRPr="00B3515A">
        <w:rPr>
          <w:rFonts w:ascii="Times New Roman" w:hAnsi="Times New Roman" w:cs="Times New Roman"/>
          <w:sz w:val="24"/>
          <w:szCs w:val="24"/>
        </w:rPr>
        <w:t xml:space="preserve">direct experience on it. On the opposite they think that the university promotion process has been quite corrupted which implies that quality that they receive can be disputed. </w:t>
      </w:r>
    </w:p>
    <w:p w:rsidR="00727F62" w:rsidRDefault="00727F62" w:rsidP="0002322A">
      <w:pPr>
        <w:autoSpaceDE w:val="0"/>
        <w:autoSpaceDN w:val="0"/>
        <w:adjustRightInd w:val="0"/>
        <w:spacing w:after="0" w:line="360" w:lineRule="auto"/>
        <w:jc w:val="both"/>
        <w:rPr>
          <w:rFonts w:ascii="Times New Roman" w:hAnsi="Times New Roman" w:cs="Times New Roman"/>
          <w:sz w:val="24"/>
          <w:szCs w:val="24"/>
        </w:rPr>
      </w:pPr>
      <w:r w:rsidRPr="00B3515A">
        <w:rPr>
          <w:rFonts w:ascii="Times New Roman" w:hAnsi="Times New Roman" w:cs="Times New Roman"/>
          <w:sz w:val="24"/>
          <w:szCs w:val="24"/>
        </w:rPr>
        <w:t>It is obvious that perception can be and must be changed of course if corruption within higher education in public universities doesn’t take place at all. Because citizens can be whistle-blowers, they are instrumental in the fight against</w:t>
      </w:r>
      <w:r w:rsidR="00353169" w:rsidRPr="00B3515A">
        <w:rPr>
          <w:rFonts w:ascii="Times New Roman" w:hAnsi="Times New Roman" w:cs="Times New Roman"/>
          <w:sz w:val="24"/>
          <w:szCs w:val="24"/>
        </w:rPr>
        <w:t xml:space="preserve"> </w:t>
      </w:r>
      <w:r w:rsidRPr="00B3515A">
        <w:rPr>
          <w:rFonts w:ascii="Times New Roman" w:hAnsi="Times New Roman" w:cs="Times New Roman"/>
          <w:sz w:val="24"/>
          <w:szCs w:val="24"/>
        </w:rPr>
        <w:t>corruption. Disseminating knowledge and raising a</w:t>
      </w:r>
      <w:r w:rsidR="00353169" w:rsidRPr="00B3515A">
        <w:rPr>
          <w:rFonts w:ascii="Times New Roman" w:hAnsi="Times New Roman" w:cs="Times New Roman"/>
          <w:sz w:val="24"/>
          <w:szCs w:val="24"/>
        </w:rPr>
        <w:t>wareness of measures to prevent</w:t>
      </w:r>
      <w:r w:rsidR="00122E3C">
        <w:rPr>
          <w:rFonts w:ascii="Times New Roman" w:hAnsi="Times New Roman" w:cs="Times New Roman"/>
          <w:sz w:val="24"/>
          <w:szCs w:val="24"/>
        </w:rPr>
        <w:t xml:space="preserve"> </w:t>
      </w:r>
      <w:r w:rsidRPr="00B3515A">
        <w:rPr>
          <w:rFonts w:ascii="Times New Roman" w:hAnsi="Times New Roman" w:cs="Times New Roman"/>
          <w:sz w:val="24"/>
          <w:szCs w:val="24"/>
        </w:rPr>
        <w:t xml:space="preserve">corrupt </w:t>
      </w:r>
      <w:proofErr w:type="spellStart"/>
      <w:r w:rsidRPr="00B3515A">
        <w:rPr>
          <w:rFonts w:ascii="Times New Roman" w:hAnsi="Times New Roman" w:cs="Times New Roman"/>
          <w:sz w:val="24"/>
          <w:szCs w:val="24"/>
        </w:rPr>
        <w:t>behaviour</w:t>
      </w:r>
      <w:proofErr w:type="spellEnd"/>
      <w:r w:rsidRPr="00B3515A">
        <w:rPr>
          <w:rFonts w:ascii="Times New Roman" w:hAnsi="Times New Roman" w:cs="Times New Roman"/>
          <w:sz w:val="24"/>
          <w:szCs w:val="24"/>
        </w:rPr>
        <w:t xml:space="preserve"> is thus a critical element in the fight </w:t>
      </w:r>
      <w:r w:rsidR="00353169" w:rsidRPr="00B3515A">
        <w:rPr>
          <w:rFonts w:ascii="Times New Roman" w:hAnsi="Times New Roman" w:cs="Times New Roman"/>
          <w:sz w:val="24"/>
          <w:szCs w:val="24"/>
        </w:rPr>
        <w:t xml:space="preserve">against corruption. Governments </w:t>
      </w:r>
      <w:r w:rsidRPr="00B3515A">
        <w:rPr>
          <w:rFonts w:ascii="Times New Roman" w:hAnsi="Times New Roman" w:cs="Times New Roman"/>
          <w:sz w:val="24"/>
          <w:szCs w:val="24"/>
        </w:rPr>
        <w:t>can boost public awareness through campaigns and seminars or by disseminating</w:t>
      </w:r>
      <w:r w:rsidR="00122E3C">
        <w:rPr>
          <w:rFonts w:ascii="Times New Roman" w:hAnsi="Times New Roman" w:cs="Times New Roman"/>
          <w:sz w:val="24"/>
          <w:szCs w:val="24"/>
        </w:rPr>
        <w:t xml:space="preserve"> </w:t>
      </w:r>
      <w:r w:rsidRPr="00B3515A">
        <w:rPr>
          <w:rFonts w:ascii="Times New Roman" w:hAnsi="Times New Roman" w:cs="Times New Roman"/>
          <w:sz w:val="24"/>
          <w:szCs w:val="24"/>
        </w:rPr>
        <w:t>literature and publishing reports to educate the public on</w:t>
      </w:r>
      <w:r w:rsidR="00353169" w:rsidRPr="00B3515A">
        <w:rPr>
          <w:rFonts w:ascii="Times New Roman" w:hAnsi="Times New Roman" w:cs="Times New Roman"/>
          <w:sz w:val="24"/>
          <w:szCs w:val="24"/>
        </w:rPr>
        <w:t xml:space="preserve"> ways to avoid getting involved </w:t>
      </w:r>
      <w:r w:rsidRPr="00B3515A">
        <w:rPr>
          <w:rFonts w:ascii="Times New Roman" w:hAnsi="Times New Roman" w:cs="Times New Roman"/>
          <w:sz w:val="24"/>
          <w:szCs w:val="24"/>
        </w:rPr>
        <w:t>in bribery and on the negative effects of corrupti</w:t>
      </w:r>
      <w:r w:rsidR="00353169" w:rsidRPr="00B3515A">
        <w:rPr>
          <w:rFonts w:ascii="Times New Roman" w:hAnsi="Times New Roman" w:cs="Times New Roman"/>
          <w:sz w:val="24"/>
          <w:szCs w:val="24"/>
        </w:rPr>
        <w:t xml:space="preserve">on on society. In addition, the </w:t>
      </w:r>
      <w:r w:rsidRPr="00B3515A">
        <w:rPr>
          <w:rFonts w:ascii="Times New Roman" w:hAnsi="Times New Roman" w:cs="Times New Roman"/>
          <w:sz w:val="24"/>
          <w:szCs w:val="24"/>
        </w:rPr>
        <w:t>introduction of effective legal protection for whistleblowers is considered</w:t>
      </w:r>
      <w:r w:rsidR="00353169" w:rsidRPr="00B3515A">
        <w:rPr>
          <w:rFonts w:ascii="Times New Roman" w:hAnsi="Times New Roman" w:cs="Times New Roman"/>
          <w:sz w:val="24"/>
          <w:szCs w:val="24"/>
        </w:rPr>
        <w:t xml:space="preserve"> “an essential </w:t>
      </w:r>
      <w:r w:rsidRPr="00B3515A">
        <w:rPr>
          <w:rFonts w:ascii="Times New Roman" w:hAnsi="Times New Roman" w:cs="Times New Roman"/>
          <w:sz w:val="24"/>
          <w:szCs w:val="24"/>
        </w:rPr>
        <w:t>element for safeguarding the public interest, promoting a culture of public accountability</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and […] is proving crucial in the reporting of misconduct, fraud and corruption” (OECD</w:t>
      </w:r>
      <w:proofErr w:type="gramStart"/>
      <w:r w:rsidRPr="00B3515A">
        <w:rPr>
          <w:rFonts w:ascii="Times New Roman" w:hAnsi="Times New Roman" w:cs="Times New Roman"/>
          <w:sz w:val="24"/>
          <w:szCs w:val="24"/>
        </w:rPr>
        <w:t>,2015b</w:t>
      </w:r>
      <w:proofErr w:type="gramEnd"/>
      <w:r w:rsidRPr="00B3515A">
        <w:rPr>
          <w:rFonts w:ascii="Times New Roman" w:hAnsi="Times New Roman" w:cs="Times New Roman"/>
          <w:sz w:val="24"/>
          <w:szCs w:val="24"/>
        </w:rPr>
        <w:t xml:space="preserve">). To date, </w:t>
      </w:r>
      <w:r w:rsidR="00122E3C">
        <w:rPr>
          <w:rFonts w:ascii="Times New Roman" w:hAnsi="Times New Roman" w:cs="Times New Roman"/>
          <w:sz w:val="24"/>
          <w:szCs w:val="24"/>
        </w:rPr>
        <w:t>Macedonia</w:t>
      </w:r>
      <w:r w:rsidRPr="00B3515A">
        <w:rPr>
          <w:rFonts w:ascii="Times New Roman" w:hAnsi="Times New Roman" w:cs="Times New Roman"/>
          <w:sz w:val="24"/>
          <w:szCs w:val="24"/>
        </w:rPr>
        <w:t xml:space="preserve"> have </w:t>
      </w:r>
      <w:r w:rsidR="00122E3C">
        <w:rPr>
          <w:rFonts w:ascii="Times New Roman" w:hAnsi="Times New Roman" w:cs="Times New Roman"/>
          <w:sz w:val="24"/>
          <w:szCs w:val="24"/>
        </w:rPr>
        <w:t>adopted</w:t>
      </w:r>
      <w:r w:rsidRPr="00B3515A">
        <w:rPr>
          <w:rFonts w:ascii="Times New Roman" w:hAnsi="Times New Roman" w:cs="Times New Roman"/>
          <w:sz w:val="24"/>
          <w:szCs w:val="24"/>
        </w:rPr>
        <w:t xml:space="preserve"> a whistleblower</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protection law.2 The Public Aware</w:t>
      </w:r>
      <w:r w:rsidR="00122E3C">
        <w:rPr>
          <w:rFonts w:ascii="Times New Roman" w:hAnsi="Times New Roman" w:cs="Times New Roman"/>
          <w:sz w:val="24"/>
          <w:szCs w:val="24"/>
        </w:rPr>
        <w:t>ness Sub-Dimension assesses the</w:t>
      </w:r>
      <w:r w:rsidRPr="00B3515A">
        <w:rPr>
          <w:rFonts w:ascii="Times New Roman" w:hAnsi="Times New Roman" w:cs="Times New Roman"/>
          <w:sz w:val="24"/>
          <w:szCs w:val="24"/>
        </w:rPr>
        <w:t xml:space="preserve"> economies’</w:t>
      </w:r>
      <w:r w:rsidR="00122E3C">
        <w:rPr>
          <w:rFonts w:ascii="Times New Roman" w:hAnsi="Times New Roman" w:cs="Times New Roman"/>
          <w:sz w:val="24"/>
          <w:szCs w:val="24"/>
        </w:rPr>
        <w:t xml:space="preserve"> </w:t>
      </w:r>
      <w:r w:rsidRPr="00B3515A">
        <w:rPr>
          <w:rFonts w:ascii="Times New Roman" w:hAnsi="Times New Roman" w:cs="Times New Roman"/>
          <w:sz w:val="24"/>
          <w:szCs w:val="24"/>
        </w:rPr>
        <w:t>policies for raising awareness and understanding of corruption. It does so through a single</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 xml:space="preserve">qualitative indicator, awareness </w:t>
      </w:r>
      <w:proofErr w:type="gramStart"/>
      <w:r w:rsidRPr="00B3515A">
        <w:rPr>
          <w:rFonts w:ascii="Times New Roman" w:hAnsi="Times New Roman" w:cs="Times New Roman"/>
          <w:sz w:val="24"/>
          <w:szCs w:val="24"/>
        </w:rPr>
        <w:t>raising</w:t>
      </w:r>
      <w:proofErr w:type="gramEnd"/>
      <w:r w:rsidRPr="00B3515A">
        <w:rPr>
          <w:rFonts w:ascii="Times New Roman" w:hAnsi="Times New Roman" w:cs="Times New Roman"/>
          <w:sz w:val="24"/>
          <w:szCs w:val="24"/>
        </w:rPr>
        <w:t>.</w:t>
      </w:r>
      <w:r w:rsidR="00353169" w:rsidRPr="00B3515A">
        <w:rPr>
          <w:rFonts w:ascii="Times New Roman" w:hAnsi="Times New Roman" w:cs="Times New Roman"/>
          <w:sz w:val="24"/>
          <w:szCs w:val="24"/>
        </w:rPr>
        <w:t xml:space="preserve"> </w:t>
      </w:r>
      <w:r w:rsidRPr="00B3515A">
        <w:rPr>
          <w:rFonts w:ascii="Times New Roman" w:hAnsi="Times New Roman" w:cs="Times New Roman"/>
          <w:sz w:val="24"/>
          <w:szCs w:val="24"/>
        </w:rPr>
        <w:t>As the economies seek to attack corruption at the source, public perception and</w:t>
      </w:r>
      <w:r w:rsidR="00353169" w:rsidRPr="00B3515A">
        <w:rPr>
          <w:rFonts w:ascii="Times New Roman" w:hAnsi="Times New Roman" w:cs="Times New Roman"/>
          <w:sz w:val="24"/>
          <w:szCs w:val="24"/>
        </w:rPr>
        <w:t xml:space="preserve"> </w:t>
      </w:r>
      <w:r w:rsidRPr="00B3515A">
        <w:rPr>
          <w:rFonts w:ascii="Times New Roman" w:hAnsi="Times New Roman" w:cs="Times New Roman"/>
          <w:sz w:val="24"/>
          <w:szCs w:val="24"/>
        </w:rPr>
        <w:t>awareness-raising activities may be considered a vital component in their overall</w:t>
      </w:r>
      <w:r w:rsidR="008A404F" w:rsidRPr="00B3515A">
        <w:rPr>
          <w:rFonts w:ascii="Times New Roman" w:hAnsi="Times New Roman" w:cs="Times New Roman"/>
          <w:sz w:val="24"/>
          <w:szCs w:val="24"/>
        </w:rPr>
        <w:t>.</w:t>
      </w:r>
    </w:p>
    <w:p w:rsidR="00122E3C" w:rsidRPr="00B3515A" w:rsidRDefault="00122E3C" w:rsidP="0002322A">
      <w:pPr>
        <w:autoSpaceDE w:val="0"/>
        <w:autoSpaceDN w:val="0"/>
        <w:adjustRightInd w:val="0"/>
        <w:spacing w:after="0" w:line="360" w:lineRule="auto"/>
        <w:jc w:val="both"/>
        <w:rPr>
          <w:rFonts w:ascii="Times New Roman" w:hAnsi="Times New Roman" w:cs="Times New Roman"/>
          <w:sz w:val="24"/>
          <w:szCs w:val="24"/>
        </w:rPr>
      </w:pPr>
    </w:p>
    <w:p w:rsidR="002D4109" w:rsidRPr="00B3515A" w:rsidRDefault="00122E3C" w:rsidP="00B3515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r w:rsidR="002D4109" w:rsidRPr="00B3515A">
        <w:rPr>
          <w:rFonts w:ascii="Times New Roman" w:hAnsi="Times New Roman" w:cs="Times New Roman"/>
          <w:b/>
          <w:sz w:val="24"/>
          <w:szCs w:val="24"/>
        </w:rPr>
        <w:t>Correlation</w:t>
      </w:r>
      <w:proofErr w:type="gramEnd"/>
      <w:r w:rsidR="002D4109" w:rsidRPr="00B3515A">
        <w:rPr>
          <w:rFonts w:ascii="Times New Roman" w:hAnsi="Times New Roman" w:cs="Times New Roman"/>
          <w:b/>
          <w:sz w:val="24"/>
          <w:szCs w:val="24"/>
        </w:rPr>
        <w:t xml:space="preserve"> </w:t>
      </w:r>
      <w:r w:rsidR="007A1D11" w:rsidRPr="00B3515A">
        <w:rPr>
          <w:rFonts w:ascii="Times New Roman" w:hAnsi="Times New Roman" w:cs="Times New Roman"/>
          <w:b/>
          <w:sz w:val="24"/>
          <w:szCs w:val="24"/>
        </w:rPr>
        <w:t>between</w:t>
      </w:r>
      <w:r w:rsidR="002D4109" w:rsidRPr="00B3515A">
        <w:rPr>
          <w:rFonts w:ascii="Times New Roman" w:hAnsi="Times New Roman" w:cs="Times New Roman"/>
          <w:b/>
          <w:sz w:val="24"/>
          <w:szCs w:val="24"/>
        </w:rPr>
        <w:t xml:space="preserve"> the corruption and brain drain </w:t>
      </w:r>
      <w:r w:rsidR="008A404F" w:rsidRPr="00B3515A">
        <w:rPr>
          <w:rFonts w:ascii="Times New Roman" w:hAnsi="Times New Roman" w:cs="Times New Roman"/>
          <w:b/>
          <w:sz w:val="24"/>
          <w:szCs w:val="24"/>
        </w:rPr>
        <w:t xml:space="preserve">in SEE countries </w:t>
      </w:r>
    </w:p>
    <w:p w:rsidR="002D4109" w:rsidRPr="00B3515A" w:rsidRDefault="002D4109"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Corruption significantly increases the brain-drain. Corrupt societies which channel access through patronage and corruption therefore discourage meritocracy and encourage talented people to seek recognition elsewhere. The association is highly significant, controlling for development at the level of the EU-27. That is particularly revealing considering that the EU is a common </w:t>
      </w:r>
      <w:r w:rsidR="00A7383C" w:rsidRPr="00B3515A">
        <w:rPr>
          <w:rFonts w:ascii="Times New Roman" w:hAnsi="Times New Roman" w:cs="Times New Roman"/>
          <w:sz w:val="24"/>
          <w:szCs w:val="24"/>
        </w:rPr>
        <w:t>labor</w:t>
      </w:r>
      <w:r w:rsidRPr="00B3515A">
        <w:rPr>
          <w:rFonts w:ascii="Times New Roman" w:hAnsi="Times New Roman" w:cs="Times New Roman"/>
          <w:sz w:val="24"/>
          <w:szCs w:val="24"/>
        </w:rPr>
        <w:t xml:space="preserve"> market. Apart from language barriers there are few obstacles to internal migration in the European Union, and seeing that some new member countries from Eastern Europe have a highly educated population but high levels of </w:t>
      </w:r>
      <w:r w:rsidR="00122E3C" w:rsidRPr="00B3515A">
        <w:rPr>
          <w:rFonts w:ascii="Times New Roman" w:hAnsi="Times New Roman" w:cs="Times New Roman"/>
          <w:sz w:val="24"/>
          <w:szCs w:val="24"/>
        </w:rPr>
        <w:t>favoritism</w:t>
      </w:r>
      <w:r w:rsidRPr="00B3515A">
        <w:rPr>
          <w:rFonts w:ascii="Times New Roman" w:hAnsi="Times New Roman" w:cs="Times New Roman"/>
          <w:sz w:val="24"/>
          <w:szCs w:val="24"/>
        </w:rPr>
        <w:t xml:space="preserve"> and corruption, the brain-drain is a major threat to their economic recovery. The risk is faced not only by Romania, Lithuania, Latvia and Bulgaria, but by Italy and Greece too</w:t>
      </w:r>
      <w:r w:rsidR="00B3515A" w:rsidRPr="00B3515A">
        <w:rPr>
          <w:rFonts w:ascii="Times New Roman" w:hAnsi="Times New Roman" w:cs="Times New Roman"/>
          <w:sz w:val="24"/>
          <w:szCs w:val="24"/>
        </w:rPr>
        <w:t>.</w:t>
      </w:r>
    </w:p>
    <w:p w:rsidR="0004250F" w:rsidRDefault="0004250F" w:rsidP="00B3515A">
      <w:pPr>
        <w:spacing w:line="360" w:lineRule="auto"/>
        <w:jc w:val="both"/>
        <w:rPr>
          <w:rFonts w:ascii="Times New Roman" w:hAnsi="Times New Roman" w:cs="Times New Roman"/>
          <w:sz w:val="24"/>
          <w:szCs w:val="24"/>
        </w:rPr>
      </w:pPr>
    </w:p>
    <w:p w:rsidR="00B3515A" w:rsidRPr="00B3515A" w:rsidRDefault="00B3515A" w:rsidP="00B3515A">
      <w:pPr>
        <w:spacing w:line="360" w:lineRule="auto"/>
        <w:jc w:val="both"/>
        <w:rPr>
          <w:rFonts w:ascii="Times New Roman" w:hAnsi="Times New Roman" w:cs="Times New Roman"/>
          <w:sz w:val="24"/>
          <w:szCs w:val="24"/>
        </w:rPr>
      </w:pPr>
    </w:p>
    <w:p w:rsidR="0004250F" w:rsidRPr="00B3515A" w:rsidRDefault="00F33A77"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Graph </w:t>
      </w:r>
      <w:proofErr w:type="gramStart"/>
      <w:r w:rsidRPr="00B3515A">
        <w:rPr>
          <w:rFonts w:ascii="Times New Roman" w:hAnsi="Times New Roman" w:cs="Times New Roman"/>
          <w:sz w:val="24"/>
          <w:szCs w:val="24"/>
        </w:rPr>
        <w:t xml:space="preserve">6 </w:t>
      </w:r>
      <w:r w:rsidR="0004250F" w:rsidRPr="00B3515A">
        <w:rPr>
          <w:rFonts w:ascii="Times New Roman" w:hAnsi="Times New Roman" w:cs="Times New Roman"/>
          <w:sz w:val="24"/>
          <w:szCs w:val="24"/>
        </w:rPr>
        <w:t xml:space="preserve"> :</w:t>
      </w:r>
      <w:proofErr w:type="gramEnd"/>
      <w:r w:rsidR="0004250F" w:rsidRPr="00B3515A">
        <w:rPr>
          <w:rFonts w:ascii="Times New Roman" w:hAnsi="Times New Roman" w:cs="Times New Roman"/>
          <w:sz w:val="24"/>
          <w:szCs w:val="24"/>
        </w:rPr>
        <w:t xml:space="preserve"> Corruption and brain drain within the EU 27 countries. </w:t>
      </w:r>
    </w:p>
    <w:p w:rsidR="00417384" w:rsidRPr="00B3515A" w:rsidRDefault="002D4109"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379ACE78" wp14:editId="48EFA2D1">
            <wp:extent cx="5943600" cy="3105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105150"/>
                    </a:xfrm>
                    <a:prstGeom prst="rect">
                      <a:avLst/>
                    </a:prstGeom>
                  </pic:spPr>
                </pic:pic>
              </a:graphicData>
            </a:graphic>
          </wp:inline>
        </w:drawing>
      </w:r>
    </w:p>
    <w:p w:rsidR="002D4109" w:rsidRPr="00B3515A" w:rsidRDefault="002D4109" w:rsidP="00B3515A">
      <w:pPr>
        <w:spacing w:line="360" w:lineRule="auto"/>
        <w:jc w:val="both"/>
        <w:rPr>
          <w:rFonts w:ascii="Times New Roman" w:hAnsi="Times New Roman" w:cs="Times New Roman"/>
          <w:sz w:val="16"/>
          <w:szCs w:val="16"/>
        </w:rPr>
      </w:pPr>
      <w:r w:rsidRPr="00B3515A">
        <w:rPr>
          <w:rFonts w:ascii="Times New Roman" w:hAnsi="Times New Roman" w:cs="Times New Roman"/>
          <w:sz w:val="16"/>
          <w:szCs w:val="16"/>
        </w:rPr>
        <w:t>Data source: World Economic Forum, “Global Competitiveness Report 2010-2011”</w:t>
      </w:r>
    </w:p>
    <w:p w:rsidR="009A6FBD" w:rsidRPr="00B3515A" w:rsidRDefault="0004250F"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Another respectable survey finds strong correlation among the corruption as well as brain drain within the EU countries. Hence it is quite obvious that Macedonia even within high economic development of the </w:t>
      </w:r>
    </w:p>
    <w:p w:rsidR="009A6FBD" w:rsidRPr="00B3515A" w:rsidRDefault="00C37523"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Table</w:t>
      </w:r>
      <w:r w:rsidR="00F33A77" w:rsidRPr="00B3515A">
        <w:rPr>
          <w:rFonts w:ascii="Times New Roman" w:hAnsi="Times New Roman" w:cs="Times New Roman"/>
          <w:sz w:val="24"/>
          <w:szCs w:val="24"/>
        </w:rPr>
        <w:t xml:space="preserve"> </w:t>
      </w:r>
      <w:proofErr w:type="gramStart"/>
      <w:r w:rsidR="00F33A77" w:rsidRPr="00B3515A">
        <w:rPr>
          <w:rFonts w:ascii="Times New Roman" w:hAnsi="Times New Roman" w:cs="Times New Roman"/>
          <w:sz w:val="24"/>
          <w:szCs w:val="24"/>
        </w:rPr>
        <w:t>1</w:t>
      </w:r>
      <w:r w:rsidRPr="00B3515A">
        <w:rPr>
          <w:rFonts w:ascii="Times New Roman" w:hAnsi="Times New Roman" w:cs="Times New Roman"/>
          <w:sz w:val="24"/>
          <w:szCs w:val="24"/>
        </w:rPr>
        <w:t xml:space="preserve"> :</w:t>
      </w:r>
      <w:proofErr w:type="gramEnd"/>
      <w:r w:rsidRPr="00B3515A">
        <w:rPr>
          <w:rFonts w:ascii="Times New Roman" w:hAnsi="Times New Roman" w:cs="Times New Roman"/>
          <w:sz w:val="24"/>
          <w:szCs w:val="24"/>
        </w:rPr>
        <w:t xml:space="preserve"> </w:t>
      </w:r>
      <w:r w:rsidR="009A6FBD" w:rsidRPr="00B3515A">
        <w:rPr>
          <w:rFonts w:ascii="Times New Roman" w:hAnsi="Times New Roman" w:cs="Times New Roman"/>
          <w:sz w:val="24"/>
          <w:szCs w:val="24"/>
        </w:rPr>
        <w:t>Persons correlations between control of corruption and selected consequences including the brain drain</w:t>
      </w:r>
    </w:p>
    <w:p w:rsidR="009A6FBD" w:rsidRPr="00B3515A" w:rsidRDefault="009A6FBD"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2C4601DF" wp14:editId="14C2889A">
            <wp:extent cx="5943600" cy="14274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1427480"/>
                    </a:xfrm>
                    <a:prstGeom prst="rect">
                      <a:avLst/>
                    </a:prstGeom>
                  </pic:spPr>
                </pic:pic>
              </a:graphicData>
            </a:graphic>
          </wp:inline>
        </w:drawing>
      </w:r>
    </w:p>
    <w:p w:rsidR="00ED222D" w:rsidRPr="00B3515A" w:rsidRDefault="00ED222D" w:rsidP="00B3515A">
      <w:pPr>
        <w:spacing w:line="360" w:lineRule="auto"/>
        <w:jc w:val="both"/>
        <w:rPr>
          <w:rFonts w:ascii="Times New Roman" w:hAnsi="Times New Roman" w:cs="Times New Roman"/>
          <w:sz w:val="24"/>
          <w:szCs w:val="24"/>
        </w:rPr>
      </w:pPr>
    </w:p>
    <w:p w:rsidR="00ED222D" w:rsidRPr="00B3515A" w:rsidRDefault="00ED222D" w:rsidP="00B3515A">
      <w:pPr>
        <w:spacing w:line="360" w:lineRule="auto"/>
        <w:jc w:val="both"/>
        <w:rPr>
          <w:rFonts w:ascii="Times New Roman" w:hAnsi="Times New Roman" w:cs="Times New Roman"/>
          <w:sz w:val="16"/>
          <w:szCs w:val="16"/>
        </w:rPr>
      </w:pPr>
      <w:r w:rsidRPr="00B3515A">
        <w:rPr>
          <w:rFonts w:ascii="Times New Roman" w:hAnsi="Times New Roman" w:cs="Times New Roman"/>
          <w:sz w:val="16"/>
          <w:szCs w:val="16"/>
        </w:rPr>
        <w:t xml:space="preserve">The good the bad and the ugly, controlling the corruption within the European union, </w:t>
      </w:r>
      <w:proofErr w:type="spellStart"/>
      <w:r w:rsidRPr="00B3515A">
        <w:rPr>
          <w:rFonts w:ascii="Times New Roman" w:hAnsi="Times New Roman" w:cs="Times New Roman"/>
          <w:sz w:val="16"/>
          <w:szCs w:val="16"/>
        </w:rPr>
        <w:t>Alina</w:t>
      </w:r>
      <w:proofErr w:type="spellEnd"/>
      <w:r w:rsidRPr="00B3515A">
        <w:rPr>
          <w:rFonts w:ascii="Times New Roman" w:hAnsi="Times New Roman" w:cs="Times New Roman"/>
          <w:sz w:val="16"/>
          <w:szCs w:val="16"/>
        </w:rPr>
        <w:t xml:space="preserve"> </w:t>
      </w:r>
      <w:proofErr w:type="spellStart"/>
      <w:r w:rsidRPr="00B3515A">
        <w:rPr>
          <w:rFonts w:ascii="Times New Roman" w:hAnsi="Times New Roman" w:cs="Times New Roman"/>
          <w:sz w:val="16"/>
          <w:szCs w:val="16"/>
        </w:rPr>
        <w:t>Mungiu</w:t>
      </w:r>
      <w:proofErr w:type="spellEnd"/>
      <w:r w:rsidRPr="00B3515A">
        <w:rPr>
          <w:rFonts w:ascii="Times New Roman" w:hAnsi="Times New Roman" w:cs="Times New Roman"/>
          <w:sz w:val="16"/>
          <w:szCs w:val="16"/>
        </w:rPr>
        <w:t xml:space="preserve"> </w:t>
      </w:r>
      <w:proofErr w:type="spellStart"/>
      <w:r w:rsidRPr="00B3515A">
        <w:rPr>
          <w:rFonts w:ascii="Times New Roman" w:hAnsi="Times New Roman" w:cs="Times New Roman"/>
          <w:sz w:val="16"/>
          <w:szCs w:val="16"/>
        </w:rPr>
        <w:t>Pipppidi</w:t>
      </w:r>
      <w:proofErr w:type="spellEnd"/>
      <w:r w:rsidR="001E415B" w:rsidRPr="00B3515A">
        <w:rPr>
          <w:rFonts w:ascii="Times New Roman" w:hAnsi="Times New Roman" w:cs="Times New Roman"/>
          <w:sz w:val="16"/>
          <w:szCs w:val="16"/>
        </w:rPr>
        <w:t xml:space="preserve">, </w:t>
      </w:r>
      <w:proofErr w:type="spellStart"/>
      <w:r w:rsidR="001E415B" w:rsidRPr="00B3515A">
        <w:rPr>
          <w:rFonts w:ascii="Times New Roman" w:hAnsi="Times New Roman" w:cs="Times New Roman"/>
          <w:sz w:val="16"/>
          <w:szCs w:val="16"/>
        </w:rPr>
        <w:t>Hertie</w:t>
      </w:r>
      <w:proofErr w:type="spellEnd"/>
      <w:r w:rsidR="001E415B" w:rsidRPr="00B3515A">
        <w:rPr>
          <w:rFonts w:ascii="Times New Roman" w:hAnsi="Times New Roman" w:cs="Times New Roman"/>
          <w:sz w:val="16"/>
          <w:szCs w:val="16"/>
        </w:rPr>
        <w:t xml:space="preserve"> School of Governance, 2013</w:t>
      </w:r>
    </w:p>
    <w:p w:rsidR="00C55550" w:rsidRPr="00B3515A" w:rsidRDefault="00C55550" w:rsidP="00B3515A">
      <w:pPr>
        <w:spacing w:line="360" w:lineRule="auto"/>
        <w:jc w:val="both"/>
        <w:rPr>
          <w:rFonts w:ascii="Times New Roman" w:hAnsi="Times New Roman" w:cs="Times New Roman"/>
          <w:sz w:val="24"/>
          <w:szCs w:val="24"/>
        </w:rPr>
      </w:pPr>
    </w:p>
    <w:p w:rsidR="00C55550" w:rsidRPr="00B3515A" w:rsidRDefault="00C55550"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lastRenderedPageBreak/>
        <w:t xml:space="preserve">There are very few data on the migrant workers from Macedonia and in </w:t>
      </w:r>
      <w:r w:rsidR="00F25807" w:rsidRPr="00B3515A">
        <w:rPr>
          <w:rFonts w:ascii="Times New Roman" w:hAnsi="Times New Roman" w:cs="Times New Roman"/>
          <w:sz w:val="24"/>
          <w:szCs w:val="24"/>
        </w:rPr>
        <w:t>particular highly</w:t>
      </w:r>
      <w:r w:rsidRPr="00B3515A">
        <w:rPr>
          <w:rFonts w:ascii="Times New Roman" w:hAnsi="Times New Roman" w:cs="Times New Roman"/>
          <w:sz w:val="24"/>
          <w:szCs w:val="24"/>
        </w:rPr>
        <w:t xml:space="preserve"> educated and skilled migrant </w:t>
      </w:r>
      <w:r w:rsidR="00F25807" w:rsidRPr="00B3515A">
        <w:rPr>
          <w:rFonts w:ascii="Times New Roman" w:hAnsi="Times New Roman" w:cs="Times New Roman"/>
          <w:sz w:val="24"/>
          <w:szCs w:val="24"/>
        </w:rPr>
        <w:t xml:space="preserve">workers. Hence precise conclusions on Macedonian case cannot be made about the extent of the brain drain. Still there are some reports that can show the level of the brain drain issue. </w:t>
      </w:r>
    </w:p>
    <w:p w:rsidR="00E95213" w:rsidRPr="00B3515A" w:rsidRDefault="00E95213" w:rsidP="00B3515A">
      <w:pPr>
        <w:spacing w:line="360" w:lineRule="auto"/>
        <w:jc w:val="both"/>
        <w:rPr>
          <w:rFonts w:ascii="Times New Roman" w:hAnsi="Times New Roman" w:cs="Times New Roman"/>
          <w:sz w:val="24"/>
          <w:szCs w:val="24"/>
        </w:rPr>
      </w:pPr>
    </w:p>
    <w:p w:rsidR="00E95213" w:rsidRPr="00B3515A" w:rsidRDefault="00CE7065"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Graph 7</w:t>
      </w:r>
      <w:r w:rsidR="00F33A77" w:rsidRPr="00B3515A">
        <w:rPr>
          <w:rFonts w:ascii="Times New Roman" w:hAnsi="Times New Roman" w:cs="Times New Roman"/>
          <w:sz w:val="24"/>
          <w:szCs w:val="24"/>
        </w:rPr>
        <w:t xml:space="preserve">: </w:t>
      </w:r>
      <w:r w:rsidR="008A404F" w:rsidRPr="00B3515A">
        <w:rPr>
          <w:rFonts w:ascii="Times New Roman" w:hAnsi="Times New Roman" w:cs="Times New Roman"/>
          <w:sz w:val="24"/>
          <w:szCs w:val="24"/>
        </w:rPr>
        <w:t xml:space="preserve"> </w:t>
      </w:r>
      <w:r w:rsidR="00E95213" w:rsidRPr="00B3515A">
        <w:rPr>
          <w:rFonts w:ascii="Times New Roman" w:hAnsi="Times New Roman" w:cs="Times New Roman"/>
          <w:sz w:val="24"/>
          <w:szCs w:val="24"/>
        </w:rPr>
        <w:t xml:space="preserve">Impact of brain drain on the skilled workers shortage </w:t>
      </w:r>
    </w:p>
    <w:p w:rsidR="00E95213" w:rsidRPr="00B3515A" w:rsidRDefault="00E95213"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05FF4574" wp14:editId="2D182DE3">
            <wp:extent cx="5943600" cy="3162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rsidR="00AF7674" w:rsidRPr="00B3515A" w:rsidRDefault="00AF7674" w:rsidP="00B3515A">
      <w:pPr>
        <w:spacing w:line="360" w:lineRule="auto"/>
        <w:jc w:val="both"/>
        <w:rPr>
          <w:rFonts w:ascii="Times New Roman" w:hAnsi="Times New Roman" w:cs="Times New Roman"/>
          <w:sz w:val="24"/>
          <w:szCs w:val="24"/>
        </w:rPr>
      </w:pPr>
    </w:p>
    <w:p w:rsidR="00AF7674" w:rsidRPr="00B3515A" w:rsidRDefault="00AF7674" w:rsidP="00B3515A">
      <w:pPr>
        <w:spacing w:line="360" w:lineRule="auto"/>
        <w:jc w:val="both"/>
        <w:rPr>
          <w:rFonts w:ascii="Times New Roman" w:hAnsi="Times New Roman" w:cs="Times New Roman"/>
          <w:sz w:val="16"/>
          <w:szCs w:val="16"/>
        </w:rPr>
      </w:pPr>
      <w:proofErr w:type="gramStart"/>
      <w:r w:rsidRPr="00B3515A">
        <w:rPr>
          <w:rFonts w:ascii="Times New Roman" w:hAnsi="Times New Roman" w:cs="Times New Roman"/>
          <w:sz w:val="16"/>
          <w:szCs w:val="16"/>
        </w:rPr>
        <w:t>Source :</w:t>
      </w:r>
      <w:proofErr w:type="gramEnd"/>
      <w:r w:rsidRPr="00B3515A">
        <w:rPr>
          <w:rFonts w:ascii="Times New Roman" w:hAnsi="Times New Roman" w:cs="Times New Roman"/>
          <w:sz w:val="16"/>
          <w:szCs w:val="16"/>
        </w:rPr>
        <w:t xml:space="preserve"> Emigration and its economic impact on Eastern Europe, IMF 2016</w:t>
      </w:r>
    </w:p>
    <w:p w:rsidR="00AF7674" w:rsidRPr="00B3515A" w:rsidRDefault="00AF7674" w:rsidP="00B3515A">
      <w:pPr>
        <w:spacing w:line="360" w:lineRule="auto"/>
        <w:jc w:val="both"/>
        <w:rPr>
          <w:rFonts w:ascii="Times New Roman" w:hAnsi="Times New Roman" w:cs="Times New Roman"/>
          <w:sz w:val="24"/>
          <w:szCs w:val="24"/>
        </w:rPr>
      </w:pPr>
    </w:p>
    <w:p w:rsidR="00F33A77" w:rsidRPr="00B3515A" w:rsidRDefault="00F33A77" w:rsidP="00B3515A">
      <w:pPr>
        <w:spacing w:line="360" w:lineRule="auto"/>
        <w:jc w:val="both"/>
        <w:rPr>
          <w:rFonts w:ascii="Times New Roman" w:hAnsi="Times New Roman" w:cs="Times New Roman"/>
          <w:sz w:val="24"/>
          <w:szCs w:val="24"/>
        </w:rPr>
      </w:pPr>
    </w:p>
    <w:p w:rsidR="00F33A77" w:rsidRPr="00B3515A" w:rsidRDefault="00F33A77" w:rsidP="00B3515A">
      <w:pPr>
        <w:spacing w:line="360" w:lineRule="auto"/>
        <w:jc w:val="both"/>
        <w:rPr>
          <w:rFonts w:ascii="Times New Roman" w:hAnsi="Times New Roman" w:cs="Times New Roman"/>
          <w:sz w:val="24"/>
          <w:szCs w:val="24"/>
        </w:rPr>
      </w:pPr>
    </w:p>
    <w:p w:rsidR="00F33A77" w:rsidRPr="00B3515A" w:rsidRDefault="00F33A77" w:rsidP="00B3515A">
      <w:pPr>
        <w:spacing w:line="360" w:lineRule="auto"/>
        <w:jc w:val="both"/>
        <w:rPr>
          <w:rFonts w:ascii="Times New Roman" w:hAnsi="Times New Roman" w:cs="Times New Roman"/>
          <w:sz w:val="24"/>
          <w:szCs w:val="24"/>
        </w:rPr>
      </w:pPr>
    </w:p>
    <w:p w:rsidR="00F33A77" w:rsidRDefault="00F33A77" w:rsidP="00B3515A">
      <w:pPr>
        <w:spacing w:line="360" w:lineRule="auto"/>
        <w:jc w:val="both"/>
        <w:rPr>
          <w:rFonts w:ascii="Times New Roman" w:hAnsi="Times New Roman" w:cs="Times New Roman"/>
          <w:sz w:val="24"/>
          <w:szCs w:val="24"/>
        </w:rPr>
      </w:pPr>
    </w:p>
    <w:p w:rsidR="00B3515A" w:rsidRDefault="00B3515A" w:rsidP="00B3515A">
      <w:pPr>
        <w:spacing w:line="360" w:lineRule="auto"/>
        <w:jc w:val="both"/>
        <w:rPr>
          <w:rFonts w:ascii="Times New Roman" w:hAnsi="Times New Roman" w:cs="Times New Roman"/>
          <w:sz w:val="24"/>
          <w:szCs w:val="24"/>
        </w:rPr>
      </w:pPr>
    </w:p>
    <w:p w:rsidR="0002322A" w:rsidRPr="00B3515A" w:rsidRDefault="0002322A" w:rsidP="00B3515A">
      <w:pPr>
        <w:spacing w:line="360" w:lineRule="auto"/>
        <w:jc w:val="both"/>
        <w:rPr>
          <w:rFonts w:ascii="Times New Roman" w:hAnsi="Times New Roman" w:cs="Times New Roman"/>
          <w:sz w:val="24"/>
          <w:szCs w:val="24"/>
        </w:rPr>
      </w:pPr>
    </w:p>
    <w:p w:rsidR="00F33A77" w:rsidRPr="00B3515A" w:rsidRDefault="00F33A77" w:rsidP="00B3515A">
      <w:pPr>
        <w:spacing w:line="360" w:lineRule="auto"/>
        <w:jc w:val="both"/>
        <w:rPr>
          <w:rFonts w:ascii="Times New Roman" w:hAnsi="Times New Roman" w:cs="Times New Roman"/>
          <w:sz w:val="24"/>
          <w:szCs w:val="24"/>
        </w:rPr>
      </w:pPr>
    </w:p>
    <w:p w:rsidR="00F33A77" w:rsidRPr="00B3515A" w:rsidRDefault="00F33A77"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lastRenderedPageBreak/>
        <w:t xml:space="preserve">Graph </w:t>
      </w:r>
      <w:proofErr w:type="gramStart"/>
      <w:r w:rsidR="00CE7065" w:rsidRPr="00B3515A">
        <w:rPr>
          <w:rFonts w:ascii="Times New Roman" w:hAnsi="Times New Roman" w:cs="Times New Roman"/>
          <w:sz w:val="24"/>
          <w:szCs w:val="24"/>
        </w:rPr>
        <w:t>8</w:t>
      </w:r>
      <w:r w:rsidRPr="00B3515A">
        <w:rPr>
          <w:rFonts w:ascii="Times New Roman" w:hAnsi="Times New Roman" w:cs="Times New Roman"/>
          <w:sz w:val="24"/>
          <w:szCs w:val="24"/>
        </w:rPr>
        <w:t xml:space="preserve"> :</w:t>
      </w:r>
      <w:proofErr w:type="gramEnd"/>
      <w:r w:rsidRPr="00B3515A">
        <w:rPr>
          <w:rFonts w:ascii="Times New Roman" w:hAnsi="Times New Roman" w:cs="Times New Roman"/>
          <w:sz w:val="24"/>
          <w:szCs w:val="24"/>
        </w:rPr>
        <w:t xml:space="preserve"> Emigration of skilled workers from SEE Countries </w:t>
      </w:r>
      <w:r w:rsidR="000E64C7" w:rsidRPr="00B3515A">
        <w:rPr>
          <w:rFonts w:ascii="Times New Roman" w:hAnsi="Times New Roman" w:cs="Times New Roman"/>
          <w:sz w:val="24"/>
          <w:szCs w:val="24"/>
        </w:rPr>
        <w:t>by level of education</w:t>
      </w:r>
    </w:p>
    <w:p w:rsidR="00AF7674" w:rsidRPr="00B3515A" w:rsidRDefault="00DE71E3" w:rsidP="00B3515A">
      <w:pPr>
        <w:spacing w:line="360" w:lineRule="auto"/>
        <w:jc w:val="both"/>
        <w:rPr>
          <w:rFonts w:ascii="Times New Roman" w:hAnsi="Times New Roman" w:cs="Times New Roman"/>
          <w:sz w:val="24"/>
          <w:szCs w:val="24"/>
        </w:rPr>
      </w:pPr>
      <w:r w:rsidRPr="00B3515A">
        <w:rPr>
          <w:rFonts w:ascii="Times New Roman" w:hAnsi="Times New Roman" w:cs="Times New Roman"/>
          <w:noProof/>
          <w:sz w:val="24"/>
          <w:szCs w:val="24"/>
        </w:rPr>
        <w:drawing>
          <wp:inline distT="0" distB="0" distL="0" distR="0" wp14:anchorId="13A52087" wp14:editId="40DDA453">
            <wp:extent cx="6229350" cy="3609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9349" cy="3615594"/>
                    </a:xfrm>
                    <a:prstGeom prst="rect">
                      <a:avLst/>
                    </a:prstGeom>
                    <a:noFill/>
                    <a:ln>
                      <a:noFill/>
                    </a:ln>
                  </pic:spPr>
                </pic:pic>
              </a:graphicData>
            </a:graphic>
          </wp:inline>
        </w:drawing>
      </w:r>
    </w:p>
    <w:p w:rsidR="00DE71E3" w:rsidRPr="00B3515A" w:rsidRDefault="00DE71E3" w:rsidP="00B3515A">
      <w:pPr>
        <w:spacing w:line="360" w:lineRule="auto"/>
        <w:jc w:val="both"/>
        <w:rPr>
          <w:rFonts w:ascii="Times New Roman" w:hAnsi="Times New Roman" w:cs="Times New Roman"/>
          <w:sz w:val="16"/>
          <w:szCs w:val="16"/>
        </w:rPr>
      </w:pPr>
      <w:proofErr w:type="gramStart"/>
      <w:r w:rsidRPr="00B3515A">
        <w:rPr>
          <w:rFonts w:ascii="Times New Roman" w:hAnsi="Times New Roman" w:cs="Times New Roman"/>
          <w:sz w:val="16"/>
          <w:szCs w:val="16"/>
        </w:rPr>
        <w:t>Source :</w:t>
      </w:r>
      <w:proofErr w:type="gramEnd"/>
      <w:r w:rsidRPr="00B3515A">
        <w:rPr>
          <w:rFonts w:ascii="Times New Roman" w:hAnsi="Times New Roman" w:cs="Times New Roman"/>
          <w:sz w:val="16"/>
          <w:szCs w:val="16"/>
        </w:rPr>
        <w:t xml:space="preserve"> Emigration and its economic impact on Eastern Europe, IMF 2016</w:t>
      </w:r>
    </w:p>
    <w:p w:rsidR="001E6D1E" w:rsidRPr="00B3515A" w:rsidRDefault="001D77EE" w:rsidP="00B3515A">
      <w:pPr>
        <w:autoSpaceDE w:val="0"/>
        <w:autoSpaceDN w:val="0"/>
        <w:adjustRightInd w:val="0"/>
        <w:spacing w:after="0" w:line="360" w:lineRule="auto"/>
        <w:jc w:val="both"/>
        <w:rPr>
          <w:rFonts w:ascii="Times New Roman" w:hAnsi="Times New Roman" w:cs="Times New Roman"/>
          <w:sz w:val="24"/>
          <w:szCs w:val="24"/>
        </w:rPr>
      </w:pPr>
      <w:r w:rsidRPr="00B3515A">
        <w:rPr>
          <w:rFonts w:ascii="Times New Roman" w:hAnsi="Times New Roman" w:cs="Times New Roman"/>
          <w:sz w:val="24"/>
          <w:szCs w:val="24"/>
        </w:rPr>
        <w:t>As shown above as</w:t>
      </w:r>
      <w:r w:rsidR="008A404F" w:rsidRPr="00B3515A">
        <w:rPr>
          <w:rFonts w:ascii="Times New Roman" w:hAnsi="Times New Roman" w:cs="Times New Roman"/>
          <w:sz w:val="24"/>
          <w:szCs w:val="24"/>
        </w:rPr>
        <w:t xml:space="preserve"> </w:t>
      </w:r>
      <w:r w:rsidRPr="00B3515A">
        <w:rPr>
          <w:rFonts w:ascii="Times New Roman" w:hAnsi="Times New Roman" w:cs="Times New Roman"/>
          <w:sz w:val="24"/>
          <w:szCs w:val="24"/>
        </w:rPr>
        <w:t>of 2010, the share of emigrants from the Czech Republic, Hungary, Latvia, and Poland with tertiary</w:t>
      </w:r>
      <w:r w:rsidR="008A404F" w:rsidRPr="00B3515A">
        <w:rPr>
          <w:rFonts w:ascii="Times New Roman" w:hAnsi="Times New Roman" w:cs="Times New Roman"/>
          <w:sz w:val="24"/>
          <w:szCs w:val="24"/>
        </w:rPr>
        <w:t xml:space="preserve"> </w:t>
      </w:r>
      <w:r w:rsidRPr="00B3515A">
        <w:rPr>
          <w:rFonts w:ascii="Times New Roman" w:hAnsi="Times New Roman" w:cs="Times New Roman"/>
          <w:sz w:val="24"/>
          <w:szCs w:val="24"/>
        </w:rPr>
        <w:t>education was well above the equivalent ratio in the general population (</w:t>
      </w:r>
      <w:r w:rsidR="008A404F" w:rsidRPr="00B3515A">
        <w:rPr>
          <w:rFonts w:ascii="Times New Roman" w:hAnsi="Times New Roman" w:cs="Times New Roman"/>
          <w:sz w:val="24"/>
          <w:szCs w:val="24"/>
        </w:rPr>
        <w:t>Graph</w:t>
      </w:r>
      <w:r w:rsidRPr="00B3515A">
        <w:rPr>
          <w:rFonts w:ascii="Times New Roman" w:hAnsi="Times New Roman" w:cs="Times New Roman"/>
          <w:sz w:val="24"/>
          <w:szCs w:val="24"/>
        </w:rPr>
        <w:t xml:space="preserve"> </w:t>
      </w:r>
      <w:r w:rsidR="008A404F" w:rsidRPr="00B3515A">
        <w:rPr>
          <w:rFonts w:ascii="Times New Roman" w:hAnsi="Times New Roman" w:cs="Times New Roman"/>
          <w:sz w:val="24"/>
          <w:szCs w:val="24"/>
        </w:rPr>
        <w:t>7</w:t>
      </w:r>
      <w:r w:rsidRPr="00B3515A">
        <w:rPr>
          <w:rFonts w:ascii="Times New Roman" w:hAnsi="Times New Roman" w:cs="Times New Roman"/>
          <w:sz w:val="24"/>
          <w:szCs w:val="24"/>
        </w:rPr>
        <w:t>) and</w:t>
      </w:r>
      <w:r w:rsidR="00CE7065" w:rsidRPr="00B3515A">
        <w:rPr>
          <w:rFonts w:ascii="Times New Roman" w:hAnsi="Times New Roman" w:cs="Times New Roman"/>
          <w:sz w:val="24"/>
          <w:szCs w:val="24"/>
        </w:rPr>
        <w:t xml:space="preserve"> has been increasing over time.</w:t>
      </w:r>
      <w:r w:rsidRPr="00B3515A">
        <w:rPr>
          <w:rFonts w:ascii="Times New Roman" w:hAnsi="Times New Roman" w:cs="Times New Roman"/>
          <w:sz w:val="24"/>
          <w:szCs w:val="24"/>
        </w:rPr>
        <w:t xml:space="preserve"> For Croatia and Romania, which have already low shares of people with tertiary education in the population, the </w:t>
      </w:r>
      <w:r w:rsidRPr="00B3515A">
        <w:rPr>
          <w:rFonts w:ascii="Times New Roman" w:hAnsi="Times New Roman" w:cs="Times New Roman"/>
          <w:i/>
          <w:iCs/>
          <w:sz w:val="24"/>
          <w:szCs w:val="24"/>
        </w:rPr>
        <w:t xml:space="preserve">brain drain </w:t>
      </w:r>
      <w:r w:rsidRPr="00B3515A">
        <w:rPr>
          <w:rFonts w:ascii="Times New Roman" w:hAnsi="Times New Roman" w:cs="Times New Roman"/>
          <w:sz w:val="24"/>
          <w:szCs w:val="24"/>
        </w:rPr>
        <w:t>from emigration may have had particularly important implications for productivity. As discussed later, the prevalence of better-educated and working-age people among emigrants leaving CESEE countries has significantly reduced the supply of skilled labor and contributed to fiscal burdens arising from the higher dependency ratio.</w:t>
      </w:r>
    </w:p>
    <w:p w:rsidR="00727F62" w:rsidRPr="00B3515A" w:rsidRDefault="00727F62" w:rsidP="00B3515A">
      <w:pPr>
        <w:autoSpaceDE w:val="0"/>
        <w:autoSpaceDN w:val="0"/>
        <w:adjustRightInd w:val="0"/>
        <w:spacing w:after="0" w:line="360" w:lineRule="auto"/>
        <w:jc w:val="both"/>
        <w:rPr>
          <w:rFonts w:ascii="Times New Roman" w:hAnsi="Times New Roman" w:cs="Times New Roman"/>
          <w:sz w:val="24"/>
          <w:szCs w:val="24"/>
        </w:rPr>
      </w:pPr>
    </w:p>
    <w:p w:rsidR="0040480E" w:rsidRPr="00B3515A" w:rsidRDefault="0040480E" w:rsidP="00B3515A">
      <w:pPr>
        <w:autoSpaceDE w:val="0"/>
        <w:autoSpaceDN w:val="0"/>
        <w:adjustRightInd w:val="0"/>
        <w:spacing w:after="0" w:line="360" w:lineRule="auto"/>
        <w:jc w:val="both"/>
        <w:rPr>
          <w:rFonts w:ascii="Times New Roman" w:hAnsi="Times New Roman" w:cs="Times New Roman"/>
          <w:sz w:val="24"/>
          <w:szCs w:val="24"/>
        </w:rPr>
      </w:pPr>
      <w:r w:rsidRPr="00B3515A">
        <w:rPr>
          <w:rFonts w:ascii="Times New Roman" w:hAnsi="Times New Roman" w:cs="Times New Roman"/>
          <w:sz w:val="24"/>
          <w:szCs w:val="24"/>
        </w:rPr>
        <w:t>Strong educational performance cannot be expected without sufficient resources and</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reforms. The main input indicator for measuring government funding of educational</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 xml:space="preserve">institutions is annual expenditure on </w:t>
      </w:r>
      <w:r w:rsidR="00CE7065" w:rsidRPr="00B3515A">
        <w:rPr>
          <w:rFonts w:ascii="Times New Roman" w:hAnsi="Times New Roman" w:cs="Times New Roman"/>
          <w:sz w:val="24"/>
          <w:szCs w:val="24"/>
        </w:rPr>
        <w:t>education as a percentage of GDP</w:t>
      </w:r>
      <w:r w:rsidR="001A77D1" w:rsidRPr="00B3515A">
        <w:rPr>
          <w:rFonts w:ascii="Times New Roman" w:hAnsi="Times New Roman" w:cs="Times New Roman"/>
          <w:sz w:val="24"/>
          <w:szCs w:val="24"/>
        </w:rPr>
        <w:t>.</w:t>
      </w:r>
      <w:r w:rsidR="00CE7065" w:rsidRPr="00B3515A">
        <w:rPr>
          <w:rFonts w:ascii="Times New Roman" w:hAnsi="Times New Roman" w:cs="Times New Roman"/>
          <w:sz w:val="24"/>
          <w:szCs w:val="24"/>
        </w:rPr>
        <w:t xml:space="preserve"> </w:t>
      </w:r>
      <w:r w:rsidR="001A77D1" w:rsidRPr="00B3515A">
        <w:rPr>
          <w:rFonts w:ascii="Times New Roman" w:hAnsi="Times New Roman" w:cs="Times New Roman"/>
          <w:sz w:val="24"/>
          <w:szCs w:val="24"/>
        </w:rPr>
        <w:t xml:space="preserve">Countries invest </w:t>
      </w:r>
      <w:r w:rsidR="00CE7065" w:rsidRPr="00B3515A">
        <w:rPr>
          <w:rFonts w:ascii="Times New Roman" w:hAnsi="Times New Roman" w:cs="Times New Roman"/>
          <w:sz w:val="24"/>
          <w:szCs w:val="24"/>
        </w:rPr>
        <w:t xml:space="preserve">in education to foster </w:t>
      </w:r>
      <w:r w:rsidR="001A77D1" w:rsidRPr="00B3515A">
        <w:rPr>
          <w:rFonts w:ascii="Times New Roman" w:hAnsi="Times New Roman" w:cs="Times New Roman"/>
          <w:sz w:val="24"/>
          <w:szCs w:val="24"/>
        </w:rPr>
        <w:t>economic growth, enhance productivity, contribute to people’s</w:t>
      </w:r>
      <w:r w:rsidR="000E64C7" w:rsidRPr="00B3515A">
        <w:rPr>
          <w:rFonts w:ascii="Times New Roman" w:hAnsi="Times New Roman" w:cs="Times New Roman"/>
          <w:sz w:val="24"/>
          <w:szCs w:val="24"/>
        </w:rPr>
        <w:t xml:space="preserve"> </w:t>
      </w:r>
      <w:r w:rsidR="001A77D1" w:rsidRPr="00B3515A">
        <w:rPr>
          <w:rFonts w:ascii="Times New Roman" w:hAnsi="Times New Roman" w:cs="Times New Roman"/>
          <w:sz w:val="24"/>
          <w:szCs w:val="24"/>
        </w:rPr>
        <w:t>personal and social development, and reduce social inequality. EU spends 5.3% of GDP on education and OECD countries 6.1%. The figure is lower in</w:t>
      </w:r>
      <w:r w:rsidR="000E64C7" w:rsidRPr="00B3515A">
        <w:rPr>
          <w:rFonts w:ascii="Times New Roman" w:hAnsi="Times New Roman" w:cs="Times New Roman"/>
          <w:sz w:val="24"/>
          <w:szCs w:val="24"/>
        </w:rPr>
        <w:t xml:space="preserve"> </w:t>
      </w:r>
      <w:r w:rsidR="001A77D1" w:rsidRPr="00B3515A">
        <w:rPr>
          <w:rFonts w:ascii="Times New Roman" w:hAnsi="Times New Roman" w:cs="Times New Roman"/>
          <w:sz w:val="24"/>
          <w:szCs w:val="24"/>
        </w:rPr>
        <w:t>Serbia and fell further in 2011 to 4.8%. As for Albania, expenditure on education is even</w:t>
      </w:r>
      <w:r w:rsidR="000E64C7" w:rsidRPr="00B3515A">
        <w:rPr>
          <w:rFonts w:ascii="Times New Roman" w:hAnsi="Times New Roman" w:cs="Times New Roman"/>
          <w:sz w:val="24"/>
          <w:szCs w:val="24"/>
        </w:rPr>
        <w:t xml:space="preserve"> </w:t>
      </w:r>
      <w:r w:rsidR="001A77D1" w:rsidRPr="00B3515A">
        <w:rPr>
          <w:rFonts w:ascii="Times New Roman" w:hAnsi="Times New Roman" w:cs="Times New Roman"/>
          <w:sz w:val="24"/>
          <w:szCs w:val="24"/>
        </w:rPr>
        <w:t>less at 3.3 % of GDP</w:t>
      </w:r>
      <w:r w:rsidR="00CE7065" w:rsidRPr="00B3515A">
        <w:rPr>
          <w:rFonts w:ascii="Times New Roman" w:hAnsi="Times New Roman" w:cs="Times New Roman"/>
          <w:sz w:val="24"/>
          <w:szCs w:val="24"/>
        </w:rPr>
        <w:t xml:space="preserve"> </w:t>
      </w:r>
      <w:r w:rsidR="00FD056C">
        <w:rPr>
          <w:rFonts w:ascii="Times New Roman" w:hAnsi="Times New Roman" w:cs="Times New Roman"/>
          <w:sz w:val="24"/>
          <w:szCs w:val="24"/>
        </w:rPr>
        <w:t xml:space="preserve">as well as below 4% for Macedonia </w:t>
      </w:r>
      <w:r w:rsidR="00CE7065" w:rsidRPr="00B3515A">
        <w:rPr>
          <w:rFonts w:ascii="Times New Roman" w:hAnsi="Times New Roman" w:cs="Times New Roman"/>
          <w:sz w:val="24"/>
          <w:szCs w:val="24"/>
        </w:rPr>
        <w:t>(National Statistics Offices and Eurostat data)</w:t>
      </w:r>
      <w:r w:rsidR="000E64C7" w:rsidRPr="00B3515A">
        <w:rPr>
          <w:rFonts w:ascii="Times New Roman" w:hAnsi="Times New Roman" w:cs="Times New Roman"/>
          <w:sz w:val="24"/>
          <w:szCs w:val="24"/>
        </w:rPr>
        <w:t>.</w:t>
      </w:r>
    </w:p>
    <w:p w:rsidR="002C14E9" w:rsidRPr="00B3515A" w:rsidRDefault="002C14E9" w:rsidP="00B3515A">
      <w:pPr>
        <w:spacing w:line="360" w:lineRule="auto"/>
        <w:jc w:val="both"/>
        <w:rPr>
          <w:rFonts w:ascii="Times New Roman" w:hAnsi="Times New Roman" w:cs="Times New Roman"/>
          <w:sz w:val="24"/>
          <w:szCs w:val="24"/>
        </w:rPr>
      </w:pPr>
    </w:p>
    <w:p w:rsidR="000E64C7" w:rsidRPr="00B3515A" w:rsidRDefault="000E64C7" w:rsidP="00B3515A">
      <w:pPr>
        <w:spacing w:line="360" w:lineRule="auto"/>
        <w:jc w:val="both"/>
        <w:rPr>
          <w:rFonts w:ascii="Times New Roman" w:hAnsi="Times New Roman" w:cs="Times New Roman"/>
          <w:sz w:val="24"/>
          <w:szCs w:val="24"/>
        </w:rPr>
      </w:pPr>
    </w:p>
    <w:p w:rsidR="000E64C7" w:rsidRPr="00B3515A" w:rsidRDefault="00C06835" w:rsidP="00B3515A">
      <w:pPr>
        <w:spacing w:line="360" w:lineRule="auto"/>
        <w:jc w:val="both"/>
        <w:rPr>
          <w:rFonts w:ascii="Times New Roman" w:hAnsi="Times New Roman" w:cs="Times New Roman"/>
          <w:b/>
          <w:sz w:val="24"/>
          <w:szCs w:val="24"/>
        </w:rPr>
      </w:pPr>
      <w:r w:rsidRPr="00B3515A">
        <w:rPr>
          <w:rFonts w:ascii="Times New Roman" w:hAnsi="Times New Roman" w:cs="Times New Roman"/>
          <w:b/>
          <w:sz w:val="24"/>
          <w:szCs w:val="24"/>
        </w:rPr>
        <w:t xml:space="preserve">Economic growth and brain drain in Macedonia </w:t>
      </w:r>
    </w:p>
    <w:p w:rsidR="00C06835" w:rsidRPr="00B3515A" w:rsidRDefault="00C06835" w:rsidP="00B3515A">
      <w:pPr>
        <w:spacing w:line="360" w:lineRule="auto"/>
        <w:jc w:val="both"/>
        <w:rPr>
          <w:rFonts w:ascii="Times New Roman" w:hAnsi="Times New Roman" w:cs="Times New Roman"/>
          <w:sz w:val="24"/>
          <w:szCs w:val="24"/>
        </w:rPr>
      </w:pPr>
      <w:proofErr w:type="gramStart"/>
      <w:r w:rsidRPr="00B3515A">
        <w:rPr>
          <w:rFonts w:ascii="Times New Roman" w:hAnsi="Times New Roman" w:cs="Times New Roman"/>
          <w:sz w:val="24"/>
          <w:szCs w:val="24"/>
        </w:rPr>
        <w:t>High rates of</w:t>
      </w:r>
      <w:r w:rsidRPr="00B3515A">
        <w:rPr>
          <w:rFonts w:ascii="Times New Roman" w:hAnsi="Times New Roman" w:cs="Times New Roman"/>
          <w:sz w:val="24"/>
          <w:szCs w:val="24"/>
        </w:rPr>
        <w:t xml:space="preserve"> emigration abroad, particularly in the last </w:t>
      </w:r>
      <w:r w:rsidRPr="00B3515A">
        <w:rPr>
          <w:rFonts w:ascii="Times New Roman" w:hAnsi="Times New Roman" w:cs="Times New Roman"/>
          <w:sz w:val="24"/>
          <w:szCs w:val="24"/>
        </w:rPr>
        <w:t>four</w:t>
      </w:r>
      <w:r w:rsidRPr="00B3515A">
        <w:rPr>
          <w:rFonts w:ascii="Times New Roman" w:hAnsi="Times New Roman" w:cs="Times New Roman"/>
          <w:sz w:val="24"/>
          <w:szCs w:val="24"/>
        </w:rPr>
        <w:t xml:space="preserve"> decades, is</w:t>
      </w:r>
      <w:proofErr w:type="gramEnd"/>
      <w:r w:rsidRPr="00B3515A">
        <w:rPr>
          <w:rFonts w:ascii="Times New Roman" w:hAnsi="Times New Roman" w:cs="Times New Roman"/>
          <w:sz w:val="24"/>
          <w:szCs w:val="24"/>
        </w:rPr>
        <w:t xml:space="preserve"> having quite negative implications on the population growth and on the demographic and socio-economic structure of the p</w:t>
      </w:r>
      <w:r w:rsidRPr="00B3515A">
        <w:rPr>
          <w:rFonts w:ascii="Times New Roman" w:hAnsi="Times New Roman" w:cs="Times New Roman"/>
          <w:sz w:val="24"/>
          <w:szCs w:val="24"/>
        </w:rPr>
        <w:t>opulation in the country. M</w:t>
      </w:r>
      <w:r w:rsidRPr="00B3515A">
        <w:rPr>
          <w:rFonts w:ascii="Times New Roman" w:hAnsi="Times New Roman" w:cs="Times New Roman"/>
          <w:sz w:val="24"/>
          <w:szCs w:val="24"/>
        </w:rPr>
        <w:t>ore than one fourth (26.5%) of the total population is abroad, the implications on the total and on the natural population increase are obvious. Macedonian emigration abroad in the last two decades, (approximated at about 200,000 persons or about 10% of the total population), has a direct influence on the absolute population increase. In the period 1994-2002 the natural population decreased by 20,960 persons, as a consequence of emigration. In the same time, population development was accompanied by intensified process of demographic ageing. In the period 1994-2010, according to the more segmented demographic ageing classification25 (with seven stages), the population in the country crossed from demographic old-age threshold (fourth stage) to demographic old-age (fifth stage). This is a big change that took place in a relatively short period. The intensified process of demographic ageing could be confirmed by age dependency ratios of the young and of old population. In the same period the age dependency ratios of young population decreased from 37.4% (1994) to 24.6% (2010), while the age dependency ratios of old population increased from 12.7% and 16.5%.</w:t>
      </w:r>
      <w:r w:rsidR="007B23A7">
        <w:rPr>
          <w:rFonts w:ascii="Times New Roman" w:hAnsi="Times New Roman" w:cs="Times New Roman"/>
          <w:sz w:val="24"/>
          <w:szCs w:val="24"/>
        </w:rPr>
        <w:t xml:space="preserve"> Usually </w:t>
      </w:r>
      <w:proofErr w:type="spellStart"/>
      <w:r w:rsidRPr="00B3515A">
        <w:rPr>
          <w:rFonts w:ascii="Times New Roman" w:hAnsi="Times New Roman" w:cs="Times New Roman"/>
          <w:sz w:val="24"/>
          <w:szCs w:val="24"/>
        </w:rPr>
        <w:t>c</w:t>
      </w:r>
      <w:r w:rsidR="007B23A7">
        <w:rPr>
          <w:rFonts w:ascii="Times New Roman" w:hAnsi="Times New Roman" w:cs="Times New Roman"/>
          <w:sz w:val="24"/>
          <w:szCs w:val="24"/>
        </w:rPr>
        <w:t>e</w:t>
      </w:r>
      <w:r w:rsidRPr="00B3515A">
        <w:rPr>
          <w:rFonts w:ascii="Times New Roman" w:hAnsi="Times New Roman" w:cs="Times New Roman"/>
          <w:sz w:val="24"/>
          <w:szCs w:val="24"/>
        </w:rPr>
        <w:t>onomic</w:t>
      </w:r>
      <w:proofErr w:type="spellEnd"/>
      <w:r w:rsidRPr="00B3515A">
        <w:rPr>
          <w:rFonts w:ascii="Times New Roman" w:hAnsi="Times New Roman" w:cs="Times New Roman"/>
          <w:sz w:val="24"/>
          <w:szCs w:val="24"/>
        </w:rPr>
        <w:t xml:space="preserve"> growths as well as competitiveness policies are based on highly educated and highly skilled workers in productive age and thus brain drain as well as emigration at all is the major inheriting factor for the competiveness policy of Macedonia even when there is </w:t>
      </w:r>
      <w:proofErr w:type="spellStart"/>
      <w:r w:rsidRPr="00B3515A">
        <w:rPr>
          <w:rFonts w:ascii="Times New Roman" w:hAnsi="Times New Roman" w:cs="Times New Roman"/>
          <w:sz w:val="24"/>
          <w:szCs w:val="24"/>
        </w:rPr>
        <w:t>a</w:t>
      </w:r>
      <w:proofErr w:type="spellEnd"/>
      <w:r w:rsidRPr="00B3515A">
        <w:rPr>
          <w:rFonts w:ascii="Times New Roman" w:hAnsi="Times New Roman" w:cs="Times New Roman"/>
          <w:sz w:val="24"/>
          <w:szCs w:val="24"/>
        </w:rPr>
        <w:t xml:space="preserve"> expansive part of the economic cycle. </w:t>
      </w:r>
    </w:p>
    <w:p w:rsidR="002C14E9" w:rsidRPr="00B3515A" w:rsidRDefault="002C14E9" w:rsidP="00B3515A">
      <w:pPr>
        <w:spacing w:line="360" w:lineRule="auto"/>
        <w:jc w:val="both"/>
        <w:rPr>
          <w:rFonts w:ascii="Times New Roman" w:hAnsi="Times New Roman" w:cs="Times New Roman"/>
          <w:b/>
          <w:sz w:val="24"/>
          <w:szCs w:val="24"/>
        </w:rPr>
      </w:pPr>
      <w:r w:rsidRPr="00B3515A">
        <w:rPr>
          <w:rFonts w:ascii="Times New Roman" w:hAnsi="Times New Roman" w:cs="Times New Roman"/>
          <w:b/>
          <w:sz w:val="24"/>
          <w:szCs w:val="24"/>
        </w:rPr>
        <w:t>Meritocracy as a path towards brain drain mitigation</w:t>
      </w:r>
      <w:r w:rsidR="00C06835" w:rsidRPr="00B3515A">
        <w:rPr>
          <w:rFonts w:ascii="Times New Roman" w:hAnsi="Times New Roman" w:cs="Times New Roman"/>
          <w:b/>
          <w:sz w:val="24"/>
          <w:szCs w:val="24"/>
        </w:rPr>
        <w:t xml:space="preserve"> </w:t>
      </w:r>
      <w:r w:rsidR="00CE7065" w:rsidRPr="00B3515A">
        <w:rPr>
          <w:rFonts w:ascii="Times New Roman" w:hAnsi="Times New Roman" w:cs="Times New Roman"/>
          <w:b/>
          <w:sz w:val="24"/>
          <w:szCs w:val="24"/>
        </w:rPr>
        <w:t xml:space="preserve"> </w:t>
      </w:r>
    </w:p>
    <w:p w:rsidR="001A77D1" w:rsidRPr="00B3515A" w:rsidRDefault="00C06835" w:rsidP="00B3515A">
      <w:p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It is not enough to build research institutes and engage the diaspora.</w:t>
      </w:r>
      <w:r w:rsidRPr="00B3515A">
        <w:rPr>
          <w:rFonts w:ascii="Times New Roman" w:hAnsi="Times New Roman" w:cs="Times New Roman"/>
          <w:sz w:val="24"/>
          <w:szCs w:val="24"/>
        </w:rPr>
        <w:t xml:space="preserve"> Although there are different sets of measures that are to be promoted in relation with brain drain, meritocracy is one of the most interesting concepts that can be even within the short term suitable for the national public governance and overall country management system.  </w:t>
      </w:r>
      <w:r w:rsidR="002C14E9" w:rsidRPr="00B3515A">
        <w:rPr>
          <w:rFonts w:ascii="Times New Roman" w:hAnsi="Times New Roman" w:cs="Times New Roman"/>
          <w:sz w:val="24"/>
          <w:szCs w:val="24"/>
        </w:rPr>
        <w:t xml:space="preserve">A merit based system has to be implemented. Talented individuals, naturally, seek a </w:t>
      </w:r>
      <w:r w:rsidRPr="00B3515A">
        <w:rPr>
          <w:rFonts w:ascii="Times New Roman" w:hAnsi="Times New Roman" w:cs="Times New Roman"/>
          <w:sz w:val="24"/>
          <w:szCs w:val="24"/>
        </w:rPr>
        <w:t xml:space="preserve">quite recognizable </w:t>
      </w:r>
      <w:r w:rsidR="002C14E9" w:rsidRPr="00B3515A">
        <w:rPr>
          <w:rFonts w:ascii="Times New Roman" w:hAnsi="Times New Roman" w:cs="Times New Roman"/>
          <w:sz w:val="24"/>
          <w:szCs w:val="24"/>
        </w:rPr>
        <w:t>meritocratic system which embodies fair and equal chances for everyone to achieve success on their own capabilities,</w:t>
      </w:r>
      <w:r w:rsidRPr="00B3515A">
        <w:rPr>
          <w:rFonts w:ascii="Times New Roman" w:hAnsi="Times New Roman" w:cs="Times New Roman"/>
          <w:sz w:val="24"/>
          <w:szCs w:val="24"/>
        </w:rPr>
        <w:t xml:space="preserve"> and completely ignores </w:t>
      </w:r>
      <w:proofErr w:type="gramStart"/>
      <w:r w:rsidRPr="00B3515A">
        <w:rPr>
          <w:rFonts w:ascii="Times New Roman" w:hAnsi="Times New Roman" w:cs="Times New Roman"/>
          <w:sz w:val="24"/>
          <w:szCs w:val="24"/>
        </w:rPr>
        <w:t xml:space="preserve">gender </w:t>
      </w:r>
      <w:r w:rsidR="002C14E9" w:rsidRPr="00B3515A">
        <w:rPr>
          <w:rFonts w:ascii="Times New Roman" w:hAnsi="Times New Roman" w:cs="Times New Roman"/>
          <w:sz w:val="24"/>
          <w:szCs w:val="24"/>
        </w:rPr>
        <w:t>,</w:t>
      </w:r>
      <w:proofErr w:type="gramEnd"/>
      <w:r w:rsidR="002C14E9" w:rsidRPr="00B3515A">
        <w:rPr>
          <w:rFonts w:ascii="Times New Roman" w:hAnsi="Times New Roman" w:cs="Times New Roman"/>
          <w:sz w:val="24"/>
          <w:szCs w:val="24"/>
        </w:rPr>
        <w:t xml:space="preserve"> age, race or </w:t>
      </w:r>
      <w:r w:rsidRPr="00B3515A">
        <w:rPr>
          <w:rFonts w:ascii="Times New Roman" w:hAnsi="Times New Roman" w:cs="Times New Roman"/>
          <w:sz w:val="24"/>
          <w:szCs w:val="24"/>
        </w:rPr>
        <w:t>political</w:t>
      </w:r>
      <w:r w:rsidR="00CE7065" w:rsidRPr="00B3515A">
        <w:rPr>
          <w:rFonts w:ascii="Times New Roman" w:hAnsi="Times New Roman" w:cs="Times New Roman"/>
          <w:sz w:val="24"/>
          <w:szCs w:val="24"/>
        </w:rPr>
        <w:t xml:space="preserve"> differences</w:t>
      </w:r>
      <w:r w:rsidR="002C14E9" w:rsidRPr="00B3515A">
        <w:rPr>
          <w:rFonts w:ascii="Times New Roman" w:hAnsi="Times New Roman" w:cs="Times New Roman"/>
          <w:sz w:val="24"/>
          <w:szCs w:val="24"/>
        </w:rPr>
        <w:t>. Meritocracy would allow talented Ma</w:t>
      </w:r>
      <w:r w:rsidR="00CE7065" w:rsidRPr="00B3515A">
        <w:rPr>
          <w:rFonts w:ascii="Times New Roman" w:hAnsi="Times New Roman" w:cs="Times New Roman"/>
          <w:sz w:val="24"/>
          <w:szCs w:val="24"/>
        </w:rPr>
        <w:t>cedonians</w:t>
      </w:r>
      <w:r w:rsidR="002C14E9" w:rsidRPr="00B3515A">
        <w:rPr>
          <w:rFonts w:ascii="Times New Roman" w:hAnsi="Times New Roman" w:cs="Times New Roman"/>
          <w:sz w:val="24"/>
          <w:szCs w:val="24"/>
        </w:rPr>
        <w:t xml:space="preserve"> to attain success based on their own merits and will help address “social injustice”, </w:t>
      </w:r>
      <w:r w:rsidR="00CE7065" w:rsidRPr="00B3515A">
        <w:rPr>
          <w:rFonts w:ascii="Times New Roman" w:hAnsi="Times New Roman" w:cs="Times New Roman"/>
          <w:sz w:val="24"/>
          <w:szCs w:val="24"/>
        </w:rPr>
        <w:t>one of the mostly</w:t>
      </w:r>
      <w:r w:rsidR="002C14E9" w:rsidRPr="00B3515A">
        <w:rPr>
          <w:rFonts w:ascii="Times New Roman" w:hAnsi="Times New Roman" w:cs="Times New Roman"/>
          <w:sz w:val="24"/>
          <w:szCs w:val="24"/>
        </w:rPr>
        <w:t xml:space="preserve"> documented </w:t>
      </w:r>
      <w:r w:rsidR="00CE7065" w:rsidRPr="00B3515A">
        <w:rPr>
          <w:rFonts w:ascii="Times New Roman" w:hAnsi="Times New Roman" w:cs="Times New Roman"/>
          <w:sz w:val="24"/>
          <w:szCs w:val="24"/>
        </w:rPr>
        <w:t xml:space="preserve">reasons </w:t>
      </w:r>
      <w:r w:rsidR="002C14E9" w:rsidRPr="00B3515A">
        <w:rPr>
          <w:rFonts w:ascii="Times New Roman" w:hAnsi="Times New Roman" w:cs="Times New Roman"/>
          <w:sz w:val="24"/>
          <w:szCs w:val="24"/>
        </w:rPr>
        <w:t xml:space="preserve">by the World Bank for </w:t>
      </w:r>
      <w:r w:rsidR="00CE7065" w:rsidRPr="00B3515A">
        <w:rPr>
          <w:rFonts w:ascii="Times New Roman" w:hAnsi="Times New Roman" w:cs="Times New Roman"/>
          <w:sz w:val="24"/>
          <w:szCs w:val="24"/>
        </w:rPr>
        <w:t xml:space="preserve">underdeveloped </w:t>
      </w:r>
      <w:r w:rsidR="00CE7065" w:rsidRPr="00B3515A">
        <w:rPr>
          <w:rFonts w:ascii="Times New Roman" w:hAnsi="Times New Roman" w:cs="Times New Roman"/>
          <w:sz w:val="24"/>
          <w:szCs w:val="24"/>
        </w:rPr>
        <w:lastRenderedPageBreak/>
        <w:t>countries</w:t>
      </w:r>
      <w:r w:rsidR="002C14E9" w:rsidRPr="00B3515A">
        <w:rPr>
          <w:rFonts w:ascii="Times New Roman" w:hAnsi="Times New Roman" w:cs="Times New Roman"/>
          <w:sz w:val="24"/>
          <w:szCs w:val="24"/>
        </w:rPr>
        <w:t xml:space="preserve"> high-skilled emigration</w:t>
      </w:r>
      <w:r w:rsidR="00CE7065" w:rsidRPr="00B3515A">
        <w:rPr>
          <w:rFonts w:ascii="Times New Roman" w:hAnsi="Times New Roman" w:cs="Times New Roman"/>
          <w:sz w:val="24"/>
          <w:szCs w:val="24"/>
        </w:rPr>
        <w:t xml:space="preserve"> (World Bank</w:t>
      </w:r>
      <w:proofErr w:type="gramStart"/>
      <w:r w:rsidR="00B3515A" w:rsidRPr="00B3515A">
        <w:rPr>
          <w:rFonts w:ascii="Times New Roman" w:hAnsi="Times New Roman" w:cs="Times New Roman"/>
          <w:sz w:val="24"/>
          <w:szCs w:val="24"/>
        </w:rPr>
        <w:t xml:space="preserve">, </w:t>
      </w:r>
      <w:r w:rsidR="00CE7065" w:rsidRPr="00B3515A">
        <w:rPr>
          <w:rFonts w:ascii="Times New Roman" w:hAnsi="Times New Roman" w:cs="Times New Roman"/>
          <w:sz w:val="24"/>
          <w:szCs w:val="24"/>
        </w:rPr>
        <w:t xml:space="preserve"> 2013</w:t>
      </w:r>
      <w:proofErr w:type="gramEnd"/>
      <w:r w:rsidR="00CE7065" w:rsidRPr="00B3515A">
        <w:rPr>
          <w:rFonts w:ascii="Times New Roman" w:hAnsi="Times New Roman" w:cs="Times New Roman"/>
          <w:sz w:val="24"/>
          <w:szCs w:val="24"/>
        </w:rPr>
        <w:t>)</w:t>
      </w:r>
      <w:r w:rsidR="002C14E9" w:rsidRPr="00B3515A">
        <w:rPr>
          <w:rFonts w:ascii="Times New Roman" w:hAnsi="Times New Roman" w:cs="Times New Roman"/>
          <w:sz w:val="24"/>
          <w:szCs w:val="24"/>
        </w:rPr>
        <w:t xml:space="preserve">. Implementing a merit-based system would also remove the need to rely on connections and corruption; and would </w:t>
      </w:r>
      <w:proofErr w:type="spellStart"/>
      <w:r w:rsidR="002C14E9" w:rsidRPr="00B3515A">
        <w:rPr>
          <w:rFonts w:ascii="Times New Roman" w:hAnsi="Times New Roman" w:cs="Times New Roman"/>
          <w:sz w:val="24"/>
          <w:szCs w:val="24"/>
        </w:rPr>
        <w:t>incentivise</w:t>
      </w:r>
      <w:proofErr w:type="spellEnd"/>
      <w:r w:rsidR="002C14E9" w:rsidRPr="00B3515A">
        <w:rPr>
          <w:rFonts w:ascii="Times New Roman" w:hAnsi="Times New Roman" w:cs="Times New Roman"/>
          <w:sz w:val="24"/>
          <w:szCs w:val="24"/>
        </w:rPr>
        <w:t xml:space="preserve"> individuals to </w:t>
      </w:r>
      <w:proofErr w:type="spellStart"/>
      <w:r w:rsidR="002C14E9" w:rsidRPr="00B3515A">
        <w:rPr>
          <w:rFonts w:ascii="Times New Roman" w:hAnsi="Times New Roman" w:cs="Times New Roman"/>
          <w:sz w:val="24"/>
          <w:szCs w:val="24"/>
        </w:rPr>
        <w:t>fulfil</w:t>
      </w:r>
      <w:proofErr w:type="spellEnd"/>
      <w:r w:rsidR="002C14E9" w:rsidRPr="00B3515A">
        <w:rPr>
          <w:rFonts w:ascii="Times New Roman" w:hAnsi="Times New Roman" w:cs="Times New Roman"/>
          <w:sz w:val="24"/>
          <w:szCs w:val="24"/>
        </w:rPr>
        <w:t xml:space="preserve"> their potentials through fierce competition</w:t>
      </w:r>
      <w:r w:rsidR="00B3515A" w:rsidRPr="00B3515A">
        <w:rPr>
          <w:rFonts w:ascii="Times New Roman" w:hAnsi="Times New Roman" w:cs="Times New Roman"/>
          <w:sz w:val="24"/>
          <w:szCs w:val="24"/>
        </w:rPr>
        <w:t xml:space="preserve"> (</w:t>
      </w:r>
      <w:proofErr w:type="spellStart"/>
      <w:r w:rsidR="00B3515A" w:rsidRPr="00B3515A">
        <w:rPr>
          <w:rFonts w:ascii="Times New Roman" w:hAnsi="Times New Roman" w:cs="Times New Roman"/>
          <w:sz w:val="24"/>
          <w:szCs w:val="24"/>
        </w:rPr>
        <w:t>Jomo</w:t>
      </w:r>
      <w:proofErr w:type="spellEnd"/>
      <w:r w:rsidR="00B3515A" w:rsidRPr="00B3515A">
        <w:rPr>
          <w:rFonts w:ascii="Times New Roman" w:hAnsi="Times New Roman" w:cs="Times New Roman"/>
          <w:sz w:val="24"/>
          <w:szCs w:val="24"/>
        </w:rPr>
        <w:t xml:space="preserve"> 2004)</w:t>
      </w:r>
      <w:r w:rsidR="002C14E9" w:rsidRPr="00B3515A">
        <w:rPr>
          <w:rFonts w:ascii="Times New Roman" w:hAnsi="Times New Roman" w:cs="Times New Roman"/>
          <w:sz w:val="24"/>
          <w:szCs w:val="24"/>
        </w:rPr>
        <w:t>.</w:t>
      </w:r>
    </w:p>
    <w:p w:rsidR="001A77D1" w:rsidRPr="00B3515A" w:rsidRDefault="001A77D1" w:rsidP="00B3515A">
      <w:pPr>
        <w:spacing w:line="360" w:lineRule="auto"/>
        <w:jc w:val="both"/>
        <w:rPr>
          <w:rFonts w:ascii="Times New Roman" w:hAnsi="Times New Roman" w:cs="Times New Roman"/>
          <w:sz w:val="24"/>
          <w:szCs w:val="24"/>
        </w:rPr>
      </w:pPr>
    </w:p>
    <w:p w:rsidR="001A77D1" w:rsidRPr="00B3515A" w:rsidRDefault="001A77D1" w:rsidP="00B3515A">
      <w:pPr>
        <w:spacing w:line="360" w:lineRule="auto"/>
        <w:jc w:val="both"/>
        <w:rPr>
          <w:rFonts w:ascii="Times New Roman" w:hAnsi="Times New Roman" w:cs="Times New Roman"/>
          <w:b/>
          <w:sz w:val="24"/>
          <w:szCs w:val="24"/>
        </w:rPr>
      </w:pPr>
      <w:r w:rsidRPr="00B3515A">
        <w:rPr>
          <w:rFonts w:ascii="Times New Roman" w:hAnsi="Times New Roman" w:cs="Times New Roman"/>
          <w:b/>
          <w:sz w:val="24"/>
          <w:szCs w:val="24"/>
        </w:rPr>
        <w:t xml:space="preserve">Conclusion </w:t>
      </w:r>
    </w:p>
    <w:p w:rsidR="001A77D1" w:rsidRPr="00B3515A" w:rsidRDefault="001A77D1" w:rsidP="00B3515A">
      <w:pPr>
        <w:autoSpaceDE w:val="0"/>
        <w:autoSpaceDN w:val="0"/>
        <w:adjustRightInd w:val="0"/>
        <w:spacing w:after="0" w:line="360" w:lineRule="auto"/>
        <w:rPr>
          <w:rFonts w:ascii="Times New Roman" w:hAnsi="Times New Roman" w:cs="Times New Roman"/>
          <w:sz w:val="24"/>
          <w:szCs w:val="24"/>
        </w:rPr>
      </w:pPr>
      <w:r w:rsidRPr="00B3515A">
        <w:rPr>
          <w:rFonts w:ascii="Times New Roman" w:hAnsi="Times New Roman" w:cs="Times New Roman"/>
          <w:sz w:val="24"/>
          <w:szCs w:val="24"/>
        </w:rPr>
        <w:t xml:space="preserve">. </w:t>
      </w:r>
    </w:p>
    <w:p w:rsidR="001A77D1" w:rsidRPr="00B3515A" w:rsidRDefault="001A77D1" w:rsidP="00B3515A">
      <w:pPr>
        <w:autoSpaceDE w:val="0"/>
        <w:autoSpaceDN w:val="0"/>
        <w:adjustRightInd w:val="0"/>
        <w:spacing w:after="0" w:line="360" w:lineRule="auto"/>
        <w:jc w:val="both"/>
        <w:rPr>
          <w:rFonts w:ascii="Times New Roman" w:hAnsi="Times New Roman" w:cs="Times New Roman"/>
          <w:sz w:val="24"/>
          <w:szCs w:val="24"/>
        </w:rPr>
      </w:pPr>
      <w:r w:rsidRPr="00B3515A">
        <w:rPr>
          <w:rFonts w:ascii="Times New Roman" w:hAnsi="Times New Roman" w:cs="Times New Roman"/>
          <w:sz w:val="24"/>
          <w:szCs w:val="24"/>
        </w:rPr>
        <w:t>Macedonia is indeed affected by the emigration of their educated population to</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 xml:space="preserve">mainly more developed countries in Europe. </w:t>
      </w:r>
      <w:r w:rsidR="002C14E9" w:rsidRPr="00B3515A">
        <w:rPr>
          <w:rFonts w:ascii="Times New Roman" w:hAnsi="Times New Roman" w:cs="Times New Roman"/>
          <w:sz w:val="24"/>
          <w:szCs w:val="24"/>
        </w:rPr>
        <w:t>Yet t</w:t>
      </w:r>
      <w:r w:rsidR="00C06835" w:rsidRPr="00B3515A">
        <w:rPr>
          <w:rFonts w:ascii="Times New Roman" w:hAnsi="Times New Roman" w:cs="Times New Roman"/>
          <w:sz w:val="24"/>
          <w:szCs w:val="24"/>
        </w:rPr>
        <w:t>he brain drain has</w:t>
      </w:r>
      <w:r w:rsidR="002C14E9" w:rsidRPr="00B3515A">
        <w:rPr>
          <w:rFonts w:ascii="Times New Roman" w:hAnsi="Times New Roman" w:cs="Times New Roman"/>
          <w:sz w:val="24"/>
          <w:szCs w:val="24"/>
        </w:rPr>
        <w:t xml:space="preserve"> </w:t>
      </w:r>
      <w:r w:rsidRPr="00B3515A">
        <w:rPr>
          <w:rFonts w:ascii="Times New Roman" w:hAnsi="Times New Roman" w:cs="Times New Roman"/>
          <w:sz w:val="24"/>
          <w:szCs w:val="24"/>
        </w:rPr>
        <w:t>cr</w:t>
      </w:r>
      <w:r w:rsidR="002C14E9" w:rsidRPr="00B3515A">
        <w:rPr>
          <w:rFonts w:ascii="Times New Roman" w:hAnsi="Times New Roman" w:cs="Times New Roman"/>
          <w:sz w:val="24"/>
          <w:szCs w:val="24"/>
        </w:rPr>
        <w:t xml:space="preserve">eated specific shortages in the </w:t>
      </w:r>
      <w:r w:rsidRPr="00B3515A">
        <w:rPr>
          <w:rFonts w:ascii="Times New Roman" w:hAnsi="Times New Roman" w:cs="Times New Roman"/>
          <w:sz w:val="24"/>
          <w:szCs w:val="24"/>
        </w:rPr>
        <w:t>labor market</w:t>
      </w:r>
      <w:r w:rsidR="002C14E9" w:rsidRPr="00B3515A">
        <w:rPr>
          <w:rFonts w:ascii="Times New Roman" w:hAnsi="Times New Roman" w:cs="Times New Roman"/>
          <w:sz w:val="24"/>
          <w:szCs w:val="24"/>
        </w:rPr>
        <w:t>, like</w:t>
      </w:r>
      <w:r w:rsidRPr="00B3515A">
        <w:rPr>
          <w:rFonts w:ascii="Times New Roman" w:hAnsi="Times New Roman" w:cs="Times New Roman"/>
          <w:sz w:val="24"/>
          <w:szCs w:val="24"/>
        </w:rPr>
        <w:t xml:space="preserve"> in the field of medicine, science and research and</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IT. The main factor, regardless of the occupation of the emigrants that motivates people to</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emigrate is the significant wage differential between Eastern Europe and other more developed</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countries. In addition, prestige of the working place, access to the latest technology and research</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are also great influences. Accession to the European Union</w:t>
      </w:r>
      <w:r w:rsidR="002C14E9" w:rsidRPr="00B3515A">
        <w:rPr>
          <w:rFonts w:ascii="Times New Roman" w:hAnsi="Times New Roman" w:cs="Times New Roman"/>
          <w:sz w:val="24"/>
          <w:szCs w:val="24"/>
        </w:rPr>
        <w:t xml:space="preserve"> through Bulgarian passports increased the emigration rates. </w:t>
      </w:r>
    </w:p>
    <w:p w:rsidR="002C14E9" w:rsidRPr="00B3515A" w:rsidRDefault="002C14E9" w:rsidP="00B3515A">
      <w:pPr>
        <w:autoSpaceDE w:val="0"/>
        <w:autoSpaceDN w:val="0"/>
        <w:adjustRightInd w:val="0"/>
        <w:spacing w:after="0" w:line="360" w:lineRule="auto"/>
        <w:jc w:val="both"/>
        <w:rPr>
          <w:rFonts w:ascii="Times New Roman" w:hAnsi="Times New Roman" w:cs="Times New Roman"/>
          <w:sz w:val="24"/>
          <w:szCs w:val="24"/>
        </w:rPr>
      </w:pPr>
      <w:r w:rsidRPr="00B3515A">
        <w:rPr>
          <w:rFonts w:ascii="Times New Roman" w:hAnsi="Times New Roman" w:cs="Times New Roman"/>
          <w:sz w:val="24"/>
          <w:szCs w:val="24"/>
        </w:rPr>
        <w:t>Since education is essential for a knowledge-based country, it is of great importance for</w:t>
      </w:r>
      <w:r w:rsidR="007B23A7">
        <w:rPr>
          <w:rFonts w:ascii="Times New Roman" w:hAnsi="Times New Roman" w:cs="Times New Roman"/>
          <w:sz w:val="24"/>
          <w:szCs w:val="24"/>
        </w:rPr>
        <w:t xml:space="preserve"> </w:t>
      </w:r>
      <w:r w:rsidRPr="00B3515A">
        <w:rPr>
          <w:rFonts w:ascii="Times New Roman" w:hAnsi="Times New Roman" w:cs="Times New Roman"/>
          <w:sz w:val="24"/>
          <w:szCs w:val="24"/>
        </w:rPr>
        <w:t>Macedonia to preserve their skilled manpower in order not to challenge future unsuccessful</w:t>
      </w:r>
    </w:p>
    <w:p w:rsidR="002C14E9" w:rsidRPr="00B3515A" w:rsidRDefault="002C14E9" w:rsidP="00B3515A">
      <w:pPr>
        <w:autoSpaceDE w:val="0"/>
        <w:autoSpaceDN w:val="0"/>
        <w:adjustRightInd w:val="0"/>
        <w:spacing w:after="0" w:line="360" w:lineRule="auto"/>
        <w:jc w:val="both"/>
        <w:rPr>
          <w:rFonts w:ascii="Times New Roman" w:hAnsi="Times New Roman" w:cs="Times New Roman"/>
          <w:sz w:val="24"/>
          <w:szCs w:val="24"/>
        </w:rPr>
      </w:pPr>
      <w:proofErr w:type="gramStart"/>
      <w:r w:rsidRPr="00B3515A">
        <w:rPr>
          <w:rFonts w:ascii="Times New Roman" w:hAnsi="Times New Roman" w:cs="Times New Roman"/>
          <w:sz w:val="24"/>
          <w:szCs w:val="24"/>
        </w:rPr>
        <w:t>development</w:t>
      </w:r>
      <w:proofErr w:type="gramEnd"/>
      <w:r w:rsidRPr="00B3515A">
        <w:rPr>
          <w:rFonts w:ascii="Times New Roman" w:hAnsi="Times New Roman" w:cs="Times New Roman"/>
          <w:sz w:val="24"/>
          <w:szCs w:val="24"/>
        </w:rPr>
        <w:t>. Therefore, the country need to keep the pace with</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the rest of Europe, future research about the causes of the emigration from these countries and</w:t>
      </w:r>
      <w:r w:rsidR="000E64C7" w:rsidRPr="00B3515A">
        <w:rPr>
          <w:rFonts w:ascii="Times New Roman" w:hAnsi="Times New Roman" w:cs="Times New Roman"/>
          <w:sz w:val="24"/>
          <w:szCs w:val="24"/>
        </w:rPr>
        <w:t xml:space="preserve"> </w:t>
      </w:r>
      <w:r w:rsidRPr="00B3515A">
        <w:rPr>
          <w:rFonts w:ascii="Times New Roman" w:hAnsi="Times New Roman" w:cs="Times New Roman"/>
          <w:sz w:val="24"/>
          <w:szCs w:val="24"/>
        </w:rPr>
        <w:t>possible appropriate policies to pre</w:t>
      </w:r>
      <w:bookmarkStart w:id="0" w:name="_GoBack"/>
      <w:bookmarkEnd w:id="0"/>
      <w:r w:rsidRPr="00B3515A">
        <w:rPr>
          <w:rFonts w:ascii="Times New Roman" w:hAnsi="Times New Roman" w:cs="Times New Roman"/>
          <w:sz w:val="24"/>
          <w:szCs w:val="24"/>
        </w:rPr>
        <w:t xml:space="preserve">vent the brain drain is necessary. </w:t>
      </w:r>
      <w:r w:rsidR="007B23A7">
        <w:rPr>
          <w:rFonts w:ascii="Times New Roman" w:hAnsi="Times New Roman" w:cs="Times New Roman"/>
          <w:sz w:val="24"/>
          <w:szCs w:val="24"/>
        </w:rPr>
        <w:t xml:space="preserve">Two concepts that are to be fully implemented and closely monitored are fighting the corruption and/or corruption perception in the higher education through transparency increase as well as implementation of the meritocracy system at all the country governance levels. </w:t>
      </w:r>
    </w:p>
    <w:p w:rsidR="002C14E9" w:rsidRDefault="002C14E9"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Default="0002322A" w:rsidP="00B3515A">
      <w:pPr>
        <w:autoSpaceDE w:val="0"/>
        <w:autoSpaceDN w:val="0"/>
        <w:adjustRightInd w:val="0"/>
        <w:spacing w:after="0" w:line="360" w:lineRule="auto"/>
        <w:rPr>
          <w:rFonts w:ascii="Times New Roman" w:hAnsi="Times New Roman" w:cs="Times New Roman"/>
          <w:sz w:val="24"/>
          <w:szCs w:val="24"/>
        </w:rPr>
      </w:pPr>
    </w:p>
    <w:p w:rsidR="0002322A" w:rsidRPr="00B3515A" w:rsidRDefault="0002322A" w:rsidP="00B3515A">
      <w:pPr>
        <w:autoSpaceDE w:val="0"/>
        <w:autoSpaceDN w:val="0"/>
        <w:adjustRightInd w:val="0"/>
        <w:spacing w:after="0" w:line="360" w:lineRule="auto"/>
        <w:rPr>
          <w:rFonts w:ascii="Times New Roman" w:hAnsi="Times New Roman" w:cs="Times New Roman"/>
          <w:sz w:val="24"/>
          <w:szCs w:val="24"/>
        </w:rPr>
      </w:pPr>
    </w:p>
    <w:p w:rsidR="001D7745" w:rsidRPr="00B3515A" w:rsidRDefault="007A1D11" w:rsidP="00B3515A">
      <w:pPr>
        <w:pStyle w:val="NormalWeb"/>
        <w:shd w:val="clear" w:color="auto" w:fill="FFFFFF"/>
        <w:spacing w:before="0" w:beforeAutospacing="0" w:after="240" w:afterAutospacing="0" w:line="360" w:lineRule="auto"/>
        <w:jc w:val="both"/>
        <w:rPr>
          <w:b/>
        </w:rPr>
      </w:pPr>
      <w:proofErr w:type="gramStart"/>
      <w:r w:rsidRPr="00B3515A">
        <w:rPr>
          <w:b/>
        </w:rPr>
        <w:t>References :</w:t>
      </w:r>
      <w:proofErr w:type="gramEnd"/>
      <w:r w:rsidRPr="00B3515A">
        <w:rPr>
          <w:b/>
        </w:rPr>
        <w:t xml:space="preserve"> </w:t>
      </w:r>
    </w:p>
    <w:p w:rsidR="007A1D11" w:rsidRPr="00B3515A" w:rsidRDefault="007A1D11" w:rsidP="00B3515A">
      <w:pPr>
        <w:pStyle w:val="NormalWeb"/>
        <w:numPr>
          <w:ilvl w:val="0"/>
          <w:numId w:val="1"/>
        </w:numPr>
        <w:shd w:val="clear" w:color="auto" w:fill="FFFFFF"/>
        <w:spacing w:before="0" w:beforeAutospacing="0" w:after="240" w:afterAutospacing="0" w:line="360" w:lineRule="auto"/>
        <w:jc w:val="both"/>
        <w:rPr>
          <w:color w:val="000000"/>
        </w:rPr>
      </w:pPr>
      <w:proofErr w:type="spellStart"/>
      <w:r w:rsidRPr="00B3515A">
        <w:rPr>
          <w:color w:val="000000"/>
        </w:rPr>
        <w:t>Dimant</w:t>
      </w:r>
      <w:proofErr w:type="spellEnd"/>
      <w:r w:rsidRPr="00B3515A">
        <w:rPr>
          <w:color w:val="000000"/>
        </w:rPr>
        <w:t xml:space="preserve">, E., Krieger, T. and </w:t>
      </w:r>
      <w:proofErr w:type="spellStart"/>
      <w:r w:rsidRPr="00B3515A">
        <w:rPr>
          <w:color w:val="000000"/>
        </w:rPr>
        <w:t>Meierrieks</w:t>
      </w:r>
      <w:proofErr w:type="spellEnd"/>
      <w:r w:rsidRPr="00B3515A">
        <w:rPr>
          <w:color w:val="000000"/>
        </w:rPr>
        <w:t xml:space="preserve">, D. (2013): The effect of corruption on migration, 1985-2000. Applied </w:t>
      </w:r>
      <w:r w:rsidR="00B3515A" w:rsidRPr="00B3515A">
        <w:rPr>
          <w:color w:val="000000"/>
        </w:rPr>
        <w:t>Economics Letters 20, 1270-1274;</w:t>
      </w:r>
    </w:p>
    <w:p w:rsidR="007A1D11" w:rsidRPr="00B3515A" w:rsidRDefault="007A1D11" w:rsidP="00B3515A">
      <w:pPr>
        <w:pStyle w:val="NormalWeb"/>
        <w:numPr>
          <w:ilvl w:val="0"/>
          <w:numId w:val="1"/>
        </w:numPr>
        <w:shd w:val="clear" w:color="auto" w:fill="FFFFFF"/>
        <w:spacing w:before="0" w:beforeAutospacing="0" w:after="240" w:afterAutospacing="0" w:line="360" w:lineRule="auto"/>
        <w:jc w:val="both"/>
        <w:rPr>
          <w:color w:val="000000"/>
        </w:rPr>
      </w:pPr>
      <w:proofErr w:type="spellStart"/>
      <w:r w:rsidRPr="00B3515A">
        <w:rPr>
          <w:color w:val="000000"/>
        </w:rPr>
        <w:t>Dreher</w:t>
      </w:r>
      <w:proofErr w:type="spellEnd"/>
      <w:r w:rsidRPr="00B3515A">
        <w:rPr>
          <w:color w:val="000000"/>
        </w:rPr>
        <w:t xml:space="preserve">, A., Krieger, T. and </w:t>
      </w:r>
      <w:proofErr w:type="spellStart"/>
      <w:r w:rsidRPr="00B3515A">
        <w:rPr>
          <w:color w:val="000000"/>
        </w:rPr>
        <w:t>Meierrieks</w:t>
      </w:r>
      <w:proofErr w:type="spellEnd"/>
      <w:r w:rsidRPr="00B3515A">
        <w:rPr>
          <w:color w:val="000000"/>
        </w:rPr>
        <w:t>, D. (2011). Hit and (they will) run: The impact of terrorism on migrati</w:t>
      </w:r>
      <w:r w:rsidR="00B3515A" w:rsidRPr="00B3515A">
        <w:rPr>
          <w:color w:val="000000"/>
        </w:rPr>
        <w:t>on. Economic Letters 113, 42-46;</w:t>
      </w:r>
    </w:p>
    <w:p w:rsidR="007A1D11" w:rsidRPr="00B3515A" w:rsidRDefault="007A1D11" w:rsidP="00B3515A">
      <w:pPr>
        <w:pStyle w:val="NormalWeb"/>
        <w:numPr>
          <w:ilvl w:val="0"/>
          <w:numId w:val="1"/>
        </w:numPr>
        <w:shd w:val="clear" w:color="auto" w:fill="FFFFFF"/>
        <w:spacing w:before="0" w:beforeAutospacing="0" w:after="240" w:afterAutospacing="0" w:line="360" w:lineRule="auto"/>
        <w:jc w:val="both"/>
        <w:rPr>
          <w:color w:val="000000"/>
        </w:rPr>
      </w:pPr>
      <w:proofErr w:type="spellStart"/>
      <w:r w:rsidRPr="00B3515A">
        <w:rPr>
          <w:color w:val="000000"/>
        </w:rPr>
        <w:t>Docquier</w:t>
      </w:r>
      <w:proofErr w:type="spellEnd"/>
      <w:r w:rsidRPr="00B3515A">
        <w:rPr>
          <w:color w:val="000000"/>
        </w:rPr>
        <w:t xml:space="preserve">, F., </w:t>
      </w:r>
      <w:proofErr w:type="spellStart"/>
      <w:r w:rsidRPr="00B3515A">
        <w:rPr>
          <w:color w:val="000000"/>
        </w:rPr>
        <w:t>Rapoport</w:t>
      </w:r>
      <w:proofErr w:type="spellEnd"/>
      <w:r w:rsidRPr="00B3515A">
        <w:rPr>
          <w:color w:val="000000"/>
        </w:rPr>
        <w:t xml:space="preserve">, H. (2012). Globalization, brain drain, and development. Journal of </w:t>
      </w:r>
      <w:r w:rsidR="00B3515A" w:rsidRPr="00B3515A">
        <w:rPr>
          <w:color w:val="000000"/>
        </w:rPr>
        <w:t>Economic Literature 50, 681-730;</w:t>
      </w:r>
    </w:p>
    <w:p w:rsidR="0090544F" w:rsidRPr="00B3515A" w:rsidRDefault="0090544F" w:rsidP="00B3515A">
      <w:pPr>
        <w:pStyle w:val="NormalWeb"/>
        <w:numPr>
          <w:ilvl w:val="0"/>
          <w:numId w:val="1"/>
        </w:numPr>
        <w:shd w:val="clear" w:color="auto" w:fill="FFFFFF"/>
        <w:spacing w:before="0" w:beforeAutospacing="0" w:after="240" w:afterAutospacing="0" w:line="360" w:lineRule="auto"/>
        <w:jc w:val="both"/>
        <w:rPr>
          <w:color w:val="000000"/>
        </w:rPr>
      </w:pPr>
      <w:proofErr w:type="spellStart"/>
      <w:r w:rsidRPr="00B3515A">
        <w:t>Jomo</w:t>
      </w:r>
      <w:proofErr w:type="spellEnd"/>
      <w:r w:rsidRPr="00B3515A">
        <w:t xml:space="preserve"> K. S. “The New Economic Policy and Inter-ethnic Relations in Malaysia”, Identities, Conflict and Cohesion </w:t>
      </w:r>
      <w:proofErr w:type="spellStart"/>
      <w:r w:rsidRPr="00B3515A">
        <w:t>Programme</w:t>
      </w:r>
      <w:proofErr w:type="spellEnd"/>
      <w:r w:rsidRPr="00B3515A">
        <w:t xml:space="preserve"> Paper Number 7, United Nations Research Institute for Social Development, Geneva, September 2004 (22pp + vii). Reprinted in Joshua </w:t>
      </w:r>
      <w:proofErr w:type="spellStart"/>
      <w:r w:rsidRPr="00B3515A">
        <w:t>Castellino</w:t>
      </w:r>
      <w:proofErr w:type="spellEnd"/>
      <w:r w:rsidRPr="00B3515A">
        <w:t xml:space="preserve"> [ed.] (2011). Global Minority Rights. </w:t>
      </w:r>
      <w:proofErr w:type="spellStart"/>
      <w:r w:rsidRPr="00B3515A">
        <w:t>Ashgate</w:t>
      </w:r>
      <w:proofErr w:type="spellEnd"/>
      <w:r w:rsidRPr="00B3515A">
        <w:t xml:space="preserve">, </w:t>
      </w:r>
      <w:proofErr w:type="spellStart"/>
      <w:r w:rsidRPr="00B3515A">
        <w:t>Farnham</w:t>
      </w:r>
      <w:proofErr w:type="spellEnd"/>
      <w:r w:rsidRPr="00B3515A">
        <w:t>, UK</w:t>
      </w:r>
      <w:r w:rsidR="00B3515A" w:rsidRPr="00B3515A">
        <w:t>;</w:t>
      </w:r>
    </w:p>
    <w:p w:rsidR="00B3515A" w:rsidRPr="00B3515A" w:rsidRDefault="00B3515A" w:rsidP="00B3515A">
      <w:pPr>
        <w:pStyle w:val="ListParagraph"/>
        <w:numPr>
          <w:ilvl w:val="0"/>
          <w:numId w:val="1"/>
        </w:numPr>
        <w:shd w:val="clear" w:color="auto" w:fill="FFFFFF"/>
        <w:spacing w:after="240" w:line="360" w:lineRule="auto"/>
        <w:jc w:val="both"/>
        <w:rPr>
          <w:rFonts w:ascii="Times New Roman" w:hAnsi="Times New Roman" w:cs="Times New Roman"/>
          <w:color w:val="000000"/>
          <w:sz w:val="24"/>
          <w:szCs w:val="24"/>
        </w:rPr>
      </w:pPr>
      <w:r w:rsidRPr="00B3515A">
        <w:rPr>
          <w:rFonts w:ascii="Times New Roman" w:hAnsi="Times New Roman" w:cs="Times New Roman"/>
          <w:sz w:val="24"/>
          <w:szCs w:val="24"/>
        </w:rPr>
        <w:t>Emigration and its economic impact on Eastern Europe, IMF 2016</w:t>
      </w:r>
      <w:r w:rsidRPr="00B3515A">
        <w:rPr>
          <w:rFonts w:ascii="Times New Roman" w:hAnsi="Times New Roman" w:cs="Times New Roman"/>
          <w:sz w:val="24"/>
          <w:szCs w:val="24"/>
        </w:rPr>
        <w:t>;</w:t>
      </w:r>
    </w:p>
    <w:p w:rsidR="00B3515A" w:rsidRPr="00B3515A" w:rsidRDefault="00B3515A" w:rsidP="00B3515A">
      <w:pPr>
        <w:pStyle w:val="ListParagraph"/>
        <w:shd w:val="clear" w:color="auto" w:fill="FFFFFF"/>
        <w:spacing w:after="240" w:line="360" w:lineRule="auto"/>
        <w:jc w:val="both"/>
        <w:rPr>
          <w:rFonts w:ascii="Times New Roman" w:hAnsi="Times New Roman" w:cs="Times New Roman"/>
          <w:color w:val="000000"/>
          <w:sz w:val="24"/>
          <w:szCs w:val="24"/>
        </w:rPr>
      </w:pPr>
    </w:p>
    <w:p w:rsidR="00B3515A" w:rsidRPr="00B3515A" w:rsidRDefault="00B3515A" w:rsidP="00B3515A">
      <w:pPr>
        <w:pStyle w:val="ListParagraph"/>
        <w:numPr>
          <w:ilvl w:val="0"/>
          <w:numId w:val="1"/>
        </w:num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The good the bad and the ugly, controlling the corruption within the European union, </w:t>
      </w:r>
      <w:proofErr w:type="spellStart"/>
      <w:r w:rsidRPr="00B3515A">
        <w:rPr>
          <w:rFonts w:ascii="Times New Roman" w:hAnsi="Times New Roman" w:cs="Times New Roman"/>
          <w:sz w:val="24"/>
          <w:szCs w:val="24"/>
        </w:rPr>
        <w:t>Alina</w:t>
      </w:r>
      <w:proofErr w:type="spellEnd"/>
      <w:r w:rsidRPr="00B3515A">
        <w:rPr>
          <w:rFonts w:ascii="Times New Roman" w:hAnsi="Times New Roman" w:cs="Times New Roman"/>
          <w:sz w:val="24"/>
          <w:szCs w:val="24"/>
        </w:rPr>
        <w:t xml:space="preserve"> </w:t>
      </w:r>
      <w:proofErr w:type="spellStart"/>
      <w:r w:rsidRPr="00B3515A">
        <w:rPr>
          <w:rFonts w:ascii="Times New Roman" w:hAnsi="Times New Roman" w:cs="Times New Roman"/>
          <w:sz w:val="24"/>
          <w:szCs w:val="24"/>
        </w:rPr>
        <w:t>Mungiu</w:t>
      </w:r>
      <w:proofErr w:type="spellEnd"/>
      <w:r w:rsidRPr="00B3515A">
        <w:rPr>
          <w:rFonts w:ascii="Times New Roman" w:hAnsi="Times New Roman" w:cs="Times New Roman"/>
          <w:sz w:val="24"/>
          <w:szCs w:val="24"/>
        </w:rPr>
        <w:t xml:space="preserve"> </w:t>
      </w:r>
      <w:proofErr w:type="spellStart"/>
      <w:r w:rsidRPr="00B3515A">
        <w:rPr>
          <w:rFonts w:ascii="Times New Roman" w:hAnsi="Times New Roman" w:cs="Times New Roman"/>
          <w:sz w:val="24"/>
          <w:szCs w:val="24"/>
        </w:rPr>
        <w:t>Pipppidi</w:t>
      </w:r>
      <w:proofErr w:type="spellEnd"/>
      <w:r w:rsidRPr="00B3515A">
        <w:rPr>
          <w:rFonts w:ascii="Times New Roman" w:hAnsi="Times New Roman" w:cs="Times New Roman"/>
          <w:sz w:val="24"/>
          <w:szCs w:val="24"/>
        </w:rPr>
        <w:t xml:space="preserve">, </w:t>
      </w:r>
      <w:proofErr w:type="spellStart"/>
      <w:r w:rsidRPr="00B3515A">
        <w:rPr>
          <w:rFonts w:ascii="Times New Roman" w:hAnsi="Times New Roman" w:cs="Times New Roman"/>
          <w:sz w:val="24"/>
          <w:szCs w:val="24"/>
        </w:rPr>
        <w:t>Hertie</w:t>
      </w:r>
      <w:proofErr w:type="spellEnd"/>
      <w:r w:rsidRPr="00B3515A">
        <w:rPr>
          <w:rFonts w:ascii="Times New Roman" w:hAnsi="Times New Roman" w:cs="Times New Roman"/>
          <w:sz w:val="24"/>
          <w:szCs w:val="24"/>
        </w:rPr>
        <w:t xml:space="preserve"> School of Governance, 2013</w:t>
      </w:r>
      <w:r w:rsidRPr="00B3515A">
        <w:rPr>
          <w:rFonts w:ascii="Times New Roman" w:hAnsi="Times New Roman" w:cs="Times New Roman"/>
          <w:sz w:val="24"/>
          <w:szCs w:val="24"/>
        </w:rPr>
        <w:t>;</w:t>
      </w:r>
    </w:p>
    <w:p w:rsidR="00B3515A" w:rsidRPr="00B3515A" w:rsidRDefault="00B3515A" w:rsidP="00B3515A">
      <w:pPr>
        <w:pStyle w:val="ListParagraph"/>
        <w:spacing w:line="360" w:lineRule="auto"/>
        <w:jc w:val="both"/>
        <w:rPr>
          <w:rFonts w:ascii="Times New Roman" w:hAnsi="Times New Roman" w:cs="Times New Roman"/>
          <w:sz w:val="24"/>
          <w:szCs w:val="24"/>
        </w:rPr>
      </w:pPr>
    </w:p>
    <w:p w:rsidR="00B3515A" w:rsidRPr="00B3515A" w:rsidRDefault="00B3515A" w:rsidP="00B3515A">
      <w:pPr>
        <w:pStyle w:val="ListParagraph"/>
        <w:numPr>
          <w:ilvl w:val="0"/>
          <w:numId w:val="1"/>
        </w:num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World Economic Forum, “Global Competitiveness Report 2010-2011”</w:t>
      </w:r>
      <w:r w:rsidRPr="00B3515A">
        <w:rPr>
          <w:rFonts w:ascii="Times New Roman" w:hAnsi="Times New Roman" w:cs="Times New Roman"/>
          <w:sz w:val="24"/>
          <w:szCs w:val="24"/>
        </w:rPr>
        <w:t>;</w:t>
      </w:r>
    </w:p>
    <w:p w:rsidR="00B3515A" w:rsidRPr="00B3515A" w:rsidRDefault="00B3515A" w:rsidP="00B3515A">
      <w:pPr>
        <w:pStyle w:val="ListParagraph"/>
        <w:numPr>
          <w:ilvl w:val="0"/>
          <w:numId w:val="1"/>
        </w:numPr>
        <w:spacing w:line="360" w:lineRule="auto"/>
        <w:jc w:val="both"/>
        <w:rPr>
          <w:rFonts w:ascii="Times New Roman" w:hAnsi="Times New Roman" w:cs="Times New Roman"/>
          <w:sz w:val="24"/>
          <w:szCs w:val="24"/>
        </w:rPr>
      </w:pPr>
      <w:r w:rsidRPr="00B3515A">
        <w:rPr>
          <w:rFonts w:ascii="Times New Roman" w:hAnsi="Times New Roman" w:cs="Times New Roman"/>
          <w:sz w:val="24"/>
          <w:szCs w:val="24"/>
        </w:rPr>
        <w:t xml:space="preserve">World </w:t>
      </w:r>
      <w:proofErr w:type="gramStart"/>
      <w:r w:rsidRPr="00B3515A">
        <w:rPr>
          <w:rFonts w:ascii="Times New Roman" w:hAnsi="Times New Roman" w:cs="Times New Roman"/>
          <w:sz w:val="24"/>
          <w:szCs w:val="24"/>
        </w:rPr>
        <w:t>Bank ,</w:t>
      </w:r>
      <w:proofErr w:type="gramEnd"/>
      <w:r w:rsidRPr="00B3515A">
        <w:rPr>
          <w:rFonts w:ascii="Times New Roman" w:hAnsi="Times New Roman" w:cs="Times New Roman"/>
          <w:sz w:val="24"/>
          <w:szCs w:val="24"/>
        </w:rPr>
        <w:t xml:space="preserve"> Worldwide governance indicators, 1996-2011.</w:t>
      </w:r>
    </w:p>
    <w:sectPr w:rsidR="00B3515A" w:rsidRPr="00B3515A" w:rsidSect="000232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E540D"/>
    <w:multiLevelType w:val="hybridMultilevel"/>
    <w:tmpl w:val="676A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B0181"/>
    <w:multiLevelType w:val="hybridMultilevel"/>
    <w:tmpl w:val="94CE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45"/>
    <w:rsid w:val="0002322A"/>
    <w:rsid w:val="0004250F"/>
    <w:rsid w:val="00047279"/>
    <w:rsid w:val="0006273F"/>
    <w:rsid w:val="000716A1"/>
    <w:rsid w:val="000E5772"/>
    <w:rsid w:val="000E64C7"/>
    <w:rsid w:val="00122E3C"/>
    <w:rsid w:val="00151816"/>
    <w:rsid w:val="001A77D1"/>
    <w:rsid w:val="001D7745"/>
    <w:rsid w:val="001D77EE"/>
    <w:rsid w:val="001E415B"/>
    <w:rsid w:val="001E6D1E"/>
    <w:rsid w:val="00206A57"/>
    <w:rsid w:val="00236E19"/>
    <w:rsid w:val="0027423B"/>
    <w:rsid w:val="00293B2A"/>
    <w:rsid w:val="00293C9C"/>
    <w:rsid w:val="002C14E9"/>
    <w:rsid w:val="002D4109"/>
    <w:rsid w:val="00353169"/>
    <w:rsid w:val="0040480E"/>
    <w:rsid w:val="00417384"/>
    <w:rsid w:val="00425466"/>
    <w:rsid w:val="004667CF"/>
    <w:rsid w:val="00521C85"/>
    <w:rsid w:val="00727F62"/>
    <w:rsid w:val="007A1D11"/>
    <w:rsid w:val="007B23A7"/>
    <w:rsid w:val="0081367B"/>
    <w:rsid w:val="008A404F"/>
    <w:rsid w:val="00903973"/>
    <w:rsid w:val="0090544F"/>
    <w:rsid w:val="009350FE"/>
    <w:rsid w:val="009A6FBD"/>
    <w:rsid w:val="009D53E9"/>
    <w:rsid w:val="00A100E0"/>
    <w:rsid w:val="00A7383C"/>
    <w:rsid w:val="00AF37DC"/>
    <w:rsid w:val="00AF7674"/>
    <w:rsid w:val="00B3515A"/>
    <w:rsid w:val="00B822DD"/>
    <w:rsid w:val="00BC6640"/>
    <w:rsid w:val="00C06835"/>
    <w:rsid w:val="00C37523"/>
    <w:rsid w:val="00C55550"/>
    <w:rsid w:val="00CA28B1"/>
    <w:rsid w:val="00CE7065"/>
    <w:rsid w:val="00CF1EF1"/>
    <w:rsid w:val="00CF478C"/>
    <w:rsid w:val="00D37B0A"/>
    <w:rsid w:val="00DA05C8"/>
    <w:rsid w:val="00DE71E3"/>
    <w:rsid w:val="00E417D6"/>
    <w:rsid w:val="00E57745"/>
    <w:rsid w:val="00E95213"/>
    <w:rsid w:val="00EA67D8"/>
    <w:rsid w:val="00ED222D"/>
    <w:rsid w:val="00F25807"/>
    <w:rsid w:val="00F33A77"/>
    <w:rsid w:val="00F35944"/>
    <w:rsid w:val="00F85223"/>
    <w:rsid w:val="00FD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1E"/>
    <w:rPr>
      <w:rFonts w:ascii="Tahoma" w:hAnsi="Tahoma" w:cs="Tahoma"/>
      <w:sz w:val="16"/>
      <w:szCs w:val="16"/>
    </w:rPr>
  </w:style>
  <w:style w:type="paragraph" w:styleId="NormalWeb">
    <w:name w:val="Normal (Web)"/>
    <w:basedOn w:val="Normal"/>
    <w:uiPriority w:val="99"/>
    <w:semiHidden/>
    <w:unhideWhenUsed/>
    <w:rsid w:val="00236E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6E19"/>
    <w:rPr>
      <w:color w:val="0000FF"/>
      <w:u w:val="single"/>
    </w:rPr>
  </w:style>
  <w:style w:type="paragraph" w:customStyle="1" w:styleId="Default">
    <w:name w:val="Default"/>
    <w:rsid w:val="009039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5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D1E"/>
    <w:rPr>
      <w:rFonts w:ascii="Tahoma" w:hAnsi="Tahoma" w:cs="Tahoma"/>
      <w:sz w:val="16"/>
      <w:szCs w:val="16"/>
    </w:rPr>
  </w:style>
  <w:style w:type="paragraph" w:styleId="NormalWeb">
    <w:name w:val="Normal (Web)"/>
    <w:basedOn w:val="Normal"/>
    <w:uiPriority w:val="99"/>
    <w:semiHidden/>
    <w:unhideWhenUsed/>
    <w:rsid w:val="00236E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6E19"/>
    <w:rPr>
      <w:color w:val="0000FF"/>
      <w:u w:val="single"/>
    </w:rPr>
  </w:style>
  <w:style w:type="paragraph" w:customStyle="1" w:styleId="Default">
    <w:name w:val="Default"/>
    <w:rsid w:val="009039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5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64848">
      <w:bodyDiv w:val="1"/>
      <w:marLeft w:val="0"/>
      <w:marRight w:val="0"/>
      <w:marTop w:val="0"/>
      <w:marBottom w:val="0"/>
      <w:divBdr>
        <w:top w:val="none" w:sz="0" w:space="0" w:color="auto"/>
        <w:left w:val="none" w:sz="0" w:space="0" w:color="auto"/>
        <w:bottom w:val="none" w:sz="0" w:space="0" w:color="auto"/>
        <w:right w:val="none" w:sz="0" w:space="0" w:color="auto"/>
      </w:divBdr>
    </w:div>
    <w:div w:id="892615936">
      <w:bodyDiv w:val="1"/>
      <w:marLeft w:val="0"/>
      <w:marRight w:val="0"/>
      <w:marTop w:val="0"/>
      <w:marBottom w:val="0"/>
      <w:divBdr>
        <w:top w:val="none" w:sz="0" w:space="0" w:color="auto"/>
        <w:left w:val="none" w:sz="0" w:space="0" w:color="auto"/>
        <w:bottom w:val="none" w:sz="0" w:space="0" w:color="auto"/>
        <w:right w:val="none" w:sz="0" w:space="0" w:color="auto"/>
      </w:divBdr>
    </w:div>
    <w:div w:id="1434742036">
      <w:bodyDiv w:val="1"/>
      <w:marLeft w:val="0"/>
      <w:marRight w:val="0"/>
      <w:marTop w:val="0"/>
      <w:marBottom w:val="0"/>
      <w:divBdr>
        <w:top w:val="none" w:sz="0" w:space="0" w:color="auto"/>
        <w:left w:val="none" w:sz="0" w:space="0" w:color="auto"/>
        <w:bottom w:val="none" w:sz="0" w:space="0" w:color="auto"/>
        <w:right w:val="none" w:sz="0" w:space="0" w:color="auto"/>
      </w:divBdr>
    </w:div>
    <w:div w:id="1592666846">
      <w:bodyDiv w:val="1"/>
      <w:marLeft w:val="0"/>
      <w:marRight w:val="0"/>
      <w:marTop w:val="0"/>
      <w:marBottom w:val="0"/>
      <w:divBdr>
        <w:top w:val="none" w:sz="0" w:space="0" w:color="auto"/>
        <w:left w:val="none" w:sz="0" w:space="0" w:color="auto"/>
        <w:bottom w:val="none" w:sz="0" w:space="0" w:color="auto"/>
        <w:right w:val="none" w:sz="0" w:space="0" w:color="auto"/>
      </w:divBdr>
    </w:div>
    <w:div w:id="1745175907">
      <w:bodyDiv w:val="1"/>
      <w:marLeft w:val="0"/>
      <w:marRight w:val="0"/>
      <w:marTop w:val="0"/>
      <w:marBottom w:val="0"/>
      <w:divBdr>
        <w:top w:val="none" w:sz="0" w:space="0" w:color="auto"/>
        <w:left w:val="none" w:sz="0" w:space="0" w:color="auto"/>
        <w:bottom w:val="none" w:sz="0" w:space="0" w:color="auto"/>
        <w:right w:val="none" w:sz="0" w:space="0" w:color="auto"/>
      </w:divBdr>
    </w:div>
    <w:div w:id="19465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Yes </c:v>
                </c:pt>
              </c:strCache>
            </c:strRef>
          </c:tx>
          <c:invertIfNegative val="0"/>
          <c:cat>
            <c:strRef>
              <c:f>Sheet1!$C$4:$D$4</c:f>
              <c:strCache>
                <c:ptCount val="2"/>
                <c:pt idx="0">
                  <c:v>Students</c:v>
                </c:pt>
                <c:pt idx="1">
                  <c:v>Parents </c:v>
                </c:pt>
              </c:strCache>
            </c:strRef>
          </c:cat>
          <c:val>
            <c:numRef>
              <c:f>Sheet1!$C$5:$D$5</c:f>
              <c:numCache>
                <c:formatCode>General</c:formatCode>
                <c:ptCount val="2"/>
                <c:pt idx="0">
                  <c:v>99</c:v>
                </c:pt>
                <c:pt idx="1">
                  <c:v>99</c:v>
                </c:pt>
              </c:numCache>
            </c:numRef>
          </c:val>
        </c:ser>
        <c:ser>
          <c:idx val="1"/>
          <c:order val="1"/>
          <c:tx>
            <c:strRef>
              <c:f>Sheet1!$B$6</c:f>
              <c:strCache>
                <c:ptCount val="1"/>
                <c:pt idx="0">
                  <c:v>No </c:v>
                </c:pt>
              </c:strCache>
            </c:strRef>
          </c:tx>
          <c:invertIfNegative val="0"/>
          <c:cat>
            <c:strRef>
              <c:f>Sheet1!$C$4:$D$4</c:f>
              <c:strCache>
                <c:ptCount val="2"/>
                <c:pt idx="0">
                  <c:v>Students</c:v>
                </c:pt>
                <c:pt idx="1">
                  <c:v>Parents </c:v>
                </c:pt>
              </c:strCache>
            </c:strRef>
          </c:cat>
          <c:val>
            <c:numRef>
              <c:f>Sheet1!$C$6:$D$6</c:f>
              <c:numCache>
                <c:formatCode>General</c:formatCode>
                <c:ptCount val="2"/>
                <c:pt idx="0">
                  <c:v>1</c:v>
                </c:pt>
                <c:pt idx="1">
                  <c:v>1</c:v>
                </c:pt>
              </c:numCache>
            </c:numRef>
          </c:val>
        </c:ser>
        <c:dLbls>
          <c:showLegendKey val="0"/>
          <c:showVal val="0"/>
          <c:showCatName val="0"/>
          <c:showSerName val="0"/>
          <c:showPercent val="0"/>
          <c:showBubbleSize val="0"/>
        </c:dLbls>
        <c:gapWidth val="150"/>
        <c:axId val="66936832"/>
        <c:axId val="67019136"/>
      </c:barChart>
      <c:catAx>
        <c:axId val="66936832"/>
        <c:scaling>
          <c:orientation val="minMax"/>
        </c:scaling>
        <c:delete val="0"/>
        <c:axPos val="b"/>
        <c:majorTickMark val="out"/>
        <c:minorTickMark val="none"/>
        <c:tickLblPos val="nextTo"/>
        <c:crossAx val="67019136"/>
        <c:crosses val="autoZero"/>
        <c:auto val="1"/>
        <c:lblAlgn val="ctr"/>
        <c:lblOffset val="100"/>
        <c:noMultiLvlLbl val="0"/>
      </c:catAx>
      <c:valAx>
        <c:axId val="67019136"/>
        <c:scaling>
          <c:orientation val="minMax"/>
        </c:scaling>
        <c:delete val="0"/>
        <c:axPos val="l"/>
        <c:majorGridlines/>
        <c:numFmt formatCode="General" sourceLinked="1"/>
        <c:majorTickMark val="out"/>
        <c:minorTickMark val="none"/>
        <c:tickLblPos val="nextTo"/>
        <c:crossAx val="669368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Yes </c:v>
                </c:pt>
              </c:strCache>
            </c:strRef>
          </c:tx>
          <c:invertIfNegative val="0"/>
          <c:cat>
            <c:strRef>
              <c:f>Sheet1!$C$4:$D$4</c:f>
              <c:strCache>
                <c:ptCount val="2"/>
                <c:pt idx="0">
                  <c:v>Students</c:v>
                </c:pt>
                <c:pt idx="1">
                  <c:v>Parents </c:v>
                </c:pt>
              </c:strCache>
            </c:strRef>
          </c:cat>
          <c:val>
            <c:numRef>
              <c:f>Sheet1!$C$5:$D$5</c:f>
              <c:numCache>
                <c:formatCode>General</c:formatCode>
                <c:ptCount val="2"/>
                <c:pt idx="0">
                  <c:v>1</c:v>
                </c:pt>
                <c:pt idx="1">
                  <c:v>1</c:v>
                </c:pt>
              </c:numCache>
            </c:numRef>
          </c:val>
        </c:ser>
        <c:ser>
          <c:idx val="1"/>
          <c:order val="1"/>
          <c:tx>
            <c:strRef>
              <c:f>Sheet1!$B$6</c:f>
              <c:strCache>
                <c:ptCount val="1"/>
                <c:pt idx="0">
                  <c:v>No </c:v>
                </c:pt>
              </c:strCache>
            </c:strRef>
          </c:tx>
          <c:invertIfNegative val="0"/>
          <c:cat>
            <c:strRef>
              <c:f>Sheet1!$C$4:$D$4</c:f>
              <c:strCache>
                <c:ptCount val="2"/>
                <c:pt idx="0">
                  <c:v>Students</c:v>
                </c:pt>
                <c:pt idx="1">
                  <c:v>Parents </c:v>
                </c:pt>
              </c:strCache>
            </c:strRef>
          </c:cat>
          <c:val>
            <c:numRef>
              <c:f>Sheet1!$C$6:$D$6</c:f>
              <c:numCache>
                <c:formatCode>General</c:formatCode>
                <c:ptCount val="2"/>
                <c:pt idx="0">
                  <c:v>99</c:v>
                </c:pt>
                <c:pt idx="1">
                  <c:v>99</c:v>
                </c:pt>
              </c:numCache>
            </c:numRef>
          </c:val>
        </c:ser>
        <c:dLbls>
          <c:showLegendKey val="0"/>
          <c:showVal val="0"/>
          <c:showCatName val="0"/>
          <c:showSerName val="0"/>
          <c:showPercent val="0"/>
          <c:showBubbleSize val="0"/>
        </c:dLbls>
        <c:gapWidth val="150"/>
        <c:axId val="82478976"/>
        <c:axId val="83009920"/>
      </c:barChart>
      <c:catAx>
        <c:axId val="82478976"/>
        <c:scaling>
          <c:orientation val="minMax"/>
        </c:scaling>
        <c:delete val="0"/>
        <c:axPos val="b"/>
        <c:majorTickMark val="out"/>
        <c:minorTickMark val="none"/>
        <c:tickLblPos val="nextTo"/>
        <c:crossAx val="83009920"/>
        <c:crosses val="autoZero"/>
        <c:auto val="1"/>
        <c:lblAlgn val="ctr"/>
        <c:lblOffset val="100"/>
        <c:noMultiLvlLbl val="0"/>
      </c:catAx>
      <c:valAx>
        <c:axId val="83009920"/>
        <c:scaling>
          <c:orientation val="minMax"/>
        </c:scaling>
        <c:delete val="0"/>
        <c:axPos val="l"/>
        <c:majorGridlines/>
        <c:numFmt formatCode="General" sourceLinked="1"/>
        <c:majorTickMark val="out"/>
        <c:minorTickMark val="none"/>
        <c:tickLblPos val="nextTo"/>
        <c:crossAx val="824789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Yes </c:v>
                </c:pt>
              </c:strCache>
            </c:strRef>
          </c:tx>
          <c:invertIfNegative val="0"/>
          <c:cat>
            <c:strRef>
              <c:f>Sheet1!$C$4:$D$4</c:f>
              <c:strCache>
                <c:ptCount val="2"/>
                <c:pt idx="0">
                  <c:v>Students</c:v>
                </c:pt>
                <c:pt idx="1">
                  <c:v>Parents </c:v>
                </c:pt>
              </c:strCache>
            </c:strRef>
          </c:cat>
          <c:val>
            <c:numRef>
              <c:f>Sheet1!$C$5:$D$5</c:f>
              <c:numCache>
                <c:formatCode>General</c:formatCode>
                <c:ptCount val="2"/>
                <c:pt idx="0">
                  <c:v>1</c:v>
                </c:pt>
                <c:pt idx="1">
                  <c:v>1</c:v>
                </c:pt>
              </c:numCache>
            </c:numRef>
          </c:val>
        </c:ser>
        <c:ser>
          <c:idx val="1"/>
          <c:order val="1"/>
          <c:tx>
            <c:strRef>
              <c:f>Sheet1!$B$6</c:f>
              <c:strCache>
                <c:ptCount val="1"/>
                <c:pt idx="0">
                  <c:v>No </c:v>
                </c:pt>
              </c:strCache>
            </c:strRef>
          </c:tx>
          <c:invertIfNegative val="0"/>
          <c:cat>
            <c:strRef>
              <c:f>Sheet1!$C$4:$D$4</c:f>
              <c:strCache>
                <c:ptCount val="2"/>
                <c:pt idx="0">
                  <c:v>Students</c:v>
                </c:pt>
                <c:pt idx="1">
                  <c:v>Parents </c:v>
                </c:pt>
              </c:strCache>
            </c:strRef>
          </c:cat>
          <c:val>
            <c:numRef>
              <c:f>Sheet1!$C$6:$D$6</c:f>
              <c:numCache>
                <c:formatCode>General</c:formatCode>
                <c:ptCount val="2"/>
                <c:pt idx="0">
                  <c:v>99</c:v>
                </c:pt>
                <c:pt idx="1">
                  <c:v>99</c:v>
                </c:pt>
              </c:numCache>
            </c:numRef>
          </c:val>
        </c:ser>
        <c:dLbls>
          <c:showLegendKey val="0"/>
          <c:showVal val="0"/>
          <c:showCatName val="0"/>
          <c:showSerName val="0"/>
          <c:showPercent val="0"/>
          <c:showBubbleSize val="0"/>
        </c:dLbls>
        <c:gapWidth val="150"/>
        <c:axId val="65729280"/>
        <c:axId val="65730816"/>
      </c:barChart>
      <c:catAx>
        <c:axId val="65729280"/>
        <c:scaling>
          <c:orientation val="minMax"/>
        </c:scaling>
        <c:delete val="0"/>
        <c:axPos val="b"/>
        <c:majorTickMark val="out"/>
        <c:minorTickMark val="none"/>
        <c:tickLblPos val="nextTo"/>
        <c:crossAx val="65730816"/>
        <c:crosses val="autoZero"/>
        <c:auto val="1"/>
        <c:lblAlgn val="ctr"/>
        <c:lblOffset val="100"/>
        <c:noMultiLvlLbl val="0"/>
      </c:catAx>
      <c:valAx>
        <c:axId val="65730816"/>
        <c:scaling>
          <c:orientation val="minMax"/>
        </c:scaling>
        <c:delete val="0"/>
        <c:axPos val="l"/>
        <c:majorGridlines/>
        <c:numFmt formatCode="General" sourceLinked="1"/>
        <c:majorTickMark val="out"/>
        <c:minorTickMark val="none"/>
        <c:tickLblPos val="nextTo"/>
        <c:crossAx val="6572928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Yes </c:v>
                </c:pt>
              </c:strCache>
            </c:strRef>
          </c:tx>
          <c:invertIfNegative val="0"/>
          <c:cat>
            <c:strRef>
              <c:f>Sheet1!$C$4:$D$4</c:f>
              <c:strCache>
                <c:ptCount val="2"/>
                <c:pt idx="0">
                  <c:v>Students</c:v>
                </c:pt>
                <c:pt idx="1">
                  <c:v>Parents </c:v>
                </c:pt>
              </c:strCache>
            </c:strRef>
          </c:cat>
          <c:val>
            <c:numRef>
              <c:f>Sheet1!$C$5:$D$5</c:f>
              <c:numCache>
                <c:formatCode>General</c:formatCode>
                <c:ptCount val="2"/>
                <c:pt idx="0">
                  <c:v>1</c:v>
                </c:pt>
                <c:pt idx="1">
                  <c:v>1</c:v>
                </c:pt>
              </c:numCache>
            </c:numRef>
          </c:val>
        </c:ser>
        <c:ser>
          <c:idx val="1"/>
          <c:order val="1"/>
          <c:tx>
            <c:strRef>
              <c:f>Sheet1!$B$6</c:f>
              <c:strCache>
                <c:ptCount val="1"/>
                <c:pt idx="0">
                  <c:v>No </c:v>
                </c:pt>
              </c:strCache>
            </c:strRef>
          </c:tx>
          <c:invertIfNegative val="0"/>
          <c:cat>
            <c:strRef>
              <c:f>Sheet1!$C$4:$D$4</c:f>
              <c:strCache>
                <c:ptCount val="2"/>
                <c:pt idx="0">
                  <c:v>Students</c:v>
                </c:pt>
                <c:pt idx="1">
                  <c:v>Parents </c:v>
                </c:pt>
              </c:strCache>
            </c:strRef>
          </c:cat>
          <c:val>
            <c:numRef>
              <c:f>Sheet1!$C$6:$D$6</c:f>
              <c:numCache>
                <c:formatCode>General</c:formatCode>
                <c:ptCount val="2"/>
                <c:pt idx="0">
                  <c:v>99</c:v>
                </c:pt>
                <c:pt idx="1">
                  <c:v>99</c:v>
                </c:pt>
              </c:numCache>
            </c:numRef>
          </c:val>
        </c:ser>
        <c:dLbls>
          <c:showLegendKey val="0"/>
          <c:showVal val="0"/>
          <c:showCatName val="0"/>
          <c:showSerName val="0"/>
          <c:showPercent val="0"/>
          <c:showBubbleSize val="0"/>
        </c:dLbls>
        <c:gapWidth val="150"/>
        <c:axId val="66493056"/>
        <c:axId val="66695552"/>
      </c:barChart>
      <c:catAx>
        <c:axId val="66493056"/>
        <c:scaling>
          <c:orientation val="minMax"/>
        </c:scaling>
        <c:delete val="0"/>
        <c:axPos val="b"/>
        <c:majorTickMark val="out"/>
        <c:minorTickMark val="none"/>
        <c:tickLblPos val="nextTo"/>
        <c:crossAx val="66695552"/>
        <c:crosses val="autoZero"/>
        <c:auto val="1"/>
        <c:lblAlgn val="ctr"/>
        <c:lblOffset val="100"/>
        <c:noMultiLvlLbl val="0"/>
      </c:catAx>
      <c:valAx>
        <c:axId val="66695552"/>
        <c:scaling>
          <c:orientation val="minMax"/>
        </c:scaling>
        <c:delete val="0"/>
        <c:axPos val="l"/>
        <c:majorGridlines/>
        <c:numFmt formatCode="General" sourceLinked="1"/>
        <c:majorTickMark val="out"/>
        <c:minorTickMark val="none"/>
        <c:tickLblPos val="nextTo"/>
        <c:crossAx val="664930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Yes </c:v>
                </c:pt>
              </c:strCache>
            </c:strRef>
          </c:tx>
          <c:invertIfNegative val="0"/>
          <c:cat>
            <c:strRef>
              <c:f>Sheet1!$C$4:$D$4</c:f>
              <c:strCache>
                <c:ptCount val="2"/>
                <c:pt idx="0">
                  <c:v>Students</c:v>
                </c:pt>
                <c:pt idx="1">
                  <c:v>Parents </c:v>
                </c:pt>
              </c:strCache>
            </c:strRef>
          </c:cat>
          <c:val>
            <c:numRef>
              <c:f>Sheet1!$C$5:$D$5</c:f>
              <c:numCache>
                <c:formatCode>General</c:formatCode>
                <c:ptCount val="2"/>
                <c:pt idx="0">
                  <c:v>1</c:v>
                </c:pt>
                <c:pt idx="1">
                  <c:v>1</c:v>
                </c:pt>
              </c:numCache>
            </c:numRef>
          </c:val>
        </c:ser>
        <c:ser>
          <c:idx val="1"/>
          <c:order val="1"/>
          <c:tx>
            <c:strRef>
              <c:f>Sheet1!$B$6</c:f>
              <c:strCache>
                <c:ptCount val="1"/>
                <c:pt idx="0">
                  <c:v>No </c:v>
                </c:pt>
              </c:strCache>
            </c:strRef>
          </c:tx>
          <c:invertIfNegative val="0"/>
          <c:cat>
            <c:strRef>
              <c:f>Sheet1!$C$4:$D$4</c:f>
              <c:strCache>
                <c:ptCount val="2"/>
                <c:pt idx="0">
                  <c:v>Students</c:v>
                </c:pt>
                <c:pt idx="1">
                  <c:v>Parents </c:v>
                </c:pt>
              </c:strCache>
            </c:strRef>
          </c:cat>
          <c:val>
            <c:numRef>
              <c:f>Sheet1!$C$6:$D$6</c:f>
              <c:numCache>
                <c:formatCode>General</c:formatCode>
                <c:ptCount val="2"/>
                <c:pt idx="0">
                  <c:v>99</c:v>
                </c:pt>
                <c:pt idx="1">
                  <c:v>99</c:v>
                </c:pt>
              </c:numCache>
            </c:numRef>
          </c:val>
        </c:ser>
        <c:dLbls>
          <c:showLegendKey val="0"/>
          <c:showVal val="0"/>
          <c:showCatName val="0"/>
          <c:showSerName val="0"/>
          <c:showPercent val="0"/>
          <c:showBubbleSize val="0"/>
        </c:dLbls>
        <c:gapWidth val="150"/>
        <c:axId val="66822912"/>
        <c:axId val="66824448"/>
      </c:barChart>
      <c:catAx>
        <c:axId val="66822912"/>
        <c:scaling>
          <c:orientation val="minMax"/>
        </c:scaling>
        <c:delete val="0"/>
        <c:axPos val="b"/>
        <c:majorTickMark val="out"/>
        <c:minorTickMark val="none"/>
        <c:tickLblPos val="nextTo"/>
        <c:crossAx val="66824448"/>
        <c:crosses val="autoZero"/>
        <c:auto val="1"/>
        <c:lblAlgn val="ctr"/>
        <c:lblOffset val="100"/>
        <c:noMultiLvlLbl val="0"/>
      </c:catAx>
      <c:valAx>
        <c:axId val="66824448"/>
        <c:scaling>
          <c:orientation val="minMax"/>
        </c:scaling>
        <c:delete val="0"/>
        <c:axPos val="l"/>
        <c:majorGridlines/>
        <c:numFmt formatCode="General" sourceLinked="1"/>
        <c:majorTickMark val="out"/>
        <c:minorTickMark val="none"/>
        <c:tickLblPos val="nextTo"/>
        <c:crossAx val="668229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12</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44</cp:revision>
  <dcterms:created xsi:type="dcterms:W3CDTF">2017-10-16T15:52:00Z</dcterms:created>
  <dcterms:modified xsi:type="dcterms:W3CDTF">2017-10-17T10:24:00Z</dcterms:modified>
</cp:coreProperties>
</file>