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25C" w:rsidRPr="00AC6666" w:rsidRDefault="00DD325C">
      <w:pPr>
        <w:rPr>
          <w:rFonts w:ascii="Times New Roman" w:hAnsi="Times New Roman" w:cs="Times New Roman"/>
          <w:sz w:val="24"/>
          <w:szCs w:val="24"/>
        </w:rPr>
      </w:pPr>
    </w:p>
    <w:p w:rsidR="00DD325C" w:rsidRPr="00AC1FB5" w:rsidRDefault="00AC6666" w:rsidP="00DD32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FB5">
        <w:rPr>
          <w:rFonts w:ascii="Times New Roman" w:hAnsi="Times New Roman" w:cs="Times New Roman"/>
          <w:b/>
          <w:sz w:val="24"/>
          <w:szCs w:val="24"/>
        </w:rPr>
        <w:t>SOME ASPECTS OF SUSTAINABLE DEVELOPMENT IN AGRICULTURE WITH REFERENCE TO TOBACCO PRODUCT</w:t>
      </w:r>
      <w:r w:rsidR="00A44A27" w:rsidRPr="00AC1FB5">
        <w:rPr>
          <w:rFonts w:ascii="Times New Roman" w:hAnsi="Times New Roman" w:cs="Times New Roman"/>
          <w:b/>
          <w:sz w:val="24"/>
          <w:szCs w:val="24"/>
        </w:rPr>
        <w:t>ION AND ENVIRONMENTAL PROTECTION</w:t>
      </w:r>
    </w:p>
    <w:p w:rsidR="00DD325C" w:rsidRPr="00AC6666" w:rsidRDefault="00DD325C" w:rsidP="00DD325C">
      <w:pPr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2A1AB8" w:rsidRDefault="00DD325C" w:rsidP="00DD325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C1FB5">
        <w:rPr>
          <w:rFonts w:ascii="Times New Roman" w:hAnsi="Times New Roman" w:cs="Times New Roman"/>
          <w:sz w:val="24"/>
          <w:szCs w:val="24"/>
        </w:rPr>
        <w:t>T</w:t>
      </w:r>
      <w:r w:rsidR="00F54E8B">
        <w:rPr>
          <w:rFonts w:ascii="Times New Roman" w:hAnsi="Times New Roman" w:cs="Times New Roman"/>
          <w:sz w:val="24"/>
          <w:szCs w:val="24"/>
        </w:rPr>
        <w:t>rajko</w:t>
      </w:r>
      <w:proofErr w:type="spellEnd"/>
      <w:r w:rsidR="00F5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FB5">
        <w:rPr>
          <w:rFonts w:ascii="Times New Roman" w:hAnsi="Times New Roman" w:cs="Times New Roman"/>
          <w:sz w:val="24"/>
          <w:szCs w:val="24"/>
        </w:rPr>
        <w:t>Miceski</w:t>
      </w:r>
      <w:proofErr w:type="gramStart"/>
      <w:r w:rsidR="002A1AB8">
        <w:rPr>
          <w:rFonts w:ascii="Times New Roman" w:hAnsi="Times New Roman" w:cs="Times New Roman"/>
          <w:sz w:val="24"/>
          <w:szCs w:val="24"/>
        </w:rPr>
        <w:t>,Silvana</w:t>
      </w:r>
      <w:proofErr w:type="spellEnd"/>
      <w:proofErr w:type="gramEnd"/>
      <w:r w:rsidR="002A1A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AB8">
        <w:rPr>
          <w:rFonts w:ascii="Times New Roman" w:hAnsi="Times New Roman" w:cs="Times New Roman"/>
          <w:sz w:val="24"/>
          <w:szCs w:val="24"/>
        </w:rPr>
        <w:t>Pasovska</w:t>
      </w:r>
      <w:proofErr w:type="spellEnd"/>
    </w:p>
    <w:p w:rsidR="00E03428" w:rsidRDefault="008019E0" w:rsidP="002A1AB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Un.Goce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Delc</w:t>
      </w:r>
      <w:r w:rsidR="00F54E8B">
        <w:rPr>
          <w:rFonts w:ascii="Times New Roman" w:hAnsi="Times New Roman" w:cs="Times New Roman"/>
          <w:sz w:val="24"/>
          <w:szCs w:val="24"/>
        </w:rPr>
        <w:t>ev</w:t>
      </w:r>
      <w:proofErr w:type="spellEnd"/>
      <w:r w:rsidR="00F5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E8B">
        <w:rPr>
          <w:rFonts w:ascii="Times New Roman" w:hAnsi="Times New Roman" w:cs="Times New Roman"/>
          <w:sz w:val="24"/>
          <w:szCs w:val="24"/>
        </w:rPr>
        <w:t>Stip</w:t>
      </w:r>
      <w:proofErr w:type="spellEnd"/>
      <w:r w:rsidR="00F54E8B">
        <w:rPr>
          <w:rFonts w:ascii="Times New Roman" w:hAnsi="Times New Roman" w:cs="Times New Roman"/>
          <w:sz w:val="24"/>
          <w:szCs w:val="24"/>
        </w:rPr>
        <w:t xml:space="preserve"> Republic of</w:t>
      </w:r>
      <w:r w:rsidR="008822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22E5">
        <w:rPr>
          <w:rFonts w:ascii="Times New Roman" w:hAnsi="Times New Roman" w:cs="Times New Roman"/>
          <w:sz w:val="24"/>
          <w:szCs w:val="24"/>
        </w:rPr>
        <w:t>Macedoni</w:t>
      </w:r>
      <w:r w:rsidR="00E03428">
        <w:rPr>
          <w:rFonts w:ascii="Times New Roman" w:hAnsi="Times New Roman" w:cs="Times New Roman"/>
          <w:sz w:val="24"/>
          <w:szCs w:val="24"/>
        </w:rPr>
        <w:t>a</w:t>
      </w:r>
      <w:r w:rsidR="002A1AB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A1A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2E5">
        <w:rPr>
          <w:rFonts w:ascii="Times New Roman" w:hAnsi="Times New Roman" w:cs="Times New Roman"/>
          <w:sz w:val="24"/>
          <w:szCs w:val="24"/>
        </w:rPr>
        <w:t>Un.St.Kliment</w:t>
      </w:r>
      <w:proofErr w:type="spellEnd"/>
      <w:r w:rsidR="00882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2E5">
        <w:rPr>
          <w:rFonts w:ascii="Times New Roman" w:hAnsi="Times New Roman" w:cs="Times New Roman"/>
          <w:sz w:val="24"/>
          <w:szCs w:val="24"/>
        </w:rPr>
        <w:t>Ohridski</w:t>
      </w:r>
      <w:proofErr w:type="spellEnd"/>
      <w:r w:rsidR="00882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2E5">
        <w:rPr>
          <w:rFonts w:ascii="Times New Roman" w:hAnsi="Times New Roman" w:cs="Times New Roman"/>
          <w:sz w:val="24"/>
          <w:szCs w:val="24"/>
        </w:rPr>
        <w:t>Bitola,Scientific</w:t>
      </w:r>
      <w:proofErr w:type="spellEnd"/>
      <w:r w:rsidR="008822E5">
        <w:rPr>
          <w:rFonts w:ascii="Times New Roman" w:hAnsi="Times New Roman" w:cs="Times New Roman"/>
          <w:sz w:val="24"/>
          <w:szCs w:val="24"/>
        </w:rPr>
        <w:t xml:space="preserve"> tobacco </w:t>
      </w:r>
      <w:proofErr w:type="spellStart"/>
      <w:r w:rsidR="008822E5">
        <w:rPr>
          <w:rFonts w:ascii="Times New Roman" w:hAnsi="Times New Roman" w:cs="Times New Roman"/>
          <w:sz w:val="24"/>
          <w:szCs w:val="24"/>
        </w:rPr>
        <w:t>institute,Prilep</w:t>
      </w:r>
      <w:proofErr w:type="spellEnd"/>
      <w:r w:rsidR="008822E5">
        <w:rPr>
          <w:rFonts w:ascii="Times New Roman" w:hAnsi="Times New Roman" w:cs="Times New Roman"/>
          <w:sz w:val="24"/>
          <w:szCs w:val="24"/>
        </w:rPr>
        <w:t xml:space="preserve"> Republic of Macedonia</w:t>
      </w:r>
    </w:p>
    <w:p w:rsidR="00F54E8B" w:rsidRDefault="002A1AB8" w:rsidP="002A1AB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e-</w:t>
      </w:r>
      <w:proofErr w:type="gramStart"/>
      <w:r>
        <w:rPr>
          <w:rFonts w:ascii="Times New Roman" w:hAnsi="Times New Roman" w:cs="Times New Roman"/>
          <w:sz w:val="24"/>
          <w:szCs w:val="24"/>
        </w:rPr>
        <w:t>mail:Trajko.Miceski@ugd.edu.mk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2E5">
        <w:rPr>
          <w:rFonts w:ascii="Times New Roman" w:hAnsi="Times New Roman" w:cs="Times New Roman"/>
          <w:sz w:val="24"/>
          <w:szCs w:val="24"/>
        </w:rPr>
        <w:t>e-mail:</w:t>
      </w:r>
      <w:r w:rsidR="00F54E8B">
        <w:rPr>
          <w:rFonts w:ascii="Times New Roman" w:hAnsi="Times New Roman" w:cs="Times New Roman"/>
          <w:sz w:val="24"/>
          <w:szCs w:val="24"/>
        </w:rPr>
        <w:t>Silvana.Pasovska@uklo.edu.mk</w:t>
      </w:r>
      <w:proofErr w:type="spellEnd"/>
    </w:p>
    <w:p w:rsidR="00F76C2B" w:rsidRPr="00AC6666" w:rsidRDefault="00F76C2B" w:rsidP="008822E5">
      <w:pPr>
        <w:rPr>
          <w:rFonts w:ascii="Times New Roman" w:hAnsi="Times New Roman" w:cs="Times New Roman"/>
          <w:b/>
          <w:sz w:val="24"/>
          <w:szCs w:val="24"/>
        </w:rPr>
      </w:pPr>
    </w:p>
    <w:p w:rsidR="00DD325C" w:rsidRPr="00AC1FB5" w:rsidRDefault="00AC1FB5" w:rsidP="00DD325C">
      <w:pPr>
        <w:rPr>
          <w:rFonts w:ascii="Times New Roman" w:hAnsi="Times New Roman" w:cs="Times New Roman"/>
          <w:b/>
          <w:sz w:val="24"/>
          <w:szCs w:val="24"/>
        </w:rPr>
      </w:pPr>
      <w:r w:rsidRPr="00AC1F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ABSTRACT</w:t>
      </w:r>
    </w:p>
    <w:p w:rsidR="00DD325C" w:rsidRDefault="00DD325C" w:rsidP="00DD325C">
      <w:pPr>
        <w:jc w:val="both"/>
        <w:rPr>
          <w:rFonts w:ascii="Times New Roman" w:hAnsi="Times New Roman" w:cs="Times New Roman"/>
          <w:sz w:val="20"/>
          <w:szCs w:val="20"/>
        </w:rPr>
      </w:pPr>
      <w:r w:rsidRPr="00AC1FB5">
        <w:rPr>
          <w:rFonts w:ascii="Times New Roman" w:hAnsi="Times New Roman" w:cs="Times New Roman"/>
          <w:sz w:val="20"/>
          <w:szCs w:val="20"/>
        </w:rPr>
        <w:t xml:space="preserve">Sustainable development of agriculture cannot be imagined without economic </w:t>
      </w:r>
      <w:r w:rsidR="005A2385" w:rsidRPr="00AC1FB5">
        <w:rPr>
          <w:rFonts w:ascii="Times New Roman" w:hAnsi="Times New Roman" w:cs="Times New Roman"/>
          <w:sz w:val="20"/>
          <w:szCs w:val="20"/>
        </w:rPr>
        <w:t>capacity</w:t>
      </w:r>
      <w:r w:rsidRPr="00AC1FB5">
        <w:rPr>
          <w:rFonts w:ascii="Times New Roman" w:hAnsi="Times New Roman" w:cs="Times New Roman"/>
          <w:sz w:val="20"/>
          <w:szCs w:val="20"/>
        </w:rPr>
        <w:t xml:space="preserve">, environmental protection, social responsibility and ethical </w:t>
      </w:r>
      <w:proofErr w:type="spellStart"/>
      <w:r w:rsidR="001933F0" w:rsidRPr="00AC1FB5">
        <w:rPr>
          <w:rFonts w:ascii="Times New Roman" w:hAnsi="Times New Roman" w:cs="Times New Roman"/>
          <w:sz w:val="20"/>
          <w:szCs w:val="20"/>
        </w:rPr>
        <w:t>focusation</w:t>
      </w:r>
      <w:r w:rsidRPr="00AC1FB5">
        <w:rPr>
          <w:rFonts w:ascii="Times New Roman" w:hAnsi="Times New Roman" w:cs="Times New Roman"/>
          <w:sz w:val="20"/>
          <w:szCs w:val="20"/>
        </w:rPr>
        <w:t>.Economically</w:t>
      </w:r>
      <w:proofErr w:type="spellEnd"/>
      <w:r w:rsidRPr="00AC1FB5">
        <w:rPr>
          <w:rFonts w:ascii="Times New Roman" w:hAnsi="Times New Roman" w:cs="Times New Roman"/>
          <w:sz w:val="20"/>
          <w:szCs w:val="20"/>
        </w:rPr>
        <w:t xml:space="preserve"> </w:t>
      </w:r>
      <w:r w:rsidR="005A2385" w:rsidRPr="00AC1FB5">
        <w:rPr>
          <w:rFonts w:ascii="Times New Roman" w:hAnsi="Times New Roman" w:cs="Times New Roman"/>
          <w:sz w:val="20"/>
          <w:szCs w:val="20"/>
        </w:rPr>
        <w:t>capable</w:t>
      </w:r>
      <w:r w:rsidRPr="00AC1FB5">
        <w:rPr>
          <w:rFonts w:ascii="Times New Roman" w:hAnsi="Times New Roman" w:cs="Times New Roman"/>
          <w:sz w:val="20"/>
          <w:szCs w:val="20"/>
        </w:rPr>
        <w:t xml:space="preserve"> agriculture implies application of new methods of economy, which also </w:t>
      </w:r>
      <w:r w:rsidR="005A2385" w:rsidRPr="00AC1FB5">
        <w:rPr>
          <w:rFonts w:ascii="Times New Roman" w:hAnsi="Times New Roman" w:cs="Times New Roman"/>
          <w:sz w:val="20"/>
          <w:szCs w:val="20"/>
        </w:rPr>
        <w:t>takes into account</w:t>
      </w:r>
      <w:r w:rsidRPr="00AC1FB5">
        <w:rPr>
          <w:rFonts w:ascii="Times New Roman" w:hAnsi="Times New Roman" w:cs="Times New Roman"/>
          <w:sz w:val="20"/>
          <w:szCs w:val="20"/>
        </w:rPr>
        <w:t xml:space="preserve"> </w:t>
      </w:r>
      <w:r w:rsidR="005A2385" w:rsidRPr="00AC1FB5">
        <w:rPr>
          <w:rFonts w:ascii="Times New Roman" w:hAnsi="Times New Roman" w:cs="Times New Roman"/>
          <w:sz w:val="20"/>
          <w:szCs w:val="20"/>
        </w:rPr>
        <w:t xml:space="preserve">the aspect of </w:t>
      </w:r>
      <w:r w:rsidRPr="00AC1FB5">
        <w:rPr>
          <w:rFonts w:ascii="Times New Roman" w:hAnsi="Times New Roman" w:cs="Times New Roman"/>
          <w:sz w:val="20"/>
          <w:szCs w:val="20"/>
        </w:rPr>
        <w:t>environment</w:t>
      </w:r>
      <w:r w:rsidR="005A2385" w:rsidRPr="00AC1FB5">
        <w:rPr>
          <w:rFonts w:ascii="Times New Roman" w:hAnsi="Times New Roman" w:cs="Times New Roman"/>
          <w:sz w:val="20"/>
          <w:szCs w:val="20"/>
        </w:rPr>
        <w:t xml:space="preserve">al </w:t>
      </w:r>
      <w:proofErr w:type="spellStart"/>
      <w:r w:rsidR="005A2385" w:rsidRPr="00AC1FB5">
        <w:rPr>
          <w:rFonts w:ascii="Times New Roman" w:hAnsi="Times New Roman" w:cs="Times New Roman"/>
          <w:sz w:val="20"/>
          <w:szCs w:val="20"/>
        </w:rPr>
        <w:t>protection</w:t>
      </w:r>
      <w:r w:rsidRPr="00AC1FB5">
        <w:rPr>
          <w:rFonts w:ascii="Times New Roman" w:hAnsi="Times New Roman" w:cs="Times New Roman"/>
          <w:sz w:val="20"/>
          <w:szCs w:val="20"/>
        </w:rPr>
        <w:t>.Environmentally</w:t>
      </w:r>
      <w:proofErr w:type="spellEnd"/>
      <w:r w:rsidRPr="00AC1FB5">
        <w:rPr>
          <w:rFonts w:ascii="Times New Roman" w:hAnsi="Times New Roman" w:cs="Times New Roman"/>
          <w:sz w:val="20"/>
          <w:szCs w:val="20"/>
        </w:rPr>
        <w:t xml:space="preserve"> protected agriculture prefers rational use of natural resources, application of optimum</w:t>
      </w:r>
      <w:r w:rsidR="0085550B" w:rsidRPr="00AC1FB5">
        <w:rPr>
          <w:rFonts w:ascii="Times New Roman" w:hAnsi="Times New Roman" w:cs="Times New Roman"/>
          <w:sz w:val="20"/>
          <w:szCs w:val="20"/>
        </w:rPr>
        <w:t>-minimum</w:t>
      </w:r>
      <w:r w:rsidRPr="00AC1FB5">
        <w:rPr>
          <w:rFonts w:ascii="Times New Roman" w:hAnsi="Times New Roman" w:cs="Times New Roman"/>
          <w:sz w:val="20"/>
          <w:szCs w:val="20"/>
        </w:rPr>
        <w:t xml:space="preserve"> amounts of fertilizers and agrochemical products </w:t>
      </w:r>
      <w:r w:rsidR="0085550B" w:rsidRPr="00AC1FB5">
        <w:rPr>
          <w:rFonts w:ascii="Times New Roman" w:hAnsi="Times New Roman" w:cs="Times New Roman"/>
          <w:sz w:val="20"/>
          <w:szCs w:val="20"/>
        </w:rPr>
        <w:t xml:space="preserve">for protection </w:t>
      </w:r>
      <w:r w:rsidRPr="00AC1FB5">
        <w:rPr>
          <w:rFonts w:ascii="Times New Roman" w:hAnsi="Times New Roman" w:cs="Times New Roman"/>
          <w:sz w:val="20"/>
          <w:szCs w:val="20"/>
        </w:rPr>
        <w:t>and special care for the environment</w:t>
      </w:r>
      <w:r w:rsidR="0085550B" w:rsidRPr="00AC1FB5">
        <w:rPr>
          <w:rFonts w:ascii="Times New Roman" w:hAnsi="Times New Roman" w:cs="Times New Roman"/>
          <w:sz w:val="20"/>
          <w:szCs w:val="20"/>
        </w:rPr>
        <w:t xml:space="preserve">, with genetic sustainability of </w:t>
      </w:r>
      <w:r w:rsidR="00421F70" w:rsidRPr="00AC1FB5">
        <w:rPr>
          <w:rFonts w:ascii="Times New Roman" w:hAnsi="Times New Roman" w:cs="Times New Roman"/>
          <w:sz w:val="20"/>
          <w:szCs w:val="20"/>
        </w:rPr>
        <w:t>plants and animals.</w:t>
      </w:r>
      <w:r w:rsidRPr="00AC1FB5">
        <w:rPr>
          <w:rFonts w:ascii="Times New Roman" w:hAnsi="Times New Roman" w:cs="Times New Roman"/>
          <w:sz w:val="20"/>
          <w:szCs w:val="20"/>
        </w:rPr>
        <w:t xml:space="preserve"> Social responsibility is </w:t>
      </w:r>
      <w:r w:rsidR="00AC6666" w:rsidRPr="00AC1FB5">
        <w:rPr>
          <w:rFonts w:ascii="Times New Roman" w:hAnsi="Times New Roman" w:cs="Times New Roman"/>
          <w:sz w:val="20"/>
          <w:szCs w:val="20"/>
        </w:rPr>
        <w:t>focused on</w:t>
      </w:r>
      <w:r w:rsidRPr="00AC1FB5">
        <w:rPr>
          <w:rFonts w:ascii="Times New Roman" w:hAnsi="Times New Roman" w:cs="Times New Roman"/>
          <w:sz w:val="20"/>
          <w:szCs w:val="20"/>
        </w:rPr>
        <w:t xml:space="preserve"> engagement of agricultural workers, their motivation and dedication to ecologically clean agricultural production. Eco-ethics is a principle focused on many areas, including the mode of soil cultivation, crop breeding, treatment of </w:t>
      </w:r>
      <w:r w:rsidR="00641075" w:rsidRPr="00AC1FB5">
        <w:rPr>
          <w:rFonts w:ascii="Times New Roman" w:hAnsi="Times New Roman" w:cs="Times New Roman"/>
          <w:sz w:val="20"/>
          <w:szCs w:val="20"/>
        </w:rPr>
        <w:t>plant</w:t>
      </w:r>
      <w:r w:rsidR="0002234A" w:rsidRPr="00AC1FB5">
        <w:rPr>
          <w:rFonts w:ascii="Times New Roman" w:hAnsi="Times New Roman" w:cs="Times New Roman"/>
          <w:sz w:val="20"/>
          <w:szCs w:val="20"/>
        </w:rPr>
        <w:t xml:space="preserve"> and </w:t>
      </w:r>
      <w:r w:rsidR="00641075" w:rsidRPr="00AC1FB5">
        <w:rPr>
          <w:rFonts w:ascii="Times New Roman" w:hAnsi="Times New Roman" w:cs="Times New Roman"/>
          <w:sz w:val="20"/>
          <w:szCs w:val="20"/>
        </w:rPr>
        <w:t>animal populations</w:t>
      </w:r>
      <w:r w:rsidRPr="00AC1FB5">
        <w:rPr>
          <w:rFonts w:ascii="Times New Roman" w:hAnsi="Times New Roman" w:cs="Times New Roman"/>
          <w:sz w:val="20"/>
          <w:szCs w:val="20"/>
        </w:rPr>
        <w:t xml:space="preserve"> and care for the </w:t>
      </w:r>
      <w:proofErr w:type="spellStart"/>
      <w:r w:rsidRPr="00AC1FB5">
        <w:rPr>
          <w:rFonts w:ascii="Times New Roman" w:hAnsi="Times New Roman" w:cs="Times New Roman"/>
          <w:sz w:val="20"/>
          <w:szCs w:val="20"/>
        </w:rPr>
        <w:t>environment.</w:t>
      </w:r>
      <w:r w:rsidR="0002234A" w:rsidRPr="00AC1FB5">
        <w:rPr>
          <w:rFonts w:ascii="Times New Roman" w:hAnsi="Times New Roman" w:cs="Times New Roman"/>
          <w:sz w:val="20"/>
          <w:szCs w:val="20"/>
        </w:rPr>
        <w:t>Tobacco</w:t>
      </w:r>
      <w:proofErr w:type="spellEnd"/>
      <w:r w:rsidR="0002234A" w:rsidRPr="00AC1FB5">
        <w:rPr>
          <w:rFonts w:ascii="Times New Roman" w:hAnsi="Times New Roman" w:cs="Times New Roman"/>
          <w:sz w:val="20"/>
          <w:szCs w:val="20"/>
        </w:rPr>
        <w:t xml:space="preserve"> p</w:t>
      </w:r>
      <w:r w:rsidRPr="00AC1FB5">
        <w:rPr>
          <w:rFonts w:ascii="Times New Roman" w:hAnsi="Times New Roman" w:cs="Times New Roman"/>
          <w:sz w:val="20"/>
          <w:szCs w:val="20"/>
        </w:rPr>
        <w:t xml:space="preserve">roduction is agricultural activity that engages about 10% of the population in the Republic of Macedonia. Its development must correspond to the intentions of the European Union and global world policy defined by various government and non-government organizations, which in practice means production of high quality tobacco, </w:t>
      </w:r>
      <w:r w:rsidR="003D6D02" w:rsidRPr="00AC1FB5">
        <w:rPr>
          <w:rFonts w:ascii="Times New Roman" w:hAnsi="Times New Roman" w:cs="Times New Roman"/>
          <w:sz w:val="20"/>
          <w:szCs w:val="20"/>
        </w:rPr>
        <w:t>use</w:t>
      </w:r>
      <w:r w:rsidRPr="00AC1FB5">
        <w:rPr>
          <w:rFonts w:ascii="Times New Roman" w:hAnsi="Times New Roman" w:cs="Times New Roman"/>
          <w:sz w:val="20"/>
          <w:szCs w:val="20"/>
        </w:rPr>
        <w:t xml:space="preserve"> of tobacco </w:t>
      </w:r>
      <w:r w:rsidR="0002234A" w:rsidRPr="00AC1FB5">
        <w:rPr>
          <w:rFonts w:ascii="Times New Roman" w:hAnsi="Times New Roman" w:cs="Times New Roman"/>
          <w:sz w:val="20"/>
          <w:szCs w:val="20"/>
        </w:rPr>
        <w:t>as</w:t>
      </w:r>
      <w:r w:rsidRPr="00AC1FB5">
        <w:rPr>
          <w:rFonts w:ascii="Times New Roman" w:hAnsi="Times New Roman" w:cs="Times New Roman"/>
          <w:sz w:val="20"/>
          <w:szCs w:val="20"/>
        </w:rPr>
        <w:t xml:space="preserve"> </w:t>
      </w:r>
      <w:r w:rsidR="003D6D02" w:rsidRPr="00AC1FB5">
        <w:rPr>
          <w:rFonts w:ascii="Times New Roman" w:hAnsi="Times New Roman" w:cs="Times New Roman"/>
          <w:sz w:val="20"/>
          <w:szCs w:val="20"/>
        </w:rPr>
        <w:t xml:space="preserve">a </w:t>
      </w:r>
      <w:r w:rsidRPr="00AC1FB5">
        <w:rPr>
          <w:rFonts w:ascii="Times New Roman" w:hAnsi="Times New Roman" w:cs="Times New Roman"/>
          <w:sz w:val="20"/>
          <w:szCs w:val="20"/>
        </w:rPr>
        <w:t xml:space="preserve">bioenergy </w:t>
      </w:r>
      <w:r w:rsidR="003D6D02" w:rsidRPr="00AC1FB5">
        <w:rPr>
          <w:rFonts w:ascii="Times New Roman" w:hAnsi="Times New Roman" w:cs="Times New Roman"/>
          <w:sz w:val="20"/>
          <w:szCs w:val="20"/>
        </w:rPr>
        <w:t>crop</w:t>
      </w:r>
      <w:r w:rsidR="00866AD4" w:rsidRPr="00AC1FB5">
        <w:rPr>
          <w:rFonts w:ascii="Times New Roman" w:hAnsi="Times New Roman" w:cs="Times New Roman"/>
          <w:sz w:val="20"/>
          <w:szCs w:val="20"/>
        </w:rPr>
        <w:t>,</w:t>
      </w:r>
      <w:r w:rsidRPr="00AC1FB5">
        <w:rPr>
          <w:rFonts w:ascii="Times New Roman" w:hAnsi="Times New Roman" w:cs="Times New Roman"/>
          <w:sz w:val="20"/>
          <w:szCs w:val="20"/>
        </w:rPr>
        <w:t xml:space="preserve"> gradual decrease </w:t>
      </w:r>
      <w:r w:rsidR="00005FE2" w:rsidRPr="00AC1FB5">
        <w:rPr>
          <w:rFonts w:ascii="Times New Roman" w:hAnsi="Times New Roman" w:cs="Times New Roman"/>
          <w:sz w:val="20"/>
          <w:szCs w:val="20"/>
        </w:rPr>
        <w:t xml:space="preserve">in tobacco consumption </w:t>
      </w:r>
      <w:r w:rsidRPr="00AC1FB5">
        <w:rPr>
          <w:rFonts w:ascii="Times New Roman" w:hAnsi="Times New Roman" w:cs="Times New Roman"/>
          <w:sz w:val="20"/>
          <w:szCs w:val="20"/>
        </w:rPr>
        <w:t xml:space="preserve">and </w:t>
      </w:r>
      <w:r w:rsidR="00005FE2" w:rsidRPr="00AC1FB5">
        <w:rPr>
          <w:rFonts w:ascii="Times New Roman" w:hAnsi="Times New Roman" w:cs="Times New Roman"/>
          <w:sz w:val="20"/>
          <w:szCs w:val="20"/>
        </w:rPr>
        <w:t xml:space="preserve">its </w:t>
      </w:r>
      <w:r w:rsidR="00866AD4" w:rsidRPr="00AC1FB5">
        <w:rPr>
          <w:rFonts w:ascii="Times New Roman" w:hAnsi="Times New Roman" w:cs="Times New Roman"/>
          <w:sz w:val="20"/>
          <w:szCs w:val="20"/>
        </w:rPr>
        <w:t>substitution with other crops, with</w:t>
      </w:r>
      <w:r w:rsidRPr="00AC1FB5">
        <w:rPr>
          <w:rFonts w:ascii="Times New Roman" w:hAnsi="Times New Roman" w:cs="Times New Roman"/>
          <w:sz w:val="20"/>
          <w:szCs w:val="20"/>
        </w:rPr>
        <w:t xml:space="preserve"> continuous </w:t>
      </w:r>
      <w:r w:rsidR="005146BD" w:rsidRPr="00AC1FB5">
        <w:rPr>
          <w:rFonts w:ascii="Times New Roman" w:hAnsi="Times New Roman" w:cs="Times New Roman"/>
          <w:sz w:val="20"/>
          <w:szCs w:val="20"/>
        </w:rPr>
        <w:t>improvement in</w:t>
      </w:r>
      <w:r w:rsidRPr="00AC1FB5">
        <w:rPr>
          <w:rFonts w:ascii="Times New Roman" w:hAnsi="Times New Roman" w:cs="Times New Roman"/>
          <w:sz w:val="20"/>
          <w:szCs w:val="20"/>
        </w:rPr>
        <w:t xml:space="preserve"> environmental </w:t>
      </w:r>
      <w:proofErr w:type="spellStart"/>
      <w:r w:rsidRPr="00AC1FB5">
        <w:rPr>
          <w:rFonts w:ascii="Times New Roman" w:hAnsi="Times New Roman" w:cs="Times New Roman"/>
          <w:sz w:val="20"/>
          <w:szCs w:val="20"/>
        </w:rPr>
        <w:t>protection</w:t>
      </w:r>
      <w:r w:rsidR="0002234A" w:rsidRPr="00AC1FB5">
        <w:rPr>
          <w:rFonts w:ascii="Times New Roman" w:hAnsi="Times New Roman" w:cs="Times New Roman"/>
          <w:sz w:val="20"/>
          <w:szCs w:val="20"/>
        </w:rPr>
        <w:t>.</w:t>
      </w:r>
      <w:r w:rsidRPr="00AC1FB5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AC1FB5">
        <w:rPr>
          <w:rFonts w:ascii="Times New Roman" w:hAnsi="Times New Roman" w:cs="Times New Roman"/>
          <w:sz w:val="20"/>
          <w:szCs w:val="20"/>
        </w:rPr>
        <w:t xml:space="preserve"> paper determines the courses of the sustainable developm</w:t>
      </w:r>
      <w:r w:rsidR="004C2E3A" w:rsidRPr="00AC1FB5">
        <w:rPr>
          <w:rFonts w:ascii="Times New Roman" w:hAnsi="Times New Roman" w:cs="Times New Roman"/>
          <w:sz w:val="20"/>
          <w:szCs w:val="20"/>
        </w:rPr>
        <w:t xml:space="preserve">ent of agricultural production </w:t>
      </w:r>
      <w:r w:rsidRPr="00AC1FB5">
        <w:rPr>
          <w:rFonts w:ascii="Times New Roman" w:hAnsi="Times New Roman" w:cs="Times New Roman"/>
          <w:sz w:val="20"/>
          <w:szCs w:val="20"/>
        </w:rPr>
        <w:t xml:space="preserve">with special reference to the dynamics </w:t>
      </w:r>
      <w:r w:rsidR="00641075" w:rsidRPr="00AC1FB5">
        <w:rPr>
          <w:rFonts w:ascii="Times New Roman" w:hAnsi="Times New Roman" w:cs="Times New Roman"/>
          <w:sz w:val="20"/>
          <w:szCs w:val="20"/>
        </w:rPr>
        <w:t>of</w:t>
      </w:r>
      <w:r w:rsidRPr="00AC1FB5">
        <w:rPr>
          <w:rFonts w:ascii="Times New Roman" w:hAnsi="Times New Roman" w:cs="Times New Roman"/>
          <w:sz w:val="20"/>
          <w:szCs w:val="20"/>
        </w:rPr>
        <w:t xml:space="preserve"> </w:t>
      </w:r>
      <w:r w:rsidR="00641075" w:rsidRPr="00AC1FB5">
        <w:rPr>
          <w:rFonts w:ascii="Times New Roman" w:hAnsi="Times New Roman" w:cs="Times New Roman"/>
          <w:sz w:val="20"/>
          <w:szCs w:val="20"/>
        </w:rPr>
        <w:t xml:space="preserve">tobacco production </w:t>
      </w:r>
      <w:r w:rsidRPr="00AC1FB5">
        <w:rPr>
          <w:rFonts w:ascii="Times New Roman" w:hAnsi="Times New Roman" w:cs="Times New Roman"/>
          <w:sz w:val="20"/>
          <w:szCs w:val="20"/>
        </w:rPr>
        <w:t>development.</w:t>
      </w:r>
    </w:p>
    <w:p w:rsidR="00AC1FB5" w:rsidRPr="00AC1FB5" w:rsidRDefault="00AC1FB5" w:rsidP="00DD325C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E6ED6">
        <w:rPr>
          <w:rFonts w:ascii="Times New Roman" w:hAnsi="Times New Roman" w:cs="Times New Roman"/>
          <w:b/>
          <w:sz w:val="20"/>
          <w:szCs w:val="20"/>
        </w:rPr>
        <w:t>Keywords</w:t>
      </w:r>
      <w:proofErr w:type="gramStart"/>
      <w:r>
        <w:rPr>
          <w:rFonts w:ascii="Times New Roman" w:hAnsi="Times New Roman" w:cs="Times New Roman"/>
          <w:sz w:val="20"/>
          <w:szCs w:val="20"/>
        </w:rPr>
        <w:t>:sustainable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development,tobacco,agriculture,areas,production</w:t>
      </w:r>
      <w:proofErr w:type="spellEnd"/>
    </w:p>
    <w:p w:rsidR="00AC1FB5" w:rsidRDefault="00721BC6" w:rsidP="00721BC6">
      <w:pPr>
        <w:pStyle w:val="Heading1"/>
        <w:rPr>
          <w:rFonts w:ascii="Arial" w:hAnsi="Arial" w:cs="Arial"/>
          <w:b w:val="0"/>
          <w:sz w:val="22"/>
          <w:szCs w:val="22"/>
        </w:rPr>
      </w:pPr>
      <w:r w:rsidRPr="00320603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</w:t>
      </w:r>
    </w:p>
    <w:p w:rsidR="00AC1FB5" w:rsidRPr="006E6ED6" w:rsidRDefault="00095F9D" w:rsidP="00AC1FB5">
      <w:pPr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6E6ED6">
        <w:rPr>
          <w:rFonts w:ascii="Times New Roman" w:hAnsi="Times New Roman" w:cs="Times New Roman"/>
          <w:b/>
          <w:sz w:val="24"/>
          <w:szCs w:val="24"/>
          <w:lang w:val="mk-MK"/>
        </w:rPr>
        <w:t>НЕКОИ АСПЕКТИ НА ОДРЖЛИВ РАЗВОЈ НА ЗЕМЈОДЕЛСТВОТО СО ОСВРТ НА ПРОИЗВОДСТВОТО НА ТУТУН И ЗАШТИТА НА ЖИВОТНАТА СРЕДИНА</w:t>
      </w:r>
    </w:p>
    <w:p w:rsidR="00721BC6" w:rsidRPr="006E6ED6" w:rsidRDefault="00721BC6" w:rsidP="00AC1FB5">
      <w:pPr>
        <w:jc w:val="both"/>
        <w:rPr>
          <w:rFonts w:ascii="Times New Roman" w:hAnsi="Times New Roman" w:cs="Times New Roman"/>
          <w:sz w:val="20"/>
          <w:szCs w:val="20"/>
        </w:rPr>
      </w:pPr>
      <w:r w:rsidRPr="006E6ED6">
        <w:rPr>
          <w:rFonts w:ascii="Times New Roman" w:hAnsi="Times New Roman" w:cs="Times New Roman"/>
          <w:sz w:val="20"/>
          <w:szCs w:val="20"/>
          <w:lang w:val="mk-MK"/>
        </w:rPr>
        <w:t>Одржливиот развој на земјоделството не може да се замисли без неговата економска способност,еколошка заштитеност,</w:t>
      </w:r>
      <w:r w:rsidR="001A0FD4" w:rsidRPr="006E6ED6">
        <w:rPr>
          <w:rFonts w:ascii="Times New Roman" w:hAnsi="Times New Roman" w:cs="Times New Roman"/>
          <w:sz w:val="20"/>
          <w:szCs w:val="20"/>
        </w:rPr>
        <w:t xml:space="preserve"> </w:t>
      </w:r>
      <w:r w:rsidRPr="006E6ED6">
        <w:rPr>
          <w:rFonts w:ascii="Times New Roman" w:hAnsi="Times New Roman" w:cs="Times New Roman"/>
          <w:sz w:val="20"/>
          <w:szCs w:val="20"/>
          <w:lang w:val="mk-MK"/>
        </w:rPr>
        <w:t>социјална одговорност и етичка фокусираност.Економски способно земјоделство подразбира примена на нови начини на стопанисување,</w:t>
      </w:r>
      <w:r w:rsidR="001A0FD4" w:rsidRPr="006E6ED6">
        <w:rPr>
          <w:rFonts w:ascii="Times New Roman" w:hAnsi="Times New Roman" w:cs="Times New Roman"/>
          <w:sz w:val="20"/>
          <w:szCs w:val="20"/>
        </w:rPr>
        <w:t xml:space="preserve"> </w:t>
      </w:r>
      <w:r w:rsidRPr="006E6ED6">
        <w:rPr>
          <w:rFonts w:ascii="Times New Roman" w:hAnsi="Times New Roman" w:cs="Times New Roman"/>
          <w:sz w:val="20"/>
          <w:szCs w:val="20"/>
          <w:lang w:val="mk-MK"/>
        </w:rPr>
        <w:t>што во своите калкулации го зема предвид и аспектот на заштита на животната средина.Еколошки заштитено</w:t>
      </w:r>
      <w:r w:rsidR="001A0FD4" w:rsidRPr="006E6ED6">
        <w:rPr>
          <w:rFonts w:ascii="Times New Roman" w:hAnsi="Times New Roman" w:cs="Times New Roman"/>
          <w:sz w:val="20"/>
          <w:szCs w:val="20"/>
          <w:lang w:val="mk-MK"/>
        </w:rPr>
        <w:t>то</w:t>
      </w:r>
      <w:r w:rsidRPr="006E6ED6">
        <w:rPr>
          <w:rFonts w:ascii="Times New Roman" w:hAnsi="Times New Roman" w:cs="Times New Roman"/>
          <w:sz w:val="20"/>
          <w:szCs w:val="20"/>
          <w:lang w:val="mk-MK"/>
        </w:rPr>
        <w:t xml:space="preserve"> земјоделство преферира рационално користење на природните ресурси,</w:t>
      </w:r>
      <w:r w:rsidR="001A0FD4" w:rsidRPr="006E6ED6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r w:rsidRPr="006E6ED6">
        <w:rPr>
          <w:rFonts w:ascii="Times New Roman" w:hAnsi="Times New Roman" w:cs="Times New Roman"/>
          <w:sz w:val="20"/>
          <w:szCs w:val="20"/>
          <w:lang w:val="mk-MK"/>
        </w:rPr>
        <w:t xml:space="preserve">примена на оптимално-минимална количина на ѓубрива и агрохемиски заштитни средства и водење на посебна грижа за зачувување на животната средина,со генетска одржливост на растителниот и животинскиот свет.Социјалната одговорност е насочена кон обезбедување на ангажираност </w:t>
      </w:r>
      <w:r w:rsidRPr="006E6ED6">
        <w:rPr>
          <w:rFonts w:ascii="Times New Roman" w:hAnsi="Times New Roman" w:cs="Times New Roman"/>
          <w:sz w:val="20"/>
          <w:szCs w:val="20"/>
          <w:lang w:val="mk-MK"/>
        </w:rPr>
        <w:lastRenderedPageBreak/>
        <w:t>на земјоделските работници,</w:t>
      </w:r>
      <w:r w:rsidR="0006656A" w:rsidRPr="006E6ED6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r w:rsidRPr="006E6ED6">
        <w:rPr>
          <w:rFonts w:ascii="Times New Roman" w:hAnsi="Times New Roman" w:cs="Times New Roman"/>
          <w:sz w:val="20"/>
          <w:szCs w:val="20"/>
          <w:lang w:val="mk-MK"/>
        </w:rPr>
        <w:t>нивна мотивираност и посветеност кон еколошко -земјоделско производство.Еко-етиката е морално начело кое се фокусира на многу подрачја,вклучувајќи го и начинот на кој луѓето ја обработуваат почвата,начинот на производство на земјоделски култури,</w:t>
      </w:r>
      <w:r w:rsidR="0006656A" w:rsidRPr="006E6ED6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r w:rsidRPr="006E6ED6">
        <w:rPr>
          <w:rFonts w:ascii="Times New Roman" w:hAnsi="Times New Roman" w:cs="Times New Roman"/>
          <w:sz w:val="20"/>
          <w:szCs w:val="20"/>
          <w:lang w:val="mk-MK"/>
        </w:rPr>
        <w:t>начинот на</w:t>
      </w:r>
      <w:r w:rsidR="00436034">
        <w:rPr>
          <w:rFonts w:ascii="Times New Roman" w:hAnsi="Times New Roman" w:cs="Times New Roman"/>
          <w:sz w:val="20"/>
          <w:szCs w:val="20"/>
        </w:rPr>
        <w:t xml:space="preserve"> </w:t>
      </w:r>
      <w:r w:rsidRPr="006E6ED6">
        <w:rPr>
          <w:rFonts w:ascii="Times New Roman" w:hAnsi="Times New Roman" w:cs="Times New Roman"/>
          <w:sz w:val="20"/>
          <w:szCs w:val="20"/>
          <w:lang w:val="mk-MK"/>
        </w:rPr>
        <w:t>постапување со разновидниот растителен и животински свет и грижата за животната средина.Производството на тутун,</w:t>
      </w:r>
      <w:r w:rsidR="0006656A" w:rsidRPr="006E6ED6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r w:rsidRPr="006E6ED6">
        <w:rPr>
          <w:rFonts w:ascii="Times New Roman" w:hAnsi="Times New Roman" w:cs="Times New Roman"/>
          <w:sz w:val="20"/>
          <w:szCs w:val="20"/>
          <w:lang w:val="mk-MK"/>
        </w:rPr>
        <w:t>како земјоделска активност со која се занимаваат околу 10% од населението во Р.Македонија,</w:t>
      </w:r>
      <w:r w:rsidR="0006656A" w:rsidRPr="006E6ED6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r w:rsidRPr="006E6ED6">
        <w:rPr>
          <w:rFonts w:ascii="Times New Roman" w:hAnsi="Times New Roman" w:cs="Times New Roman"/>
          <w:sz w:val="20"/>
          <w:szCs w:val="20"/>
          <w:lang w:val="mk-MK"/>
        </w:rPr>
        <w:t>мора да се одвива</w:t>
      </w:r>
      <w:r w:rsidR="0006656A" w:rsidRPr="006E6ED6">
        <w:rPr>
          <w:rFonts w:ascii="Times New Roman" w:hAnsi="Times New Roman" w:cs="Times New Roman"/>
          <w:sz w:val="20"/>
          <w:szCs w:val="20"/>
          <w:lang w:val="mk-MK"/>
        </w:rPr>
        <w:t xml:space="preserve"> во</w:t>
      </w:r>
      <w:r w:rsidRPr="006E6ED6">
        <w:rPr>
          <w:rFonts w:ascii="Times New Roman" w:hAnsi="Times New Roman" w:cs="Times New Roman"/>
          <w:sz w:val="20"/>
          <w:szCs w:val="20"/>
          <w:lang w:val="mk-MK"/>
        </w:rPr>
        <w:t xml:space="preserve"> согласно</w:t>
      </w:r>
      <w:r w:rsidR="0006656A" w:rsidRPr="006E6ED6">
        <w:rPr>
          <w:rFonts w:ascii="Times New Roman" w:hAnsi="Times New Roman" w:cs="Times New Roman"/>
          <w:sz w:val="20"/>
          <w:szCs w:val="20"/>
          <w:lang w:val="mk-MK"/>
        </w:rPr>
        <w:t>ст со</w:t>
      </w:r>
      <w:r w:rsidRPr="006E6ED6">
        <w:rPr>
          <w:rFonts w:ascii="Times New Roman" w:hAnsi="Times New Roman" w:cs="Times New Roman"/>
          <w:sz w:val="20"/>
          <w:szCs w:val="20"/>
          <w:lang w:val="mk-MK"/>
        </w:rPr>
        <w:t xml:space="preserve"> интенциите на Европската унија и глобалната позитивна светска политика дефинирана од владини и невладини организации,</w:t>
      </w:r>
      <w:r w:rsidR="0006656A" w:rsidRPr="006E6ED6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r w:rsidRPr="006E6ED6">
        <w:rPr>
          <w:rFonts w:ascii="Times New Roman" w:hAnsi="Times New Roman" w:cs="Times New Roman"/>
          <w:sz w:val="20"/>
          <w:szCs w:val="20"/>
          <w:lang w:val="mk-MK"/>
        </w:rPr>
        <w:t>што всушност значи производство на квалитетен тутун,негово користење за биоенергија и негово постепено намалување и заменување со други култури,</w:t>
      </w:r>
      <w:r w:rsidR="0006656A" w:rsidRPr="006E6ED6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r w:rsidRPr="006E6ED6">
        <w:rPr>
          <w:rFonts w:ascii="Times New Roman" w:hAnsi="Times New Roman" w:cs="Times New Roman"/>
          <w:sz w:val="20"/>
          <w:szCs w:val="20"/>
          <w:lang w:val="mk-MK"/>
        </w:rPr>
        <w:t>притоа воде</w:t>
      </w:r>
      <w:r w:rsidR="0006656A" w:rsidRPr="006E6ED6">
        <w:rPr>
          <w:rFonts w:ascii="Times New Roman" w:hAnsi="Times New Roman" w:cs="Times New Roman"/>
          <w:sz w:val="20"/>
          <w:szCs w:val="20"/>
          <w:lang w:val="mk-MK"/>
        </w:rPr>
        <w:t>јќи</w:t>
      </w:r>
      <w:r w:rsidRPr="006E6ED6">
        <w:rPr>
          <w:rFonts w:ascii="Times New Roman" w:hAnsi="Times New Roman" w:cs="Times New Roman"/>
          <w:sz w:val="20"/>
          <w:szCs w:val="20"/>
          <w:lang w:val="mk-MK"/>
        </w:rPr>
        <w:t xml:space="preserve"> посебна грижа за заштита</w:t>
      </w:r>
      <w:r w:rsidR="0006656A" w:rsidRPr="006E6ED6">
        <w:rPr>
          <w:rFonts w:ascii="Times New Roman" w:hAnsi="Times New Roman" w:cs="Times New Roman"/>
          <w:sz w:val="20"/>
          <w:szCs w:val="20"/>
          <w:lang w:val="mk-MK"/>
        </w:rPr>
        <w:t>та</w:t>
      </w:r>
      <w:r w:rsidRPr="006E6ED6">
        <w:rPr>
          <w:rFonts w:ascii="Times New Roman" w:hAnsi="Times New Roman" w:cs="Times New Roman"/>
          <w:sz w:val="20"/>
          <w:szCs w:val="20"/>
          <w:lang w:val="mk-MK"/>
        </w:rPr>
        <w:t xml:space="preserve"> на животната средина.Во овој труд </w:t>
      </w:r>
      <w:r w:rsidR="0006656A" w:rsidRPr="006E6ED6">
        <w:rPr>
          <w:rFonts w:ascii="Times New Roman" w:hAnsi="Times New Roman" w:cs="Times New Roman"/>
          <w:sz w:val="20"/>
          <w:szCs w:val="20"/>
          <w:lang w:val="mk-MK"/>
        </w:rPr>
        <w:t xml:space="preserve">е </w:t>
      </w:r>
      <w:r w:rsidRPr="006E6ED6">
        <w:rPr>
          <w:rFonts w:ascii="Times New Roman" w:hAnsi="Times New Roman" w:cs="Times New Roman"/>
          <w:sz w:val="20"/>
          <w:szCs w:val="20"/>
          <w:lang w:val="mk-MK"/>
        </w:rPr>
        <w:t>направен краток преглед кон насоките за одржлив разво</w:t>
      </w:r>
      <w:r w:rsidR="0006656A" w:rsidRPr="006E6ED6">
        <w:rPr>
          <w:rFonts w:ascii="Times New Roman" w:hAnsi="Times New Roman" w:cs="Times New Roman"/>
          <w:sz w:val="20"/>
          <w:szCs w:val="20"/>
          <w:lang w:val="mk-MK"/>
        </w:rPr>
        <w:t>ј на земјоделското производство, со</w:t>
      </w:r>
      <w:r w:rsidRPr="006E6ED6">
        <w:rPr>
          <w:rFonts w:ascii="Times New Roman" w:hAnsi="Times New Roman" w:cs="Times New Roman"/>
          <w:sz w:val="20"/>
          <w:szCs w:val="20"/>
          <w:lang w:val="mk-MK"/>
        </w:rPr>
        <w:t xml:space="preserve"> посебен осврт </w:t>
      </w:r>
      <w:r w:rsidR="0006656A" w:rsidRPr="006E6ED6">
        <w:rPr>
          <w:rFonts w:ascii="Times New Roman" w:hAnsi="Times New Roman" w:cs="Times New Roman"/>
          <w:sz w:val="20"/>
          <w:szCs w:val="20"/>
          <w:lang w:val="mk-MK"/>
        </w:rPr>
        <w:t>н</w:t>
      </w:r>
      <w:r w:rsidRPr="006E6ED6">
        <w:rPr>
          <w:rFonts w:ascii="Times New Roman" w:hAnsi="Times New Roman" w:cs="Times New Roman"/>
          <w:sz w:val="20"/>
          <w:szCs w:val="20"/>
          <w:lang w:val="mk-MK"/>
        </w:rPr>
        <w:t>а динамиката на развој на тутунопроизводството.</w:t>
      </w:r>
    </w:p>
    <w:p w:rsidR="00AC1FB5" w:rsidRPr="006E6ED6" w:rsidRDefault="00AC1FB5" w:rsidP="00AC1FB5">
      <w:pPr>
        <w:jc w:val="both"/>
        <w:rPr>
          <w:rFonts w:ascii="Times New Roman" w:hAnsi="Times New Roman" w:cs="Times New Roman"/>
          <w:sz w:val="20"/>
          <w:szCs w:val="20"/>
          <w:lang w:val="mk-MK"/>
        </w:rPr>
      </w:pPr>
      <w:r w:rsidRPr="006E6ED6">
        <w:rPr>
          <w:rFonts w:ascii="Times New Roman" w:hAnsi="Times New Roman" w:cs="Times New Roman"/>
          <w:b/>
          <w:sz w:val="20"/>
          <w:szCs w:val="20"/>
          <w:lang w:val="mk-MK"/>
        </w:rPr>
        <w:t>Клучни зборови</w:t>
      </w:r>
      <w:r w:rsidRPr="006E6ED6">
        <w:rPr>
          <w:rFonts w:ascii="Times New Roman" w:hAnsi="Times New Roman" w:cs="Times New Roman"/>
          <w:sz w:val="20"/>
          <w:szCs w:val="20"/>
          <w:lang w:val="mk-MK"/>
        </w:rPr>
        <w:t>:</w:t>
      </w:r>
      <w:r w:rsidR="001151E6" w:rsidRPr="006E6ED6">
        <w:rPr>
          <w:rFonts w:ascii="Times New Roman" w:hAnsi="Times New Roman" w:cs="Times New Roman"/>
          <w:sz w:val="20"/>
          <w:szCs w:val="20"/>
          <w:lang w:val="mk-MK"/>
        </w:rPr>
        <w:t>одржлив развој,тутун,земјоделие,реони,производство</w:t>
      </w:r>
    </w:p>
    <w:p w:rsidR="00721BC6" w:rsidRPr="00AC1FB5" w:rsidRDefault="00721BC6" w:rsidP="001A0FD4">
      <w:pPr>
        <w:jc w:val="both"/>
        <w:rPr>
          <w:sz w:val="20"/>
          <w:szCs w:val="20"/>
        </w:rPr>
      </w:pPr>
      <w:bookmarkStart w:id="0" w:name="_GoBack"/>
      <w:bookmarkEnd w:id="0"/>
    </w:p>
    <w:sectPr w:rsidR="00721BC6" w:rsidRPr="00AC1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F48" w:rsidRDefault="00311F48" w:rsidP="00DD325C">
      <w:pPr>
        <w:spacing w:after="0" w:line="240" w:lineRule="auto"/>
      </w:pPr>
      <w:r>
        <w:separator/>
      </w:r>
    </w:p>
  </w:endnote>
  <w:endnote w:type="continuationSeparator" w:id="0">
    <w:p w:rsidR="00311F48" w:rsidRDefault="00311F48" w:rsidP="00DD3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F48" w:rsidRDefault="00311F48" w:rsidP="00DD325C">
      <w:pPr>
        <w:spacing w:after="0" w:line="240" w:lineRule="auto"/>
      </w:pPr>
      <w:r>
        <w:separator/>
      </w:r>
    </w:p>
  </w:footnote>
  <w:footnote w:type="continuationSeparator" w:id="0">
    <w:p w:rsidR="00311F48" w:rsidRDefault="00311F48" w:rsidP="00DD3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5CA8"/>
    <w:multiLevelType w:val="hybridMultilevel"/>
    <w:tmpl w:val="03CAA9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97C10"/>
    <w:multiLevelType w:val="multilevel"/>
    <w:tmpl w:val="93882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CB1B4D"/>
    <w:multiLevelType w:val="multilevel"/>
    <w:tmpl w:val="18AA7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1970F0B"/>
    <w:multiLevelType w:val="hybridMultilevel"/>
    <w:tmpl w:val="45D67B9A"/>
    <w:lvl w:ilvl="0" w:tplc="B80C4F14">
      <w:numFmt w:val="bullet"/>
      <w:lvlText w:val="-"/>
      <w:lvlJc w:val="left"/>
      <w:pPr>
        <w:ind w:left="630" w:hanging="360"/>
      </w:pPr>
      <w:rPr>
        <w:rFonts w:ascii="Arial" w:eastAsia="Calibri" w:hAnsi="Arial" w:cs="Arial" w:hint="default"/>
      </w:rPr>
    </w:lvl>
    <w:lvl w:ilvl="1" w:tplc="042F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7BD"/>
    <w:rsid w:val="00000709"/>
    <w:rsid w:val="0000190E"/>
    <w:rsid w:val="00001CFE"/>
    <w:rsid w:val="0000314E"/>
    <w:rsid w:val="00005FE2"/>
    <w:rsid w:val="0001479E"/>
    <w:rsid w:val="0002234A"/>
    <w:rsid w:val="00023186"/>
    <w:rsid w:val="000274B5"/>
    <w:rsid w:val="00041B7C"/>
    <w:rsid w:val="000436FF"/>
    <w:rsid w:val="00052D3D"/>
    <w:rsid w:val="0006194D"/>
    <w:rsid w:val="00062D8A"/>
    <w:rsid w:val="0006656A"/>
    <w:rsid w:val="0006727B"/>
    <w:rsid w:val="000846B7"/>
    <w:rsid w:val="00095F9D"/>
    <w:rsid w:val="001151E6"/>
    <w:rsid w:val="00131CE0"/>
    <w:rsid w:val="0013427D"/>
    <w:rsid w:val="00182426"/>
    <w:rsid w:val="001933F0"/>
    <w:rsid w:val="001A0FD4"/>
    <w:rsid w:val="001C0E7C"/>
    <w:rsid w:val="001E5C5A"/>
    <w:rsid w:val="00221415"/>
    <w:rsid w:val="0025255F"/>
    <w:rsid w:val="00263636"/>
    <w:rsid w:val="002768F8"/>
    <w:rsid w:val="00282D8A"/>
    <w:rsid w:val="002A1AB8"/>
    <w:rsid w:val="002C0FF1"/>
    <w:rsid w:val="002C1EAA"/>
    <w:rsid w:val="002D5DAC"/>
    <w:rsid w:val="002F05A6"/>
    <w:rsid w:val="0030533E"/>
    <w:rsid w:val="0030591E"/>
    <w:rsid w:val="00311F48"/>
    <w:rsid w:val="003304BF"/>
    <w:rsid w:val="003369EB"/>
    <w:rsid w:val="00342B8A"/>
    <w:rsid w:val="0034674D"/>
    <w:rsid w:val="00350DA7"/>
    <w:rsid w:val="003673AE"/>
    <w:rsid w:val="00382861"/>
    <w:rsid w:val="00386EE8"/>
    <w:rsid w:val="0039740D"/>
    <w:rsid w:val="003B1A8C"/>
    <w:rsid w:val="003D0C0E"/>
    <w:rsid w:val="003D6D02"/>
    <w:rsid w:val="00410BF1"/>
    <w:rsid w:val="00415EA4"/>
    <w:rsid w:val="00416C23"/>
    <w:rsid w:val="00421F70"/>
    <w:rsid w:val="00424F45"/>
    <w:rsid w:val="00436034"/>
    <w:rsid w:val="00454348"/>
    <w:rsid w:val="00466BBF"/>
    <w:rsid w:val="004812C7"/>
    <w:rsid w:val="004837FA"/>
    <w:rsid w:val="004978A1"/>
    <w:rsid w:val="004C2E3A"/>
    <w:rsid w:val="004E6E99"/>
    <w:rsid w:val="004F1E38"/>
    <w:rsid w:val="004F6F28"/>
    <w:rsid w:val="00503316"/>
    <w:rsid w:val="005146BD"/>
    <w:rsid w:val="0051495D"/>
    <w:rsid w:val="005276AA"/>
    <w:rsid w:val="00533BD6"/>
    <w:rsid w:val="00537A82"/>
    <w:rsid w:val="00546CEA"/>
    <w:rsid w:val="00560845"/>
    <w:rsid w:val="005A2385"/>
    <w:rsid w:val="005D068C"/>
    <w:rsid w:val="00600D41"/>
    <w:rsid w:val="00602208"/>
    <w:rsid w:val="006400EB"/>
    <w:rsid w:val="00641075"/>
    <w:rsid w:val="00653FAB"/>
    <w:rsid w:val="006B0BA9"/>
    <w:rsid w:val="006C459C"/>
    <w:rsid w:val="006E6ED6"/>
    <w:rsid w:val="00714ED3"/>
    <w:rsid w:val="00721938"/>
    <w:rsid w:val="00721BC6"/>
    <w:rsid w:val="007477AB"/>
    <w:rsid w:val="00751C9E"/>
    <w:rsid w:val="00766FBC"/>
    <w:rsid w:val="007839DC"/>
    <w:rsid w:val="00787585"/>
    <w:rsid w:val="00794FC7"/>
    <w:rsid w:val="007A180C"/>
    <w:rsid w:val="008019E0"/>
    <w:rsid w:val="0080210B"/>
    <w:rsid w:val="00816CF4"/>
    <w:rsid w:val="00850039"/>
    <w:rsid w:val="0085550B"/>
    <w:rsid w:val="008602C6"/>
    <w:rsid w:val="00866AD4"/>
    <w:rsid w:val="00876C92"/>
    <w:rsid w:val="008822E5"/>
    <w:rsid w:val="0088472E"/>
    <w:rsid w:val="00887B25"/>
    <w:rsid w:val="008A70F8"/>
    <w:rsid w:val="008E3AE8"/>
    <w:rsid w:val="00900F26"/>
    <w:rsid w:val="009473C3"/>
    <w:rsid w:val="00960742"/>
    <w:rsid w:val="009A378A"/>
    <w:rsid w:val="009B5E8C"/>
    <w:rsid w:val="00A01E86"/>
    <w:rsid w:val="00A20C94"/>
    <w:rsid w:val="00A44A27"/>
    <w:rsid w:val="00A52873"/>
    <w:rsid w:val="00A70380"/>
    <w:rsid w:val="00A779DA"/>
    <w:rsid w:val="00A90A7B"/>
    <w:rsid w:val="00A97C07"/>
    <w:rsid w:val="00AC1FB5"/>
    <w:rsid w:val="00AC6666"/>
    <w:rsid w:val="00AE26A2"/>
    <w:rsid w:val="00AF459A"/>
    <w:rsid w:val="00B97102"/>
    <w:rsid w:val="00BC27D0"/>
    <w:rsid w:val="00BE5C75"/>
    <w:rsid w:val="00C173F0"/>
    <w:rsid w:val="00C25CD4"/>
    <w:rsid w:val="00C42A0E"/>
    <w:rsid w:val="00C453CE"/>
    <w:rsid w:val="00C603D3"/>
    <w:rsid w:val="00C62CAD"/>
    <w:rsid w:val="00C6302B"/>
    <w:rsid w:val="00C83A05"/>
    <w:rsid w:val="00CA4C32"/>
    <w:rsid w:val="00CC3831"/>
    <w:rsid w:val="00CD4406"/>
    <w:rsid w:val="00D0405D"/>
    <w:rsid w:val="00D1529C"/>
    <w:rsid w:val="00D26D3B"/>
    <w:rsid w:val="00D30A54"/>
    <w:rsid w:val="00D35503"/>
    <w:rsid w:val="00D40E49"/>
    <w:rsid w:val="00D44297"/>
    <w:rsid w:val="00D46BCA"/>
    <w:rsid w:val="00D943C6"/>
    <w:rsid w:val="00D94E12"/>
    <w:rsid w:val="00D967D0"/>
    <w:rsid w:val="00D977BD"/>
    <w:rsid w:val="00DA7C48"/>
    <w:rsid w:val="00DC63CF"/>
    <w:rsid w:val="00DD325C"/>
    <w:rsid w:val="00E03428"/>
    <w:rsid w:val="00E25129"/>
    <w:rsid w:val="00E31BB8"/>
    <w:rsid w:val="00E37CE5"/>
    <w:rsid w:val="00E41C52"/>
    <w:rsid w:val="00E45583"/>
    <w:rsid w:val="00E51F13"/>
    <w:rsid w:val="00E6163F"/>
    <w:rsid w:val="00E62F57"/>
    <w:rsid w:val="00E82CC7"/>
    <w:rsid w:val="00EB35DE"/>
    <w:rsid w:val="00ED49C0"/>
    <w:rsid w:val="00F16AE8"/>
    <w:rsid w:val="00F31123"/>
    <w:rsid w:val="00F330E9"/>
    <w:rsid w:val="00F43FED"/>
    <w:rsid w:val="00F54E8B"/>
    <w:rsid w:val="00F61B63"/>
    <w:rsid w:val="00F63495"/>
    <w:rsid w:val="00F707CE"/>
    <w:rsid w:val="00F76C2B"/>
    <w:rsid w:val="00FB2F62"/>
    <w:rsid w:val="00FC2F33"/>
    <w:rsid w:val="00FC54EB"/>
    <w:rsid w:val="00FD15B0"/>
    <w:rsid w:val="00FE690E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B5E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DD3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DD325C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unhideWhenUsed/>
    <w:rsid w:val="00DD325C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B5E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B5E8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5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714ED3"/>
  </w:style>
  <w:style w:type="paragraph" w:styleId="ListParagraph">
    <w:name w:val="List Paragraph"/>
    <w:basedOn w:val="Normal"/>
    <w:uiPriority w:val="34"/>
    <w:qFormat/>
    <w:rsid w:val="00714ED3"/>
    <w:pPr>
      <w:ind w:left="720"/>
      <w:contextualSpacing/>
    </w:pPr>
    <w:rPr>
      <w:rFonts w:ascii="Calibri" w:eastAsia="Times New Roman" w:hAnsi="Calibri" w:cs="Times New Roman"/>
      <w:lang w:val="mk-MK" w:eastAsia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495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C62CAD"/>
  </w:style>
  <w:style w:type="character" w:styleId="Emphasis">
    <w:name w:val="Emphasis"/>
    <w:basedOn w:val="DefaultParagraphFont"/>
    <w:uiPriority w:val="20"/>
    <w:qFormat/>
    <w:rsid w:val="00C62CAD"/>
    <w:rPr>
      <w:i/>
      <w:iCs/>
    </w:rPr>
  </w:style>
  <w:style w:type="character" w:customStyle="1" w:styleId="sodrzina">
    <w:name w:val="sodrzina"/>
    <w:basedOn w:val="DefaultParagraphFont"/>
    <w:rsid w:val="00F61B63"/>
  </w:style>
  <w:style w:type="character" w:styleId="CommentReference">
    <w:name w:val="annotation reference"/>
    <w:basedOn w:val="DefaultParagraphFont"/>
    <w:uiPriority w:val="99"/>
    <w:semiHidden/>
    <w:unhideWhenUsed/>
    <w:rsid w:val="00E31B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B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B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B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BB8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F16A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B5E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DD3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DD325C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unhideWhenUsed/>
    <w:rsid w:val="00DD325C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B5E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B5E8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5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714ED3"/>
  </w:style>
  <w:style w:type="paragraph" w:styleId="ListParagraph">
    <w:name w:val="List Paragraph"/>
    <w:basedOn w:val="Normal"/>
    <w:uiPriority w:val="34"/>
    <w:qFormat/>
    <w:rsid w:val="00714ED3"/>
    <w:pPr>
      <w:ind w:left="720"/>
      <w:contextualSpacing/>
    </w:pPr>
    <w:rPr>
      <w:rFonts w:ascii="Calibri" w:eastAsia="Times New Roman" w:hAnsi="Calibri" w:cs="Times New Roman"/>
      <w:lang w:val="mk-MK" w:eastAsia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495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C62CAD"/>
  </w:style>
  <w:style w:type="character" w:styleId="Emphasis">
    <w:name w:val="Emphasis"/>
    <w:basedOn w:val="DefaultParagraphFont"/>
    <w:uiPriority w:val="20"/>
    <w:qFormat/>
    <w:rsid w:val="00C62CAD"/>
    <w:rPr>
      <w:i/>
      <w:iCs/>
    </w:rPr>
  </w:style>
  <w:style w:type="character" w:customStyle="1" w:styleId="sodrzina">
    <w:name w:val="sodrzina"/>
    <w:basedOn w:val="DefaultParagraphFont"/>
    <w:rsid w:val="00F61B63"/>
  </w:style>
  <w:style w:type="character" w:styleId="CommentReference">
    <w:name w:val="annotation reference"/>
    <w:basedOn w:val="DefaultParagraphFont"/>
    <w:uiPriority w:val="99"/>
    <w:semiHidden/>
    <w:unhideWhenUsed/>
    <w:rsid w:val="00E31B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B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B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B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BB8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F16A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5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30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2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9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2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6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9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pc3</cp:lastModifiedBy>
  <cp:revision>5</cp:revision>
  <cp:lastPrinted>2016-02-10T09:24:00Z</cp:lastPrinted>
  <dcterms:created xsi:type="dcterms:W3CDTF">2016-02-11T06:45:00Z</dcterms:created>
  <dcterms:modified xsi:type="dcterms:W3CDTF">2017-10-30T11:07:00Z</dcterms:modified>
</cp:coreProperties>
</file>