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4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</w:rPr>
        <w:t>INTENZIFICATION OF TOBACCO PRODUCTION IN THE REPUBLIC OF MACEDONIA</w:t>
      </w:r>
    </w:p>
    <w:p w:rsidR="00453080" w:rsidRPr="00453080" w:rsidRDefault="00453080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5C3B01" w:rsidRDefault="005C3B01" w:rsidP="00D0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Pasovska</w:t>
      </w:r>
      <w:proofErr w:type="spellEnd"/>
    </w:p>
    <w:p w:rsidR="005C3B01" w:rsidRDefault="005C3B01" w:rsidP="00D0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Un.St.Kliment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Ohridski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Bitola</w:t>
      </w:r>
      <w:proofErr w:type="gramStart"/>
      <w:r>
        <w:rPr>
          <w:rFonts w:ascii="Times New Roman" w:hAnsi="Times New Roman" w:cs="Times New Roman"/>
          <w:sz w:val="24"/>
          <w:szCs w:val="24"/>
        </w:rPr>
        <w:t>,Scientific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tobacco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institute,Prilep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Republic of Macedonia</w:t>
      </w:r>
    </w:p>
    <w:p w:rsidR="005C3B01" w:rsidRDefault="005C3B01" w:rsidP="00D0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e-mail:Silvana.Pasovska@uklo.edu.mk</w:t>
      </w:r>
      <w:proofErr w:type="spellEnd"/>
    </w:p>
    <w:p w:rsidR="005C3B01" w:rsidRDefault="005C3B01" w:rsidP="00D0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01" w:rsidRPr="005C3B01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D5DC1" w:rsidRPr="005C3B01" w:rsidRDefault="00051ABA" w:rsidP="00D03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C3B01">
        <w:rPr>
          <w:rFonts w:ascii="Times New Roman" w:hAnsi="Times New Roman" w:cs="Times New Roman"/>
          <w:sz w:val="24"/>
          <w:szCs w:val="24"/>
        </w:rPr>
        <w:t>I</w:t>
      </w:r>
      <w:r w:rsidR="004D3022" w:rsidRPr="005C3B01">
        <w:rPr>
          <w:rFonts w:ascii="Times New Roman" w:hAnsi="Times New Roman" w:cs="Times New Roman"/>
          <w:sz w:val="24"/>
          <w:szCs w:val="24"/>
        </w:rPr>
        <w:t>ntensi</w:t>
      </w:r>
      <w:r w:rsidR="001C64F2" w:rsidRPr="005C3B01">
        <w:rPr>
          <w:rFonts w:ascii="Times New Roman" w:hAnsi="Times New Roman" w:cs="Times New Roman"/>
          <w:sz w:val="24"/>
          <w:szCs w:val="24"/>
        </w:rPr>
        <w:t>fication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 of agricultural production </w:t>
      </w:r>
      <w:r w:rsidR="001C64F2" w:rsidRPr="005C3B01">
        <w:rPr>
          <w:rFonts w:ascii="Times New Roman" w:hAnsi="Times New Roman" w:cs="Times New Roman"/>
          <w:sz w:val="24"/>
          <w:szCs w:val="24"/>
        </w:rPr>
        <w:t xml:space="preserve">can be defined as an increase in </w:t>
      </w:r>
      <w:r w:rsidRPr="005C3B01">
        <w:rPr>
          <w:rFonts w:ascii="Times New Roman" w:hAnsi="Times New Roman" w:cs="Times New Roman"/>
          <w:sz w:val="24"/>
          <w:szCs w:val="24"/>
        </w:rPr>
        <w:t>agricultural production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 per </w:t>
      </w:r>
      <w:r w:rsidR="000926C2" w:rsidRPr="005C3B01">
        <w:rPr>
          <w:rFonts w:ascii="Times New Roman" w:hAnsi="Times New Roman" w:cs="Times New Roman"/>
          <w:sz w:val="24"/>
          <w:szCs w:val="24"/>
        </w:rPr>
        <w:t xml:space="preserve">unit of </w:t>
      </w:r>
      <w:r w:rsidR="006421CA" w:rsidRPr="005C3B01">
        <w:rPr>
          <w:rFonts w:ascii="Times New Roman" w:hAnsi="Times New Roman" w:cs="Times New Roman"/>
          <w:sz w:val="24"/>
          <w:szCs w:val="24"/>
        </w:rPr>
        <w:t>measurement</w:t>
      </w:r>
      <w:r w:rsidRPr="005C3B01">
        <w:rPr>
          <w:rFonts w:ascii="Times New Roman" w:hAnsi="Times New Roman" w:cs="Times New Roman"/>
          <w:sz w:val="24"/>
          <w:szCs w:val="24"/>
        </w:rPr>
        <w:t xml:space="preserve"> (labor, means of production </w:t>
      </w:r>
      <w:proofErr w:type="spellStart"/>
      <w:r w:rsidRPr="005C3B0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C3B01">
        <w:rPr>
          <w:rFonts w:ascii="Times New Roman" w:hAnsi="Times New Roman" w:cs="Times New Roman"/>
          <w:sz w:val="24"/>
          <w:szCs w:val="24"/>
        </w:rPr>
        <w:t>).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 Intensification</w:t>
      </w:r>
      <w:r w:rsidRPr="005C3B01">
        <w:rPr>
          <w:rFonts w:ascii="Times New Roman" w:hAnsi="Times New Roman" w:cs="Times New Roman"/>
          <w:sz w:val="24"/>
          <w:szCs w:val="24"/>
        </w:rPr>
        <w:t xml:space="preserve"> at the level </w:t>
      </w:r>
      <w:r w:rsidR="004D3022" w:rsidRPr="005C3B01">
        <w:rPr>
          <w:rFonts w:ascii="Times New Roman" w:hAnsi="Times New Roman" w:cs="Times New Roman"/>
          <w:sz w:val="24"/>
          <w:szCs w:val="24"/>
        </w:rPr>
        <w:t>of</w:t>
      </w:r>
      <w:r w:rsidR="00073003" w:rsidRPr="005C3B01">
        <w:rPr>
          <w:rFonts w:ascii="Times New Roman" w:hAnsi="Times New Roman" w:cs="Times New Roman"/>
          <w:sz w:val="24"/>
          <w:szCs w:val="24"/>
        </w:rPr>
        <w:t xml:space="preserve"> a whole 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073003" w:rsidRPr="005C3B01">
        <w:rPr>
          <w:rFonts w:ascii="Times New Roman" w:hAnsi="Times New Roman" w:cs="Times New Roman"/>
          <w:sz w:val="24"/>
          <w:szCs w:val="24"/>
        </w:rPr>
        <w:t>holding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 or its production unit represents a degree of change in the structure of production and the </w:t>
      </w:r>
      <w:r w:rsidR="003D5DC1" w:rsidRPr="005C3B01">
        <w:rPr>
          <w:rFonts w:ascii="Times New Roman" w:hAnsi="Times New Roman" w:cs="Times New Roman"/>
          <w:sz w:val="24"/>
          <w:szCs w:val="24"/>
        </w:rPr>
        <w:t xml:space="preserve">means 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engaged </w:t>
      </w:r>
      <w:r w:rsidR="003D5DC1" w:rsidRPr="005C3B01">
        <w:rPr>
          <w:rFonts w:ascii="Times New Roman" w:hAnsi="Times New Roman" w:cs="Times New Roman"/>
          <w:sz w:val="24"/>
          <w:szCs w:val="24"/>
        </w:rPr>
        <w:t>in the</w:t>
      </w:r>
      <w:r w:rsidR="004D3022" w:rsidRPr="005C3B01">
        <w:rPr>
          <w:rFonts w:ascii="Times New Roman" w:hAnsi="Times New Roman" w:cs="Times New Roman"/>
          <w:sz w:val="24"/>
          <w:szCs w:val="24"/>
        </w:rPr>
        <w:t xml:space="preserve"> production.</w:t>
      </w:r>
    </w:p>
    <w:p w:rsidR="005569EC" w:rsidRPr="005C3B01" w:rsidRDefault="004D302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01">
        <w:rPr>
          <w:rFonts w:ascii="Times New Roman" w:hAnsi="Times New Roman" w:cs="Times New Roman"/>
          <w:sz w:val="24"/>
          <w:szCs w:val="24"/>
        </w:rPr>
        <w:t xml:space="preserve">The degree of </w:t>
      </w:r>
      <w:r w:rsidR="003D5DC1" w:rsidRPr="005C3B01">
        <w:rPr>
          <w:rFonts w:ascii="Times New Roman" w:hAnsi="Times New Roman" w:cs="Times New Roman"/>
          <w:sz w:val="24"/>
          <w:szCs w:val="24"/>
        </w:rPr>
        <w:t xml:space="preserve">agricultural </w:t>
      </w:r>
      <w:r w:rsidRPr="005C3B01">
        <w:rPr>
          <w:rFonts w:ascii="Times New Roman" w:hAnsi="Times New Roman" w:cs="Times New Roman"/>
          <w:sz w:val="24"/>
          <w:szCs w:val="24"/>
        </w:rPr>
        <w:t xml:space="preserve">intensification </w:t>
      </w:r>
      <w:r w:rsidR="00073003" w:rsidRPr="005C3B01">
        <w:rPr>
          <w:rFonts w:ascii="Times New Roman" w:hAnsi="Times New Roman" w:cs="Times New Roman"/>
          <w:sz w:val="24"/>
          <w:szCs w:val="24"/>
        </w:rPr>
        <w:t>depends on</w:t>
      </w:r>
      <w:r w:rsidRPr="005C3B01">
        <w:rPr>
          <w:rFonts w:ascii="Times New Roman" w:hAnsi="Times New Roman" w:cs="Times New Roman"/>
          <w:sz w:val="24"/>
          <w:szCs w:val="24"/>
        </w:rPr>
        <w:t xml:space="preserve"> </w:t>
      </w:r>
      <w:r w:rsidR="005569EC" w:rsidRPr="005C3B01">
        <w:rPr>
          <w:rFonts w:ascii="Times New Roman" w:hAnsi="Times New Roman" w:cs="Times New Roman"/>
          <w:sz w:val="24"/>
          <w:szCs w:val="24"/>
        </w:rPr>
        <w:t>environmental</w:t>
      </w:r>
      <w:r w:rsidRPr="005C3B01">
        <w:rPr>
          <w:rFonts w:ascii="Times New Roman" w:hAnsi="Times New Roman" w:cs="Times New Roman"/>
          <w:sz w:val="24"/>
          <w:szCs w:val="24"/>
        </w:rPr>
        <w:t xml:space="preserve">, </w:t>
      </w:r>
      <w:r w:rsidR="003D5DC1" w:rsidRPr="005C3B01">
        <w:rPr>
          <w:rFonts w:ascii="Times New Roman" w:hAnsi="Times New Roman" w:cs="Times New Roman"/>
          <w:sz w:val="24"/>
          <w:szCs w:val="24"/>
        </w:rPr>
        <w:t>technical-</w:t>
      </w:r>
      <w:r w:rsidRPr="005C3B01">
        <w:rPr>
          <w:rFonts w:ascii="Times New Roman" w:hAnsi="Times New Roman" w:cs="Times New Roman"/>
          <w:sz w:val="24"/>
          <w:szCs w:val="24"/>
        </w:rPr>
        <w:t>technological and economic conditions. The variab</w:t>
      </w:r>
      <w:r w:rsidR="005569EC" w:rsidRPr="005C3B01">
        <w:rPr>
          <w:rFonts w:ascii="Times New Roman" w:hAnsi="Times New Roman" w:cs="Times New Roman"/>
          <w:sz w:val="24"/>
          <w:szCs w:val="24"/>
        </w:rPr>
        <w:t>ility</w:t>
      </w:r>
      <w:r w:rsidRPr="005C3B01">
        <w:rPr>
          <w:rFonts w:ascii="Times New Roman" w:hAnsi="Times New Roman" w:cs="Times New Roman"/>
          <w:sz w:val="24"/>
          <w:szCs w:val="24"/>
        </w:rPr>
        <w:t xml:space="preserve"> of these conditions requires appropriate adjustment of the degree of intensi</w:t>
      </w:r>
      <w:r w:rsidR="003D5DC1" w:rsidRPr="005C3B01">
        <w:rPr>
          <w:rFonts w:ascii="Times New Roman" w:hAnsi="Times New Roman" w:cs="Times New Roman"/>
          <w:sz w:val="24"/>
          <w:szCs w:val="24"/>
        </w:rPr>
        <w:t>fication</w:t>
      </w:r>
      <w:r w:rsidRPr="005C3B01">
        <w:rPr>
          <w:rFonts w:ascii="Times New Roman" w:hAnsi="Times New Roman" w:cs="Times New Roman"/>
          <w:sz w:val="24"/>
          <w:szCs w:val="24"/>
        </w:rPr>
        <w:t xml:space="preserve">. </w:t>
      </w:r>
      <w:r w:rsidR="00073003" w:rsidRPr="005C3B01">
        <w:rPr>
          <w:rFonts w:ascii="Times New Roman" w:hAnsi="Times New Roman" w:cs="Times New Roman"/>
          <w:sz w:val="24"/>
          <w:szCs w:val="24"/>
        </w:rPr>
        <w:t>I</w:t>
      </w:r>
      <w:r w:rsidRPr="005C3B01">
        <w:rPr>
          <w:rFonts w:ascii="Times New Roman" w:hAnsi="Times New Roman" w:cs="Times New Roman"/>
          <w:sz w:val="24"/>
          <w:szCs w:val="24"/>
        </w:rPr>
        <w:t>ntensi</w:t>
      </w:r>
      <w:r w:rsidR="003D5DC1" w:rsidRPr="005C3B01">
        <w:rPr>
          <w:rFonts w:ascii="Times New Roman" w:hAnsi="Times New Roman" w:cs="Times New Roman"/>
          <w:sz w:val="24"/>
          <w:szCs w:val="24"/>
        </w:rPr>
        <w:t>fication</w:t>
      </w:r>
      <w:r w:rsidRPr="005C3B01">
        <w:rPr>
          <w:rFonts w:ascii="Times New Roman" w:hAnsi="Times New Roman" w:cs="Times New Roman"/>
          <w:sz w:val="24"/>
          <w:szCs w:val="24"/>
        </w:rPr>
        <w:t xml:space="preserve"> of an agricultural holding should be economically efficient, </w:t>
      </w:r>
      <w:r w:rsidR="00073003" w:rsidRPr="005C3B01">
        <w:rPr>
          <w:rFonts w:ascii="Times New Roman" w:hAnsi="Times New Roman" w:cs="Times New Roman"/>
          <w:sz w:val="24"/>
          <w:szCs w:val="24"/>
        </w:rPr>
        <w:t>within</w:t>
      </w:r>
      <w:r w:rsidRPr="005C3B01">
        <w:rPr>
          <w:rFonts w:ascii="Times New Roman" w:hAnsi="Times New Roman" w:cs="Times New Roman"/>
          <w:sz w:val="24"/>
          <w:szCs w:val="24"/>
        </w:rPr>
        <w:t xml:space="preserve"> the limits of the economic optimum for </w:t>
      </w:r>
      <w:r w:rsidR="00EB01E5" w:rsidRPr="005C3B01">
        <w:rPr>
          <w:rFonts w:ascii="Times New Roman" w:hAnsi="Times New Roman" w:cs="Times New Roman"/>
          <w:sz w:val="24"/>
          <w:szCs w:val="24"/>
        </w:rPr>
        <w:t xml:space="preserve">increase </w:t>
      </w:r>
      <w:r w:rsidR="002B079A" w:rsidRPr="005C3B01">
        <w:rPr>
          <w:rFonts w:ascii="Times New Roman" w:hAnsi="Times New Roman" w:cs="Times New Roman"/>
          <w:sz w:val="24"/>
          <w:szCs w:val="24"/>
        </w:rPr>
        <w:t>of</w:t>
      </w:r>
      <w:r w:rsidRPr="005C3B01">
        <w:rPr>
          <w:rFonts w:ascii="Times New Roman" w:hAnsi="Times New Roman" w:cs="Times New Roman"/>
          <w:sz w:val="24"/>
          <w:szCs w:val="24"/>
        </w:rPr>
        <w:t xml:space="preserve"> </w:t>
      </w:r>
      <w:r w:rsidR="00073003" w:rsidRPr="005C3B01">
        <w:rPr>
          <w:rFonts w:ascii="Times New Roman" w:hAnsi="Times New Roman" w:cs="Times New Roman"/>
          <w:sz w:val="24"/>
          <w:szCs w:val="24"/>
        </w:rPr>
        <w:t>assets</w:t>
      </w:r>
      <w:r w:rsidRPr="005C3B01">
        <w:rPr>
          <w:rFonts w:ascii="Times New Roman" w:hAnsi="Times New Roman" w:cs="Times New Roman"/>
          <w:sz w:val="24"/>
          <w:szCs w:val="24"/>
        </w:rPr>
        <w:t xml:space="preserve"> and labor.</w:t>
      </w:r>
    </w:p>
    <w:p w:rsidR="004D3022" w:rsidRPr="005C3B01" w:rsidRDefault="004D302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01">
        <w:rPr>
          <w:rFonts w:ascii="Times New Roman" w:hAnsi="Times New Roman" w:cs="Times New Roman"/>
          <w:sz w:val="24"/>
          <w:szCs w:val="24"/>
        </w:rPr>
        <w:t xml:space="preserve">The final forms of intensification are extensive and intensive agricultural production, and between them there are different degrees of intensity. The increase in yields leads to a reduction </w:t>
      </w:r>
      <w:r w:rsidR="002B079A" w:rsidRPr="005C3B01">
        <w:rPr>
          <w:rFonts w:ascii="Times New Roman" w:hAnsi="Times New Roman" w:cs="Times New Roman"/>
          <w:sz w:val="24"/>
          <w:szCs w:val="24"/>
        </w:rPr>
        <w:t>of</w:t>
      </w:r>
      <w:r w:rsidRPr="005C3B01">
        <w:rPr>
          <w:rFonts w:ascii="Times New Roman" w:hAnsi="Times New Roman" w:cs="Times New Roman"/>
          <w:sz w:val="24"/>
          <w:szCs w:val="24"/>
        </w:rPr>
        <w:t xml:space="preserve"> the fixed costs, </w:t>
      </w:r>
      <w:r w:rsidR="002B079A" w:rsidRPr="005C3B01">
        <w:rPr>
          <w:rFonts w:ascii="Times New Roman" w:hAnsi="Times New Roman" w:cs="Times New Roman"/>
          <w:sz w:val="24"/>
          <w:szCs w:val="24"/>
        </w:rPr>
        <w:t xml:space="preserve">which </w:t>
      </w:r>
      <w:r w:rsidRPr="005C3B01">
        <w:rPr>
          <w:rFonts w:ascii="Times New Roman" w:hAnsi="Times New Roman" w:cs="Times New Roman"/>
          <w:sz w:val="24"/>
          <w:szCs w:val="24"/>
        </w:rPr>
        <w:t>part</w:t>
      </w:r>
      <w:r w:rsidR="002B079A" w:rsidRPr="005C3B01">
        <w:rPr>
          <w:rFonts w:ascii="Times New Roman" w:hAnsi="Times New Roman" w:cs="Times New Roman"/>
          <w:sz w:val="24"/>
          <w:szCs w:val="24"/>
        </w:rPr>
        <w:t>ial</w:t>
      </w:r>
      <w:r w:rsidRPr="005C3B01">
        <w:rPr>
          <w:rFonts w:ascii="Times New Roman" w:hAnsi="Times New Roman" w:cs="Times New Roman"/>
          <w:sz w:val="24"/>
          <w:szCs w:val="24"/>
        </w:rPr>
        <w:t>ly mitigat</w:t>
      </w:r>
      <w:r w:rsidR="002B079A" w:rsidRPr="005C3B01">
        <w:rPr>
          <w:rFonts w:ascii="Times New Roman" w:hAnsi="Times New Roman" w:cs="Times New Roman"/>
          <w:sz w:val="24"/>
          <w:szCs w:val="24"/>
        </w:rPr>
        <w:t>es</w:t>
      </w:r>
      <w:r w:rsidRPr="005C3B01">
        <w:rPr>
          <w:rFonts w:ascii="Times New Roman" w:hAnsi="Times New Roman" w:cs="Times New Roman"/>
          <w:sz w:val="24"/>
          <w:szCs w:val="24"/>
        </w:rPr>
        <w:t xml:space="preserve"> the increase </w:t>
      </w:r>
      <w:r w:rsidR="002B079A" w:rsidRPr="005C3B01">
        <w:rPr>
          <w:rFonts w:ascii="Times New Roman" w:hAnsi="Times New Roman" w:cs="Times New Roman"/>
          <w:sz w:val="24"/>
          <w:szCs w:val="24"/>
        </w:rPr>
        <w:t>of</w:t>
      </w:r>
      <w:r w:rsidRPr="005C3B01">
        <w:rPr>
          <w:rFonts w:ascii="Times New Roman" w:hAnsi="Times New Roman" w:cs="Times New Roman"/>
          <w:sz w:val="24"/>
          <w:szCs w:val="24"/>
        </w:rPr>
        <w:t xml:space="preserve"> variable costs. When deciding on the economically optimal level of intensity,</w:t>
      </w:r>
      <w:r w:rsidR="007B71EF" w:rsidRPr="005C3B01">
        <w:rPr>
          <w:rFonts w:ascii="Times New Roman" w:hAnsi="Times New Roman" w:cs="Times New Roman"/>
          <w:sz w:val="24"/>
          <w:szCs w:val="24"/>
        </w:rPr>
        <w:t xml:space="preserve"> it is important to consider</w:t>
      </w:r>
      <w:r w:rsidR="006E7B34" w:rsidRPr="005C3B01">
        <w:rPr>
          <w:rFonts w:ascii="Times New Roman" w:hAnsi="Times New Roman" w:cs="Times New Roman"/>
          <w:sz w:val="24"/>
          <w:szCs w:val="24"/>
        </w:rPr>
        <w:t xml:space="preserve"> </w:t>
      </w:r>
      <w:r w:rsidRPr="005C3B01">
        <w:rPr>
          <w:rFonts w:ascii="Times New Roman" w:hAnsi="Times New Roman" w:cs="Times New Roman"/>
          <w:sz w:val="24"/>
          <w:szCs w:val="24"/>
        </w:rPr>
        <w:t xml:space="preserve">the total investments (sum of the fixed and variable costs per </w:t>
      </w:r>
      <w:r w:rsidR="000926C2" w:rsidRPr="005C3B01">
        <w:rPr>
          <w:rFonts w:ascii="Times New Roman" w:hAnsi="Times New Roman" w:cs="Times New Roman"/>
          <w:sz w:val="24"/>
          <w:szCs w:val="24"/>
        </w:rPr>
        <w:t>unit of measurement</w:t>
      </w:r>
      <w:r w:rsidRPr="005C3B01">
        <w:rPr>
          <w:rFonts w:ascii="Times New Roman" w:hAnsi="Times New Roman" w:cs="Times New Roman"/>
          <w:sz w:val="24"/>
          <w:szCs w:val="24"/>
        </w:rPr>
        <w:t xml:space="preserve">). In </w:t>
      </w:r>
      <w:r w:rsidR="007B71EF" w:rsidRPr="005C3B01">
        <w:rPr>
          <w:rFonts w:ascii="Times New Roman" w:hAnsi="Times New Roman" w:cs="Times New Roman"/>
          <w:sz w:val="24"/>
          <w:szCs w:val="24"/>
        </w:rPr>
        <w:t>general</w:t>
      </w:r>
      <w:r w:rsidRPr="005C3B01">
        <w:rPr>
          <w:rFonts w:ascii="Times New Roman" w:hAnsi="Times New Roman" w:cs="Times New Roman"/>
          <w:sz w:val="24"/>
          <w:szCs w:val="24"/>
        </w:rPr>
        <w:t xml:space="preserve">, intensification </w:t>
      </w:r>
      <w:r w:rsidR="007B71EF" w:rsidRPr="005C3B01">
        <w:rPr>
          <w:rFonts w:ascii="Times New Roman" w:hAnsi="Times New Roman" w:cs="Times New Roman"/>
          <w:sz w:val="24"/>
          <w:szCs w:val="24"/>
        </w:rPr>
        <w:t xml:space="preserve">can be </w:t>
      </w:r>
      <w:r w:rsidRPr="005C3B01">
        <w:rPr>
          <w:rFonts w:ascii="Times New Roman" w:hAnsi="Times New Roman" w:cs="Times New Roman"/>
          <w:sz w:val="24"/>
          <w:szCs w:val="24"/>
        </w:rPr>
        <w:t xml:space="preserve">expressed as obtaining a product </w:t>
      </w:r>
      <w:r w:rsidR="007B71EF" w:rsidRPr="005C3B01">
        <w:rPr>
          <w:rFonts w:ascii="Times New Roman" w:hAnsi="Times New Roman" w:cs="Times New Roman"/>
          <w:sz w:val="24"/>
          <w:szCs w:val="24"/>
        </w:rPr>
        <w:t>at a</w:t>
      </w:r>
      <w:r w:rsidRPr="005C3B01">
        <w:rPr>
          <w:rFonts w:ascii="Times New Roman" w:hAnsi="Times New Roman" w:cs="Times New Roman"/>
          <w:sz w:val="24"/>
          <w:szCs w:val="24"/>
        </w:rPr>
        <w:t xml:space="preserve"> lower cost, which is an indicator of the economic efficiency of production.</w:t>
      </w:r>
    </w:p>
    <w:p w:rsidR="008730AA" w:rsidRDefault="00311A88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5C3B01">
        <w:rPr>
          <w:rFonts w:ascii="Times New Roman" w:hAnsi="Times New Roman" w:cs="Times New Roman"/>
          <w:b/>
          <w:sz w:val="24"/>
          <w:szCs w:val="24"/>
        </w:rPr>
        <w:t>Keywords</w:t>
      </w:r>
      <w:proofErr w:type="gramStart"/>
      <w:r w:rsidRPr="005C3B01">
        <w:rPr>
          <w:rFonts w:ascii="Times New Roman" w:hAnsi="Times New Roman" w:cs="Times New Roman"/>
          <w:b/>
          <w:sz w:val="24"/>
          <w:szCs w:val="24"/>
        </w:rPr>
        <w:t>:</w:t>
      </w:r>
      <w:r w:rsidRPr="005C3B01">
        <w:rPr>
          <w:rFonts w:ascii="Times New Roman" w:hAnsi="Times New Roman" w:cs="Times New Roman"/>
          <w:sz w:val="24"/>
          <w:szCs w:val="24"/>
        </w:rPr>
        <w:t>intensification,tobacco</w:t>
      </w:r>
      <w:proofErr w:type="spellEnd"/>
      <w:proofErr w:type="gramEnd"/>
      <w:r w:rsidRPr="005C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01">
        <w:rPr>
          <w:rFonts w:ascii="Times New Roman" w:hAnsi="Times New Roman" w:cs="Times New Roman"/>
          <w:sz w:val="24"/>
          <w:szCs w:val="24"/>
        </w:rPr>
        <w:t>product</w:t>
      </w:r>
      <w:r w:rsidR="008730AA">
        <w:rPr>
          <w:rFonts w:ascii="Times New Roman" w:hAnsi="Times New Roman" w:cs="Times New Roman"/>
          <w:sz w:val="24"/>
          <w:szCs w:val="24"/>
        </w:rPr>
        <w:t>ion,economic</w:t>
      </w:r>
      <w:proofErr w:type="spellEnd"/>
      <w:r w:rsidR="0087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0AA">
        <w:rPr>
          <w:rFonts w:ascii="Times New Roman" w:hAnsi="Times New Roman" w:cs="Times New Roman"/>
          <w:sz w:val="24"/>
          <w:szCs w:val="24"/>
        </w:rPr>
        <w:t>efficiency</w:t>
      </w:r>
      <w:r w:rsidRPr="005C3B01">
        <w:rPr>
          <w:rFonts w:ascii="Times New Roman" w:hAnsi="Times New Roman" w:cs="Times New Roman"/>
          <w:sz w:val="24"/>
          <w:szCs w:val="24"/>
        </w:rPr>
        <w:t>,</w:t>
      </w:r>
      <w:r w:rsidR="005C3B01" w:rsidRPr="005C3B0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5C3B01" w:rsidRPr="005C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01" w:rsidRPr="005C3B01">
        <w:rPr>
          <w:rFonts w:ascii="Times New Roman" w:hAnsi="Times New Roman" w:cs="Times New Roman"/>
          <w:sz w:val="24"/>
          <w:szCs w:val="24"/>
        </w:rPr>
        <w:t>areas,tobacco</w:t>
      </w:r>
      <w:proofErr w:type="spellEnd"/>
      <w:r w:rsidR="005C3B01" w:rsidRPr="005C3B01">
        <w:rPr>
          <w:rFonts w:ascii="Times New Roman" w:hAnsi="Times New Roman" w:cs="Times New Roman"/>
          <w:sz w:val="24"/>
          <w:szCs w:val="24"/>
        </w:rPr>
        <w:t xml:space="preserve"> producers(co-operators)</w:t>
      </w:r>
    </w:p>
    <w:p w:rsid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b/>
          <w:lang w:val="mk-MK"/>
        </w:rPr>
      </w:pPr>
    </w:p>
    <w:p w:rsidR="008730AA" w:rsidRPr="008730AA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mk-MK"/>
        </w:rPr>
        <w:t xml:space="preserve">ИНТЕНЗИФИКАЦИЈА </w:t>
      </w:r>
      <w:r w:rsidRPr="008730AA">
        <w:rPr>
          <w:rFonts w:ascii="Times New Roman" w:hAnsi="Times New Roman" w:cs="Times New Roman"/>
          <w:b/>
          <w:lang w:val="mk-MK"/>
        </w:rPr>
        <w:t>НА ТУТУНОПРОИЗВОДСТВОТО</w:t>
      </w:r>
      <w:r>
        <w:rPr>
          <w:rFonts w:ascii="Times New Roman" w:hAnsi="Times New Roman" w:cs="Times New Roman"/>
          <w:b/>
          <w:lang w:val="mk-MK"/>
        </w:rPr>
        <w:t xml:space="preserve"> ВО РЕПУБЛИКА МАКЕДОНИЈА</w:t>
      </w:r>
    </w:p>
    <w:p w:rsidR="005C3B01" w:rsidRPr="005C3B01" w:rsidRDefault="005C3B01" w:rsidP="00D0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Под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интензивност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земјоделското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proofErr w:type="gram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подразбира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одредено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вложување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труд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единица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капацитет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одредени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трудот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Интензификација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ниво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одделни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земјоделски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претставува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степенот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вложувања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труд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единица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капацитет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средствата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трудот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. </w:t>
      </w:r>
      <w:proofErr w:type="spellStart"/>
      <w:proofErr w:type="gram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Интензификација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ниво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цело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земјоделско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стопанство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негова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единица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претставува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степен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промени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структурата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производството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ангажираните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  <w:proofErr w:type="gramEnd"/>
    </w:p>
    <w:p w:rsidR="005C3B01" w:rsidRPr="005C3B01" w:rsidRDefault="005C3B01" w:rsidP="00D0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5C3B0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Степенот</w:t>
      </w:r>
      <w:proofErr w:type="spellEnd"/>
      <w:r w:rsidRPr="005C3B0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интензификац</w:t>
      </w:r>
      <w:proofErr w:type="spellEnd"/>
      <w:r w:rsidRPr="005C3B01">
        <w:rPr>
          <w:rFonts w:ascii="Times New Roman" w:eastAsia="Calibri" w:hAnsi="Times New Roman" w:cs="Times New Roman"/>
          <w:bCs/>
          <w:sz w:val="24"/>
          <w:szCs w:val="24"/>
          <w:lang w:val="mk-MK"/>
        </w:rPr>
        <w:t>ија</w:t>
      </w:r>
      <w:r w:rsidRPr="005C3B0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земјоделството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претставува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функција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природните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техничко-технолошките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економските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услови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proofErr w:type="gram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Променливиот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карактер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овие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услови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условува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соодветно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прилагодување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степенот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интензивноста.Степенот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интензивност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земјоделско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стопанство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треба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биде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економски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ефикасен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односно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граници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економскиот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оптимум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вложување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средства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труд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</w:p>
    <w:p w:rsidR="005C3B01" w:rsidRDefault="005C3B01" w:rsidP="00D0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Крајните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облици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интензификација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екстензивно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земјоделско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а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помеѓу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нив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наоѓаат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различни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степени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интензивност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Зголемувањето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приносите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доведува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намалување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фиксните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трошоци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единица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капацитет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што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делумно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ублажува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зголемувањето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варијалбилните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трошоци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одлучувањето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економски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оптималното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ниво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интензивност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треба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земат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во</w:t>
      </w:r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предвид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вкупните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вложувања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збир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од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фиксните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и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варијабилните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трошоци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единица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капацитет</w:t>
      </w:r>
      <w:proofErr w:type="spellEnd"/>
      <w:r w:rsidRPr="005C3B01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>.Во основа</w:t>
      </w:r>
      <w:proofErr w:type="gramStart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>,интензификацијата</w:t>
      </w:r>
      <w:proofErr w:type="gramEnd"/>
      <w:r w:rsidRPr="005C3B0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треба да се изрази како добивање на производ со пониска цена на чинење која е показател на економскат</w:t>
      </w:r>
      <w:r w:rsidR="008730AA">
        <w:rPr>
          <w:rFonts w:ascii="Times New Roman" w:eastAsia="Calibri" w:hAnsi="Times New Roman" w:cs="Times New Roman"/>
          <w:sz w:val="24"/>
          <w:szCs w:val="24"/>
          <w:lang w:val="mk-MK"/>
        </w:rPr>
        <w:t>а ефикасност на производството.</w:t>
      </w:r>
    </w:p>
    <w:p w:rsidR="008730AA" w:rsidRDefault="00F47B63" w:rsidP="00D0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lastRenderedPageBreak/>
        <w:t>Клучни</w:t>
      </w:r>
      <w:r w:rsidR="008730AA" w:rsidRPr="008730AA">
        <w:rPr>
          <w:rFonts w:ascii="Times New Roman" w:eastAsia="Calibri" w:hAnsi="Times New Roman" w:cs="Times New Roman"/>
          <w:b/>
          <w:sz w:val="24"/>
          <w:szCs w:val="24"/>
          <w:lang w:val="mk-MK"/>
        </w:rPr>
        <w:t>зборови:</w:t>
      </w:r>
      <w:r w:rsidR="008730AA">
        <w:rPr>
          <w:rFonts w:ascii="Times New Roman" w:eastAsia="Calibri" w:hAnsi="Times New Roman" w:cs="Times New Roman"/>
          <w:sz w:val="24"/>
          <w:szCs w:val="24"/>
          <w:lang w:val="mk-MK"/>
        </w:rPr>
        <w:t>интензификација,тутунопроизводство,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економска ефикасност,земјоделски области,тутунопроизводители(кооперанти)</w:t>
      </w:r>
    </w:p>
    <w:p w:rsidR="00D03CFA" w:rsidRPr="008730AA" w:rsidRDefault="00D03CFA" w:rsidP="00D03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67344" w:rsidRPr="00311A88" w:rsidRDefault="00467344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A88">
        <w:rPr>
          <w:rFonts w:ascii="Times New Roman" w:hAnsi="Times New Roman" w:cs="Times New Roman"/>
          <w:b/>
          <w:sz w:val="24"/>
          <w:szCs w:val="24"/>
        </w:rPr>
        <w:t>I</w:t>
      </w:r>
      <w:r w:rsidR="008730AA">
        <w:rPr>
          <w:rFonts w:ascii="Times New Roman" w:hAnsi="Times New Roman" w:cs="Times New Roman"/>
          <w:b/>
          <w:sz w:val="24"/>
          <w:szCs w:val="24"/>
        </w:rPr>
        <w:t>NTRODUCTION</w:t>
      </w:r>
    </w:p>
    <w:p w:rsidR="003D3AD1" w:rsidRPr="00311A88" w:rsidRDefault="00467344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>In t</w:t>
      </w:r>
      <w:r w:rsidR="001F0F82" w:rsidRPr="00311A88">
        <w:rPr>
          <w:rFonts w:ascii="Times New Roman" w:hAnsi="Times New Roman" w:cs="Times New Roman"/>
          <w:sz w:val="24"/>
          <w:szCs w:val="24"/>
        </w:rPr>
        <w:t>he production of raw tobacco</w:t>
      </w:r>
      <w:r w:rsidRPr="00311A88">
        <w:rPr>
          <w:rFonts w:ascii="Times New Roman" w:hAnsi="Times New Roman" w:cs="Times New Roman"/>
          <w:sz w:val="24"/>
          <w:szCs w:val="24"/>
        </w:rPr>
        <w:t>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three phases and sixteen operations have been identified</w:t>
      </w:r>
      <w:r w:rsidRPr="00311A88">
        <w:rPr>
          <w:rFonts w:ascii="Times New Roman" w:hAnsi="Times New Roman" w:cs="Times New Roman"/>
          <w:sz w:val="24"/>
          <w:szCs w:val="24"/>
        </w:rPr>
        <w:t xml:space="preserve"> so far</w:t>
      </w:r>
      <w:r w:rsidR="003D3AD1" w:rsidRPr="00311A88">
        <w:rPr>
          <w:rFonts w:ascii="Times New Roman" w:hAnsi="Times New Roman" w:cs="Times New Roman"/>
          <w:sz w:val="24"/>
          <w:szCs w:val="24"/>
        </w:rPr>
        <w:t xml:space="preserve">: 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D1" w:rsidRPr="00311A88" w:rsidRDefault="003D3AD1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F0F82" w:rsidRPr="00311A88">
        <w:rPr>
          <w:rFonts w:ascii="Times New Roman" w:hAnsi="Times New Roman" w:cs="Times New Roman"/>
          <w:sz w:val="24"/>
          <w:szCs w:val="24"/>
        </w:rPr>
        <w:t>seed</w:t>
      </w:r>
      <w:proofErr w:type="gram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production, </w:t>
      </w:r>
    </w:p>
    <w:p w:rsidR="003D3AD1" w:rsidRPr="00311A88" w:rsidRDefault="003D3AD1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67344" w:rsidRPr="00311A88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production of raw tobacco </w:t>
      </w:r>
      <w:r w:rsidRPr="00311A88">
        <w:rPr>
          <w:rFonts w:ascii="Times New Roman" w:hAnsi="Times New Roman" w:cs="Times New Roman"/>
          <w:sz w:val="24"/>
          <w:szCs w:val="24"/>
        </w:rPr>
        <w:t>(11</w:t>
      </w:r>
      <w:r w:rsidR="00467344" w:rsidRPr="00311A88">
        <w:rPr>
          <w:rFonts w:ascii="Times New Roman" w:hAnsi="Times New Roman" w:cs="Times New Roman"/>
          <w:sz w:val="24"/>
          <w:szCs w:val="24"/>
        </w:rPr>
        <w:t xml:space="preserve"> operations</w:t>
      </w:r>
      <w:r w:rsidRPr="00311A88">
        <w:rPr>
          <w:rFonts w:ascii="Times New Roman" w:hAnsi="Times New Roman" w:cs="Times New Roman"/>
          <w:sz w:val="24"/>
          <w:szCs w:val="24"/>
        </w:rPr>
        <w:t>)</w:t>
      </w:r>
    </w:p>
    <w:p w:rsidR="003D3AD1" w:rsidRPr="00311A88" w:rsidRDefault="003D3AD1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F0F82" w:rsidRPr="00311A88">
        <w:rPr>
          <w:rFonts w:ascii="Times New Roman" w:hAnsi="Times New Roman" w:cs="Times New Roman"/>
          <w:sz w:val="24"/>
          <w:szCs w:val="24"/>
        </w:rPr>
        <w:t>domestic</w:t>
      </w:r>
      <w:proofErr w:type="gram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manipulation of tobacco</w:t>
      </w:r>
      <w:r w:rsidR="00467344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(5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operations</w:t>
      </w:r>
      <w:r w:rsidRPr="00311A88">
        <w:rPr>
          <w:rFonts w:ascii="Times New Roman" w:hAnsi="Times New Roman" w:cs="Times New Roman"/>
          <w:sz w:val="24"/>
          <w:szCs w:val="24"/>
        </w:rPr>
        <w:t>)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A88" w:rsidRPr="005C3B01" w:rsidRDefault="00467344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The above </w:t>
      </w:r>
      <w:r w:rsidR="00980565" w:rsidRPr="00311A88">
        <w:rPr>
          <w:rFonts w:ascii="Times New Roman" w:hAnsi="Times New Roman" w:cs="Times New Roman"/>
          <w:sz w:val="24"/>
          <w:szCs w:val="24"/>
        </w:rPr>
        <w:t xml:space="preserve">mentioned </w:t>
      </w:r>
      <w:r w:rsidR="001F0F82" w:rsidRPr="00311A88">
        <w:rPr>
          <w:rFonts w:ascii="Times New Roman" w:hAnsi="Times New Roman" w:cs="Times New Roman"/>
          <w:sz w:val="24"/>
          <w:szCs w:val="24"/>
        </w:rPr>
        <w:t>phases and operations were determined through special research and analysis back in 1982</w:t>
      </w:r>
      <w:r w:rsidRPr="00311A88">
        <w:rPr>
          <w:rFonts w:ascii="Times New Roman" w:hAnsi="Times New Roman" w:cs="Times New Roman"/>
          <w:sz w:val="24"/>
          <w:szCs w:val="24"/>
        </w:rPr>
        <w:t>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when </w:t>
      </w:r>
      <w:r w:rsidR="005B6D72" w:rsidRPr="00311A88">
        <w:rPr>
          <w:rFonts w:ascii="Times New Roman" w:hAnsi="Times New Roman" w:cs="Times New Roman"/>
          <w:sz w:val="24"/>
          <w:szCs w:val="24"/>
        </w:rPr>
        <w:t>they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were performed exclusively by hand, which made the production </w:t>
      </w:r>
      <w:r w:rsidR="005B6D72" w:rsidRPr="00311A88">
        <w:rPr>
          <w:rFonts w:ascii="Times New Roman" w:hAnsi="Times New Roman" w:cs="Times New Roman"/>
          <w:sz w:val="24"/>
          <w:szCs w:val="24"/>
        </w:rPr>
        <w:t>difficult</w:t>
      </w:r>
      <w:r w:rsidR="003D3AD1" w:rsidRPr="00311A88">
        <w:rPr>
          <w:rFonts w:ascii="Times New Roman" w:hAnsi="Times New Roman" w:cs="Times New Roman"/>
          <w:sz w:val="24"/>
          <w:szCs w:val="24"/>
        </w:rPr>
        <w:t xml:space="preserve"> and </w:t>
      </w:r>
      <w:r w:rsidR="005D6BBA" w:rsidRPr="00311A88">
        <w:rPr>
          <w:rFonts w:ascii="Times New Roman" w:hAnsi="Times New Roman" w:cs="Times New Roman"/>
          <w:sz w:val="24"/>
          <w:szCs w:val="24"/>
        </w:rPr>
        <w:t>labo</w:t>
      </w:r>
      <w:r w:rsidR="00A46AB3" w:rsidRPr="00311A88">
        <w:rPr>
          <w:rFonts w:ascii="Times New Roman" w:hAnsi="Times New Roman" w:cs="Times New Roman"/>
          <w:sz w:val="24"/>
          <w:szCs w:val="24"/>
        </w:rPr>
        <w:t>r-intensive</w:t>
      </w:r>
      <w:r w:rsidR="003D3AD1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DD23A1" w:rsidRPr="00311A88">
        <w:rPr>
          <w:rFonts w:ascii="Times New Roman" w:hAnsi="Times New Roman" w:cs="Times New Roman"/>
          <w:sz w:val="24"/>
          <w:szCs w:val="24"/>
        </w:rPr>
        <w:t>The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research </w:t>
      </w:r>
      <w:r w:rsidR="00A46AB3" w:rsidRPr="00311A88">
        <w:rPr>
          <w:rFonts w:ascii="Times New Roman" w:hAnsi="Times New Roman" w:cs="Times New Roman"/>
          <w:sz w:val="24"/>
          <w:szCs w:val="24"/>
        </w:rPr>
        <w:t>revealed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labor</w:t>
      </w:r>
      <w:r w:rsidR="00A46AB3" w:rsidRPr="00311A88">
        <w:rPr>
          <w:rFonts w:ascii="Times New Roman" w:hAnsi="Times New Roman" w:cs="Times New Roman"/>
          <w:sz w:val="24"/>
          <w:szCs w:val="24"/>
        </w:rPr>
        <w:t>-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intensive tendencies in almost all phases and operations of tobacco production. </w:t>
      </w:r>
      <w:r w:rsidR="00A46AB3" w:rsidRPr="00311A88">
        <w:rPr>
          <w:rFonts w:ascii="Times New Roman" w:hAnsi="Times New Roman" w:cs="Times New Roman"/>
          <w:sz w:val="24"/>
          <w:szCs w:val="24"/>
        </w:rPr>
        <w:t>The current i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ntensification </w:t>
      </w:r>
      <w:r w:rsidR="00A46AB3" w:rsidRPr="00311A88">
        <w:rPr>
          <w:rFonts w:ascii="Times New Roman" w:hAnsi="Times New Roman" w:cs="Times New Roman"/>
          <w:sz w:val="24"/>
          <w:szCs w:val="24"/>
        </w:rPr>
        <w:t>of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A46AB3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production is </w:t>
      </w:r>
      <w:r w:rsidR="00A46AB3" w:rsidRPr="00311A88">
        <w:rPr>
          <w:rFonts w:ascii="Times New Roman" w:hAnsi="Times New Roman" w:cs="Times New Roman"/>
          <w:sz w:val="24"/>
          <w:szCs w:val="24"/>
        </w:rPr>
        <w:t>due to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 </w:t>
      </w:r>
      <w:r w:rsidR="00A46AB3" w:rsidRPr="00311A88">
        <w:rPr>
          <w:rFonts w:ascii="Times New Roman" w:hAnsi="Times New Roman" w:cs="Times New Roman"/>
          <w:sz w:val="24"/>
          <w:szCs w:val="24"/>
        </w:rPr>
        <w:t>use of improved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and more </w:t>
      </w:r>
      <w:r w:rsidR="00A46AB3" w:rsidRPr="00311A88">
        <w:rPr>
          <w:rFonts w:ascii="Times New Roman" w:hAnsi="Times New Roman" w:cs="Times New Roman"/>
          <w:sz w:val="24"/>
          <w:szCs w:val="24"/>
        </w:rPr>
        <w:t>available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82" w:rsidRPr="00311A88">
        <w:rPr>
          <w:rFonts w:ascii="Times New Roman" w:hAnsi="Times New Roman" w:cs="Times New Roman"/>
          <w:sz w:val="24"/>
          <w:szCs w:val="24"/>
        </w:rPr>
        <w:t>agrotechnics</w:t>
      </w:r>
      <w:proofErr w:type="spellEnd"/>
      <w:r w:rsidR="00A46AB3" w:rsidRPr="00311A88">
        <w:rPr>
          <w:rFonts w:ascii="Times New Roman" w:hAnsi="Times New Roman" w:cs="Times New Roman"/>
          <w:sz w:val="24"/>
          <w:szCs w:val="24"/>
        </w:rPr>
        <w:t xml:space="preserve"> and cultural practices</w:t>
      </w:r>
      <w:r w:rsidR="00A46AB3" w:rsidRPr="00311A88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A46AB3" w:rsidRPr="00311A88">
        <w:rPr>
          <w:rFonts w:ascii="Times New Roman" w:hAnsi="Times New Roman" w:cs="Times New Roman"/>
          <w:sz w:val="24"/>
          <w:szCs w:val="24"/>
        </w:rPr>
        <w:t>especially in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</w:t>
      </w:r>
      <w:r w:rsidR="00A46AB3" w:rsidRPr="00311A88">
        <w:rPr>
          <w:rFonts w:ascii="Times New Roman" w:hAnsi="Times New Roman" w:cs="Times New Roman"/>
          <w:sz w:val="24"/>
          <w:szCs w:val="24"/>
        </w:rPr>
        <w:t>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phases and operations that can accept </w:t>
      </w:r>
      <w:proofErr w:type="spellStart"/>
      <w:r w:rsidR="001F0F82" w:rsidRPr="00311A88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A46AB3" w:rsidRPr="00311A88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cha</w:t>
      </w:r>
      <w:r w:rsidR="00B27E74" w:rsidRPr="00311A88">
        <w:rPr>
          <w:rFonts w:ascii="Times New Roman" w:hAnsi="Times New Roman" w:cs="Times New Roman"/>
          <w:sz w:val="24"/>
          <w:szCs w:val="24"/>
        </w:rPr>
        <w:t>nges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B27E74" w:rsidRPr="00311A88">
        <w:rPr>
          <w:rFonts w:ascii="Times New Roman" w:hAnsi="Times New Roman" w:cs="Times New Roman"/>
          <w:sz w:val="24"/>
          <w:szCs w:val="24"/>
        </w:rPr>
        <w:t>The constant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engagement of technical and </w:t>
      </w:r>
      <w:proofErr w:type="spellStart"/>
      <w:r w:rsidR="001F0F82" w:rsidRPr="00311A88">
        <w:rPr>
          <w:rFonts w:ascii="Times New Roman" w:hAnsi="Times New Roman" w:cs="Times New Roman"/>
          <w:sz w:val="24"/>
          <w:szCs w:val="24"/>
        </w:rPr>
        <w:t>agrotechnical</w:t>
      </w:r>
      <w:proofErr w:type="spell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measures not only increases</w:t>
      </w:r>
      <w:r w:rsidR="005925BB" w:rsidRPr="00311A88">
        <w:rPr>
          <w:rFonts w:ascii="Times New Roman" w:hAnsi="Times New Roman" w:cs="Times New Roman"/>
          <w:sz w:val="24"/>
          <w:szCs w:val="24"/>
        </w:rPr>
        <w:t xml:space="preserve"> the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production of tobacco per unit area </w:t>
      </w:r>
      <w:r w:rsidR="00B27E74" w:rsidRPr="00311A88">
        <w:rPr>
          <w:rFonts w:ascii="Times New Roman" w:hAnsi="Times New Roman" w:cs="Times New Roman"/>
          <w:sz w:val="24"/>
          <w:szCs w:val="24"/>
        </w:rPr>
        <w:t xml:space="preserve">and </w:t>
      </w:r>
      <w:r w:rsidR="001F0F82" w:rsidRPr="00311A88">
        <w:rPr>
          <w:rFonts w:ascii="Times New Roman" w:hAnsi="Times New Roman" w:cs="Times New Roman"/>
          <w:sz w:val="24"/>
          <w:szCs w:val="24"/>
        </w:rPr>
        <w:t>per household</w:t>
      </w:r>
      <w:r w:rsidR="00B27E74" w:rsidRPr="00311A88">
        <w:rPr>
          <w:rFonts w:ascii="Times New Roman" w:hAnsi="Times New Roman" w:cs="Times New Roman"/>
          <w:sz w:val="24"/>
          <w:szCs w:val="24"/>
        </w:rPr>
        <w:t xml:space="preserve"> but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simultaneously humani</w:t>
      </w:r>
      <w:r w:rsidR="005925BB" w:rsidRPr="00311A88">
        <w:rPr>
          <w:rFonts w:ascii="Times New Roman" w:hAnsi="Times New Roman" w:cs="Times New Roman"/>
          <w:sz w:val="24"/>
          <w:szCs w:val="24"/>
        </w:rPr>
        <w:t>z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es </w:t>
      </w:r>
      <w:r w:rsidR="00B27E74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labor. </w:t>
      </w:r>
      <w:r w:rsidR="005925BB" w:rsidRPr="00311A88">
        <w:rPr>
          <w:rFonts w:ascii="Times New Roman" w:hAnsi="Times New Roman" w:cs="Times New Roman"/>
          <w:sz w:val="24"/>
          <w:szCs w:val="24"/>
        </w:rPr>
        <w:t>H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umanization of labor is even more important </w:t>
      </w:r>
      <w:r w:rsidR="005925BB" w:rsidRPr="00311A88">
        <w:rPr>
          <w:rFonts w:ascii="Times New Roman" w:hAnsi="Times New Roman" w:cs="Times New Roman"/>
          <w:sz w:val="24"/>
          <w:szCs w:val="24"/>
        </w:rPr>
        <w:t>when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there is a continuous reduction of </w:t>
      </w:r>
      <w:r w:rsidR="005925BB" w:rsidRPr="00311A88">
        <w:rPr>
          <w:rFonts w:ascii="Times New Roman" w:hAnsi="Times New Roman" w:cs="Times New Roman"/>
          <w:sz w:val="24"/>
          <w:szCs w:val="24"/>
        </w:rPr>
        <w:t xml:space="preserve">household </w:t>
      </w:r>
      <w:r w:rsidR="001F0F82" w:rsidRPr="00311A88">
        <w:rPr>
          <w:rFonts w:ascii="Times New Roman" w:hAnsi="Times New Roman" w:cs="Times New Roman"/>
          <w:sz w:val="24"/>
          <w:szCs w:val="24"/>
        </w:rPr>
        <w:t>members</w:t>
      </w:r>
      <w:r w:rsidR="005925BB" w:rsidRPr="00311A88">
        <w:rPr>
          <w:rFonts w:ascii="Times New Roman" w:hAnsi="Times New Roman" w:cs="Times New Roman"/>
          <w:sz w:val="24"/>
          <w:szCs w:val="24"/>
        </w:rPr>
        <w:t xml:space="preserve"> and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 </w:t>
      </w:r>
      <w:r w:rsidR="005925BB" w:rsidRPr="00311A88">
        <w:rPr>
          <w:rFonts w:ascii="Times New Roman" w:hAnsi="Times New Roman" w:cs="Times New Roman"/>
          <w:sz w:val="24"/>
          <w:szCs w:val="24"/>
        </w:rPr>
        <w:t xml:space="preserve">use of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technique and </w:t>
      </w:r>
      <w:proofErr w:type="spellStart"/>
      <w:r w:rsidR="001F0F82" w:rsidRPr="00311A88">
        <w:rPr>
          <w:rFonts w:ascii="Times New Roman" w:hAnsi="Times New Roman" w:cs="Times New Roman"/>
          <w:sz w:val="24"/>
          <w:szCs w:val="24"/>
        </w:rPr>
        <w:t>agrotechnical</w:t>
      </w:r>
      <w:proofErr w:type="spell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measures </w:t>
      </w:r>
      <w:r w:rsidR="005925BB" w:rsidRPr="00311A88">
        <w:rPr>
          <w:rFonts w:ascii="Times New Roman" w:hAnsi="Times New Roman" w:cs="Times New Roman"/>
          <w:sz w:val="24"/>
          <w:szCs w:val="24"/>
        </w:rPr>
        <w:t xml:space="preserve">can </w:t>
      </w:r>
      <w:r w:rsidR="001F0F82" w:rsidRPr="00311A88">
        <w:rPr>
          <w:rFonts w:ascii="Times New Roman" w:hAnsi="Times New Roman" w:cs="Times New Roman"/>
          <w:sz w:val="24"/>
          <w:szCs w:val="24"/>
        </w:rPr>
        <w:t>compensate for this deficiency.</w:t>
      </w:r>
    </w:p>
    <w:p w:rsidR="008730AA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976" w:rsidRPr="00311A88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TOBACCO-PRODUCING AGRICULTURAL AREAS</w:t>
      </w:r>
    </w:p>
    <w:p w:rsidR="008730AA" w:rsidRDefault="005925BB" w:rsidP="00D0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A88">
        <w:rPr>
          <w:rFonts w:ascii="Times New Roman" w:hAnsi="Times New Roman" w:cs="Times New Roman"/>
          <w:sz w:val="24"/>
          <w:szCs w:val="24"/>
        </w:rPr>
        <w:t>Survey of tobacco-producing areas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6B2976" w:rsidRPr="00311A88">
        <w:rPr>
          <w:rFonts w:ascii="Times New Roman" w:hAnsi="Times New Roman" w:cs="Times New Roman"/>
          <w:sz w:val="24"/>
          <w:szCs w:val="24"/>
        </w:rPr>
        <w:t>for a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four decades</w:t>
      </w:r>
      <w:r w:rsidR="006B2976" w:rsidRPr="00311A88">
        <w:rPr>
          <w:rFonts w:ascii="Times New Roman" w:hAnsi="Times New Roman" w:cs="Times New Roman"/>
          <w:sz w:val="24"/>
          <w:szCs w:val="24"/>
        </w:rPr>
        <w:t xml:space="preserve"> period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(</w:t>
      </w:r>
      <w:r w:rsidR="001F0F82" w:rsidRPr="00311A88">
        <w:rPr>
          <w:rFonts w:ascii="Times New Roman" w:hAnsi="Times New Roman" w:cs="Times New Roman"/>
          <w:sz w:val="24"/>
          <w:szCs w:val="24"/>
        </w:rPr>
        <w:t>1976-2015</w:t>
      </w:r>
      <w:r w:rsidRPr="00311A88">
        <w:rPr>
          <w:rFonts w:ascii="Times New Roman" w:hAnsi="Times New Roman" w:cs="Times New Roman"/>
          <w:sz w:val="24"/>
          <w:szCs w:val="24"/>
        </w:rPr>
        <w:t>)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presented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in the following table:</w:t>
      </w:r>
      <w:r w:rsidR="001F0F82" w:rsidRPr="00311A88">
        <w:rPr>
          <w:rFonts w:ascii="Times New Roman" w:hAnsi="Times New Roman" w:cs="Times New Roman"/>
          <w:sz w:val="24"/>
          <w:szCs w:val="24"/>
        </w:rPr>
        <w:br/>
      </w:r>
    </w:p>
    <w:p w:rsidR="002661C4" w:rsidRDefault="001F0F82" w:rsidP="00D0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proofErr w:type="gramStart"/>
      <w:r w:rsidRPr="00311A88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311A88">
        <w:rPr>
          <w:rFonts w:ascii="Times New Roman" w:hAnsi="Times New Roman" w:cs="Times New Roman"/>
          <w:sz w:val="24"/>
          <w:szCs w:val="24"/>
        </w:rPr>
        <w:t xml:space="preserve"> Areas </w:t>
      </w:r>
      <w:r w:rsidR="008E4795" w:rsidRPr="00311A88">
        <w:rPr>
          <w:rFonts w:ascii="Times New Roman" w:hAnsi="Times New Roman" w:cs="Times New Roman"/>
          <w:sz w:val="24"/>
          <w:szCs w:val="24"/>
        </w:rPr>
        <w:t>under</w:t>
      </w:r>
      <w:r w:rsidRPr="00311A88">
        <w:rPr>
          <w:rFonts w:ascii="Times New Roman" w:hAnsi="Times New Roman" w:cs="Times New Roman"/>
          <w:sz w:val="24"/>
          <w:szCs w:val="24"/>
        </w:rPr>
        <w:t xml:space="preserve"> tobacco in R</w:t>
      </w:r>
      <w:r w:rsidR="006B2976" w:rsidRPr="00311A88">
        <w:rPr>
          <w:rFonts w:ascii="Times New Roman" w:hAnsi="Times New Roman" w:cs="Times New Roman"/>
          <w:sz w:val="24"/>
          <w:szCs w:val="24"/>
        </w:rPr>
        <w:t>.</w:t>
      </w:r>
      <w:r w:rsidRPr="00311A88">
        <w:rPr>
          <w:rFonts w:ascii="Times New Roman" w:hAnsi="Times New Roman" w:cs="Times New Roman"/>
          <w:sz w:val="24"/>
          <w:szCs w:val="24"/>
        </w:rPr>
        <w:t xml:space="preserve"> Macedonia (in hectares</w:t>
      </w:r>
      <w:r w:rsidR="006B2976" w:rsidRPr="00311A88">
        <w:rPr>
          <w:rFonts w:ascii="Times New Roman" w:hAnsi="Times New Roman" w:cs="Times New Roman"/>
          <w:sz w:val="24"/>
          <w:szCs w:val="24"/>
        </w:rPr>
        <w:t>)</w:t>
      </w:r>
    </w:p>
    <w:p w:rsidR="00D03CFA" w:rsidRPr="00D03CFA" w:rsidRDefault="00D03CFA" w:rsidP="00D03C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30.000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30.000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15.000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1977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28.000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1987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24.000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1997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17.000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17.000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1978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1988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24.000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1998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22.000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17.000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1979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28.000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1989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1999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16.000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1981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1991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2001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16.000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1982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1992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33.000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2002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21.000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15.000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1983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1993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32.000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2003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15.000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2013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1984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26.000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1994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34.000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15.000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2104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1985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26.000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1995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32.000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16.000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2015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27.100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25.800</w:t>
            </w: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5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20.100</w:t>
            </w: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16.300</w:t>
            </w:r>
          </w:p>
        </w:tc>
      </w:tr>
    </w:tbl>
    <w:p w:rsidR="008E4795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Source: Statistical Yearbook of SFR</w:t>
      </w:r>
      <w:r w:rsidR="008E4795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Y</w:t>
      </w:r>
      <w:r w:rsidR="00D51334" w:rsidRPr="00311A88">
        <w:rPr>
          <w:rFonts w:ascii="Times New Roman" w:hAnsi="Times New Roman" w:cs="Times New Roman"/>
          <w:sz w:val="24"/>
          <w:szCs w:val="24"/>
        </w:rPr>
        <w:t>ugosla</w:t>
      </w:r>
      <w:r w:rsidR="008E4795" w:rsidRPr="00311A88">
        <w:rPr>
          <w:rFonts w:ascii="Times New Roman" w:hAnsi="Times New Roman" w:cs="Times New Roman"/>
          <w:sz w:val="24"/>
          <w:szCs w:val="24"/>
        </w:rPr>
        <w:t>via</w:t>
      </w:r>
      <w:r w:rsidRPr="00311A88">
        <w:rPr>
          <w:rFonts w:ascii="Times New Roman" w:hAnsi="Times New Roman" w:cs="Times New Roman"/>
          <w:sz w:val="24"/>
          <w:szCs w:val="24"/>
        </w:rPr>
        <w:t>, Association of Producers of R</w:t>
      </w:r>
      <w:r w:rsidR="008E4795" w:rsidRPr="00311A88">
        <w:rPr>
          <w:rFonts w:ascii="Times New Roman" w:hAnsi="Times New Roman" w:cs="Times New Roman"/>
          <w:sz w:val="24"/>
          <w:szCs w:val="24"/>
        </w:rPr>
        <w:t>.</w:t>
      </w:r>
      <w:r w:rsidRPr="00311A88">
        <w:rPr>
          <w:rFonts w:ascii="Times New Roman" w:hAnsi="Times New Roman" w:cs="Times New Roman"/>
          <w:sz w:val="24"/>
          <w:szCs w:val="24"/>
        </w:rPr>
        <w:t xml:space="preserve"> Macedonia and Ministry of Agriculture, Forestry and Water Economy of R</w:t>
      </w:r>
      <w:r w:rsidR="008E4795" w:rsidRPr="00311A88">
        <w:rPr>
          <w:rFonts w:ascii="Times New Roman" w:hAnsi="Times New Roman" w:cs="Times New Roman"/>
          <w:sz w:val="24"/>
          <w:szCs w:val="24"/>
        </w:rPr>
        <w:t>.</w:t>
      </w:r>
      <w:r w:rsidRPr="00311A88">
        <w:rPr>
          <w:rFonts w:ascii="Times New Roman" w:hAnsi="Times New Roman" w:cs="Times New Roman"/>
          <w:sz w:val="24"/>
          <w:szCs w:val="24"/>
        </w:rPr>
        <w:t xml:space="preserve"> Macedonia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F0F82" w:rsidRDefault="00D51334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Soil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i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s </w:t>
      </w:r>
      <w:r w:rsidR="00BA3BC7" w:rsidRPr="00311A88">
        <w:rPr>
          <w:rFonts w:ascii="Times New Roman" w:hAnsi="Times New Roman" w:cs="Times New Roman"/>
          <w:sz w:val="24"/>
          <w:szCs w:val="24"/>
        </w:rPr>
        <w:t>a natural</w:t>
      </w:r>
      <w:r w:rsidRPr="00311A88">
        <w:rPr>
          <w:rFonts w:ascii="Times New Roman" w:hAnsi="Times New Roman" w:cs="Times New Roman"/>
          <w:sz w:val="24"/>
          <w:szCs w:val="24"/>
        </w:rPr>
        <w:t xml:space="preserve"> resource and most important factor </w:t>
      </w:r>
      <w:r w:rsidR="001F0F82" w:rsidRPr="00311A88">
        <w:rPr>
          <w:rFonts w:ascii="Times New Roman" w:hAnsi="Times New Roman" w:cs="Times New Roman"/>
          <w:sz w:val="24"/>
          <w:szCs w:val="24"/>
        </w:rPr>
        <w:t>in production of raw tobacco</w:t>
      </w:r>
      <w:r w:rsidRPr="00311A88">
        <w:rPr>
          <w:rFonts w:ascii="Times New Roman" w:hAnsi="Times New Roman" w:cs="Times New Roman"/>
          <w:sz w:val="24"/>
          <w:szCs w:val="24"/>
        </w:rPr>
        <w:t>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C67845" w:rsidRPr="00311A88">
        <w:rPr>
          <w:rFonts w:ascii="Times New Roman" w:hAnsi="Times New Roman" w:cs="Times New Roman"/>
          <w:sz w:val="24"/>
          <w:szCs w:val="24"/>
        </w:rPr>
        <w:t>It can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not </w:t>
      </w:r>
      <w:r w:rsidR="00C67845" w:rsidRPr="00311A88">
        <w:rPr>
          <w:rFonts w:ascii="Times New Roman" w:hAnsi="Times New Roman" w:cs="Times New Roman"/>
          <w:sz w:val="24"/>
          <w:szCs w:val="24"/>
        </w:rPr>
        <w:t xml:space="preserve">be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physically </w:t>
      </w:r>
      <w:r w:rsidR="00BA3BC7" w:rsidRPr="00311A88">
        <w:rPr>
          <w:rFonts w:ascii="Times New Roman" w:hAnsi="Times New Roman" w:cs="Times New Roman"/>
          <w:sz w:val="24"/>
          <w:szCs w:val="24"/>
        </w:rPr>
        <w:t>exhausted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and has an unlimited period of use</w:t>
      </w:r>
      <w:r w:rsidR="00BA3BC7" w:rsidRPr="00311A88">
        <w:rPr>
          <w:rFonts w:ascii="Times New Roman" w:hAnsi="Times New Roman" w:cs="Times New Roman"/>
          <w:sz w:val="24"/>
          <w:szCs w:val="24"/>
        </w:rPr>
        <w:t>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A3BC7" w:rsidRPr="00311A88">
        <w:rPr>
          <w:rFonts w:ascii="Times New Roman" w:hAnsi="Times New Roman" w:cs="Times New Roman"/>
          <w:sz w:val="24"/>
          <w:szCs w:val="24"/>
        </w:rPr>
        <w:t>The use of</w:t>
      </w:r>
      <w:r w:rsidR="00C67845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professional and scientifically</w:t>
      </w:r>
      <w:r w:rsidR="00C67845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A3BC7" w:rsidRPr="00311A88">
        <w:rPr>
          <w:rFonts w:ascii="Times New Roman" w:hAnsi="Times New Roman" w:cs="Times New Roman"/>
          <w:sz w:val="24"/>
          <w:szCs w:val="24"/>
        </w:rPr>
        <w:t xml:space="preserve">based </w:t>
      </w:r>
      <w:r w:rsidR="00C67845" w:rsidRPr="00311A88">
        <w:rPr>
          <w:rFonts w:ascii="Times New Roman" w:hAnsi="Times New Roman" w:cs="Times New Roman"/>
          <w:sz w:val="24"/>
          <w:szCs w:val="24"/>
        </w:rPr>
        <w:t>methods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A3BC7" w:rsidRPr="00311A88">
        <w:rPr>
          <w:rFonts w:ascii="Times New Roman" w:hAnsi="Times New Roman" w:cs="Times New Roman"/>
          <w:sz w:val="24"/>
          <w:szCs w:val="24"/>
        </w:rPr>
        <w:t>can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improve </w:t>
      </w:r>
      <w:r w:rsidR="006D6E79" w:rsidRPr="00311A88">
        <w:rPr>
          <w:rFonts w:ascii="Times New Roman" w:hAnsi="Times New Roman" w:cs="Times New Roman"/>
          <w:sz w:val="24"/>
          <w:szCs w:val="24"/>
        </w:rPr>
        <w:t>soil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quality. </w:t>
      </w:r>
      <w:r w:rsidR="005D6BBA" w:rsidRPr="00311A88">
        <w:rPr>
          <w:rFonts w:ascii="Times New Roman" w:hAnsi="Times New Roman" w:cs="Times New Roman"/>
          <w:sz w:val="24"/>
          <w:szCs w:val="24"/>
        </w:rPr>
        <w:t>The soil quality, however,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63BDE" w:rsidRPr="00311A88">
        <w:rPr>
          <w:rFonts w:ascii="Times New Roman" w:hAnsi="Times New Roman" w:cs="Times New Roman"/>
          <w:sz w:val="24"/>
          <w:szCs w:val="24"/>
        </w:rPr>
        <w:t>is not reflected in the increase of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63BDE" w:rsidRPr="00311A88">
        <w:rPr>
          <w:rFonts w:ascii="Times New Roman" w:hAnsi="Times New Roman" w:cs="Times New Roman"/>
          <w:sz w:val="24"/>
          <w:szCs w:val="24"/>
        </w:rPr>
        <w:t xml:space="preserve">tobacco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production </w:t>
      </w:r>
      <w:proofErr w:type="gramStart"/>
      <w:r w:rsidR="001F0F82" w:rsidRPr="00311A88">
        <w:rPr>
          <w:rFonts w:ascii="Times New Roman" w:hAnsi="Times New Roman" w:cs="Times New Roman"/>
          <w:sz w:val="24"/>
          <w:szCs w:val="24"/>
        </w:rPr>
        <w:t>Unlike</w:t>
      </w:r>
      <w:proofErr w:type="gram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other crops, </w:t>
      </w:r>
      <w:r w:rsidR="00CF7130" w:rsidRPr="00311A88">
        <w:rPr>
          <w:rFonts w:ascii="Times New Roman" w:hAnsi="Times New Roman" w:cs="Times New Roman"/>
          <w:sz w:val="24"/>
          <w:szCs w:val="24"/>
        </w:rPr>
        <w:t>tobacco growing areas do</w:t>
      </w:r>
      <w:r w:rsidR="00BE0606" w:rsidRPr="00311A88">
        <w:rPr>
          <w:rFonts w:ascii="Times New Roman" w:hAnsi="Times New Roman" w:cs="Times New Roman"/>
          <w:sz w:val="24"/>
          <w:szCs w:val="24"/>
        </w:rPr>
        <w:t xml:space="preserve"> not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increase</w:t>
      </w:r>
      <w:r w:rsidR="00163BDE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E0606" w:rsidRPr="00311A88">
        <w:rPr>
          <w:rFonts w:ascii="Times New Roman" w:hAnsi="Times New Roman" w:cs="Times New Roman"/>
          <w:sz w:val="24"/>
          <w:szCs w:val="24"/>
        </w:rPr>
        <w:t>but</w:t>
      </w:r>
      <w:r w:rsidR="00163BDE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E0606" w:rsidRPr="00311A88">
        <w:rPr>
          <w:rFonts w:ascii="Times New Roman" w:hAnsi="Times New Roman" w:cs="Times New Roman"/>
          <w:sz w:val="24"/>
          <w:szCs w:val="24"/>
        </w:rPr>
        <w:t xml:space="preserve">in the latest period </w:t>
      </w:r>
      <w:r w:rsidR="00163BDE" w:rsidRPr="00311A88">
        <w:rPr>
          <w:rFonts w:ascii="Times New Roman" w:hAnsi="Times New Roman" w:cs="Times New Roman"/>
          <w:sz w:val="24"/>
          <w:szCs w:val="24"/>
        </w:rPr>
        <w:t xml:space="preserve">they </w:t>
      </w:r>
      <w:r w:rsidR="00CF7130" w:rsidRPr="00311A88">
        <w:rPr>
          <w:rFonts w:ascii="Times New Roman" w:hAnsi="Times New Roman" w:cs="Times New Roman"/>
          <w:sz w:val="24"/>
          <w:szCs w:val="24"/>
        </w:rPr>
        <w:t>have</w:t>
      </w:r>
      <w:r w:rsidR="00090CF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E0606" w:rsidRPr="00311A88">
        <w:rPr>
          <w:rFonts w:ascii="Times New Roman" w:hAnsi="Times New Roman" w:cs="Times New Roman"/>
          <w:sz w:val="24"/>
          <w:szCs w:val="24"/>
        </w:rPr>
        <w:t xml:space="preserve">even </w:t>
      </w:r>
      <w:r w:rsidR="00CF7130" w:rsidRPr="00311A88">
        <w:rPr>
          <w:rFonts w:ascii="Times New Roman" w:hAnsi="Times New Roman" w:cs="Times New Roman"/>
          <w:sz w:val="24"/>
          <w:szCs w:val="24"/>
        </w:rPr>
        <w:t>decreased</w:t>
      </w:r>
      <w:r w:rsidR="00BE0606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5569EC" w:rsidRPr="00311A88">
        <w:rPr>
          <w:rFonts w:ascii="Times New Roman" w:hAnsi="Times New Roman" w:cs="Times New Roman"/>
          <w:sz w:val="24"/>
          <w:szCs w:val="24"/>
        </w:rPr>
        <w:t>Presently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, </w:t>
      </w:r>
      <w:r w:rsidR="00CF7130" w:rsidRPr="00311A88">
        <w:rPr>
          <w:rFonts w:ascii="Times New Roman" w:hAnsi="Times New Roman" w:cs="Times New Roman"/>
          <w:sz w:val="24"/>
          <w:szCs w:val="24"/>
        </w:rPr>
        <w:t>world’s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total arable land 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is </w:t>
      </w:r>
      <w:r w:rsidR="001F0F82" w:rsidRPr="00311A88">
        <w:rPr>
          <w:rFonts w:ascii="Times New Roman" w:hAnsi="Times New Roman" w:cs="Times New Roman"/>
          <w:sz w:val="24"/>
          <w:szCs w:val="24"/>
        </w:rPr>
        <w:t>1,405,000,00</w:t>
      </w:r>
      <w:r w:rsidR="00311A88">
        <w:rPr>
          <w:rFonts w:ascii="Times New Roman" w:hAnsi="Times New Roman" w:cs="Times New Roman"/>
          <w:sz w:val="24"/>
          <w:szCs w:val="24"/>
        </w:rPr>
        <w:t xml:space="preserve">0ha </w:t>
      </w:r>
      <w:r w:rsidR="00090CF9" w:rsidRPr="00311A88">
        <w:rPr>
          <w:rFonts w:ascii="Times New Roman" w:hAnsi="Times New Roman" w:cs="Times New Roman"/>
          <w:sz w:val="24"/>
          <w:szCs w:val="24"/>
        </w:rPr>
        <w:t xml:space="preserve">and </w:t>
      </w:r>
      <w:r w:rsidR="00CF7130" w:rsidRPr="00311A88">
        <w:rPr>
          <w:rFonts w:ascii="Times New Roman" w:hAnsi="Times New Roman" w:cs="Times New Roman"/>
          <w:sz w:val="24"/>
          <w:szCs w:val="24"/>
        </w:rPr>
        <w:t xml:space="preserve">only 0.25% of that area belongs to </w:t>
      </w:r>
      <w:r w:rsidR="00090CF9" w:rsidRPr="00311A88">
        <w:rPr>
          <w:rFonts w:ascii="Times New Roman" w:hAnsi="Times New Roman" w:cs="Times New Roman"/>
          <w:sz w:val="24"/>
          <w:szCs w:val="24"/>
        </w:rPr>
        <w:t>tobacco</w:t>
      </w:r>
      <w:r w:rsidR="00CF7130" w:rsidRPr="00311A88">
        <w:rPr>
          <w:rFonts w:ascii="Times New Roman" w:hAnsi="Times New Roman" w:cs="Times New Roman"/>
          <w:sz w:val="24"/>
          <w:szCs w:val="24"/>
        </w:rPr>
        <w:t>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Besides </w:t>
      </w:r>
      <w:r w:rsidR="00CF7130" w:rsidRPr="00311A88">
        <w:rPr>
          <w:rFonts w:ascii="Times New Roman" w:hAnsi="Times New Roman" w:cs="Times New Roman"/>
          <w:sz w:val="24"/>
          <w:szCs w:val="24"/>
        </w:rPr>
        <w:t>this</w:t>
      </w:r>
      <w:r w:rsidR="009E5C39" w:rsidRPr="00311A88">
        <w:rPr>
          <w:rFonts w:ascii="Times New Roman" w:hAnsi="Times New Roman" w:cs="Times New Roman"/>
          <w:sz w:val="24"/>
          <w:szCs w:val="24"/>
        </w:rPr>
        <w:t>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tobacco </w:t>
      </w:r>
      <w:r w:rsidR="00CF7130" w:rsidRPr="00311A88">
        <w:rPr>
          <w:rFonts w:ascii="Times New Roman" w:hAnsi="Times New Roman" w:cs="Times New Roman"/>
          <w:sz w:val="24"/>
          <w:szCs w:val="24"/>
        </w:rPr>
        <w:t>is grown on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0009EB" w:rsidRPr="00311A88">
        <w:rPr>
          <w:rFonts w:ascii="Times New Roman" w:hAnsi="Times New Roman" w:cs="Times New Roman"/>
          <w:sz w:val="24"/>
          <w:szCs w:val="24"/>
        </w:rPr>
        <w:t>poorly productive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soils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 with low land capability</w:t>
      </w:r>
      <w:r w:rsidR="005569EC" w:rsidRPr="00311A88">
        <w:rPr>
          <w:rFonts w:ascii="Times New Roman" w:hAnsi="Times New Roman" w:cs="Times New Roman"/>
          <w:sz w:val="24"/>
          <w:szCs w:val="24"/>
        </w:rPr>
        <w:t xml:space="preserve"> and on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small fragmented </w:t>
      </w:r>
      <w:r w:rsidR="00C63FC9" w:rsidRPr="00311A88">
        <w:rPr>
          <w:rFonts w:ascii="Times New Roman" w:hAnsi="Times New Roman" w:cs="Times New Roman"/>
          <w:sz w:val="24"/>
          <w:szCs w:val="24"/>
        </w:rPr>
        <w:t>areas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C63FC9" w:rsidRPr="00311A88">
        <w:rPr>
          <w:rFonts w:ascii="Times New Roman" w:hAnsi="Times New Roman" w:cs="Times New Roman"/>
          <w:sz w:val="24"/>
          <w:szCs w:val="24"/>
        </w:rPr>
        <w:t>which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provide the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producer significant economic effects </w:t>
      </w:r>
      <w:r w:rsidR="00C63FC9" w:rsidRPr="00311A88">
        <w:rPr>
          <w:rFonts w:ascii="Times New Roman" w:hAnsi="Times New Roman" w:cs="Times New Roman"/>
          <w:sz w:val="24"/>
          <w:szCs w:val="24"/>
        </w:rPr>
        <w:t>compared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to the production of other crops. </w:t>
      </w:r>
      <w:r w:rsidR="00C63FC9" w:rsidRPr="00311A88">
        <w:rPr>
          <w:rFonts w:ascii="Times New Roman" w:hAnsi="Times New Roman" w:cs="Times New Roman"/>
          <w:sz w:val="24"/>
          <w:szCs w:val="24"/>
        </w:rPr>
        <w:t>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hese </w:t>
      </w:r>
      <w:r w:rsidR="009E5C39" w:rsidRPr="00311A88">
        <w:rPr>
          <w:rFonts w:ascii="Times New Roman" w:hAnsi="Times New Roman" w:cs="Times New Roman"/>
          <w:sz w:val="24"/>
          <w:szCs w:val="24"/>
        </w:rPr>
        <w:t>soils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9E5C39" w:rsidRPr="00311A88">
        <w:rPr>
          <w:rFonts w:ascii="Times New Roman" w:hAnsi="Times New Roman" w:cs="Times New Roman"/>
          <w:sz w:val="24"/>
          <w:szCs w:val="24"/>
        </w:rPr>
        <w:t>are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 not </w:t>
      </w:r>
      <w:r w:rsidR="009E5C39" w:rsidRPr="00311A88">
        <w:rPr>
          <w:rFonts w:ascii="Times New Roman" w:hAnsi="Times New Roman" w:cs="Times New Roman"/>
          <w:sz w:val="24"/>
          <w:szCs w:val="24"/>
        </w:rPr>
        <w:t>suitable for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other </w:t>
      </w:r>
      <w:r w:rsidR="009E5C39" w:rsidRPr="00311A88">
        <w:rPr>
          <w:rFonts w:ascii="Times New Roman" w:hAnsi="Times New Roman" w:cs="Times New Roman"/>
          <w:sz w:val="24"/>
          <w:szCs w:val="24"/>
        </w:rPr>
        <w:t>crop</w:t>
      </w:r>
      <w:r w:rsidR="005569EC" w:rsidRPr="00311A88">
        <w:rPr>
          <w:rFonts w:ascii="Times New Roman" w:hAnsi="Times New Roman" w:cs="Times New Roman"/>
          <w:sz w:val="24"/>
          <w:szCs w:val="24"/>
        </w:rPr>
        <w:t>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C63FC9" w:rsidRPr="00311A88">
        <w:rPr>
          <w:rFonts w:ascii="Times New Roman" w:hAnsi="Times New Roman" w:cs="Times New Roman"/>
          <w:sz w:val="24"/>
          <w:szCs w:val="24"/>
        </w:rPr>
        <w:t xml:space="preserve">tobacco. </w:t>
      </w:r>
      <w:r w:rsidR="00F82CF0" w:rsidRPr="00311A88">
        <w:rPr>
          <w:rFonts w:ascii="Times New Roman" w:hAnsi="Times New Roman" w:cs="Times New Roman"/>
          <w:sz w:val="24"/>
          <w:szCs w:val="24"/>
        </w:rPr>
        <w:t xml:space="preserve">The magnitude of lands of this quality for cultivation of tobacco in the world </w:t>
      </w:r>
      <w:r w:rsidR="009E5C39" w:rsidRPr="00311A88">
        <w:rPr>
          <w:rFonts w:ascii="Times New Roman" w:hAnsi="Times New Roman" w:cs="Times New Roman"/>
          <w:sz w:val="24"/>
          <w:szCs w:val="24"/>
        </w:rPr>
        <w:t>is</w:t>
      </w:r>
      <w:r w:rsidR="00F82CF0" w:rsidRPr="00311A88">
        <w:rPr>
          <w:rFonts w:ascii="Times New Roman" w:hAnsi="Times New Roman" w:cs="Times New Roman"/>
          <w:sz w:val="24"/>
          <w:szCs w:val="24"/>
        </w:rPr>
        <w:t xml:space="preserve"> not known, but i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t is important that they exist and allow maximum production if the demand </w:t>
      </w:r>
      <w:r w:rsidR="009E5C39" w:rsidRPr="00311A88">
        <w:rPr>
          <w:rFonts w:ascii="Times New Roman" w:hAnsi="Times New Roman" w:cs="Times New Roman"/>
          <w:sz w:val="24"/>
          <w:szCs w:val="24"/>
        </w:rPr>
        <w:t xml:space="preserve">for them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is increased. For illustration, </w:t>
      </w:r>
      <w:r w:rsidR="001B3EBD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F82CF0" w:rsidRPr="00311A88">
        <w:rPr>
          <w:rFonts w:ascii="Times New Roman" w:hAnsi="Times New Roman" w:cs="Times New Roman"/>
          <w:sz w:val="24"/>
          <w:szCs w:val="24"/>
        </w:rPr>
        <w:t xml:space="preserve">area </w:t>
      </w:r>
      <w:r w:rsidR="009E5C39" w:rsidRPr="00311A88">
        <w:rPr>
          <w:rFonts w:ascii="Times New Roman" w:hAnsi="Times New Roman" w:cs="Times New Roman"/>
          <w:sz w:val="24"/>
          <w:szCs w:val="24"/>
        </w:rPr>
        <w:t>planted with</w:t>
      </w:r>
      <w:r w:rsidR="00F82CF0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wheat </w:t>
      </w:r>
      <w:r w:rsidR="001B3EBD" w:rsidRPr="00311A88">
        <w:rPr>
          <w:rFonts w:ascii="Times New Roman" w:hAnsi="Times New Roman" w:cs="Times New Roman"/>
          <w:sz w:val="24"/>
          <w:szCs w:val="24"/>
        </w:rPr>
        <w:t>i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s 700 times larger </w:t>
      </w:r>
      <w:r w:rsidR="001B3EBD" w:rsidRPr="00311A88">
        <w:rPr>
          <w:rFonts w:ascii="Times New Roman" w:hAnsi="Times New Roman" w:cs="Times New Roman"/>
          <w:sz w:val="24"/>
          <w:szCs w:val="24"/>
        </w:rPr>
        <w:t xml:space="preserve">and the area under cotton is 10 times larger </w:t>
      </w:r>
      <w:r w:rsidR="001F0F82" w:rsidRPr="00311A88">
        <w:rPr>
          <w:rFonts w:ascii="Times New Roman" w:hAnsi="Times New Roman" w:cs="Times New Roman"/>
          <w:sz w:val="24"/>
          <w:szCs w:val="24"/>
        </w:rPr>
        <w:t>than th</w:t>
      </w:r>
      <w:r w:rsidR="001B3EBD" w:rsidRPr="00311A88">
        <w:rPr>
          <w:rFonts w:ascii="Times New Roman" w:hAnsi="Times New Roman" w:cs="Times New Roman"/>
          <w:sz w:val="24"/>
          <w:szCs w:val="24"/>
        </w:rPr>
        <w:t>at under tobacco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, etc. </w:t>
      </w:r>
      <w:r w:rsidR="001B3EBD" w:rsidRPr="00311A88">
        <w:rPr>
          <w:rFonts w:ascii="Times New Roman" w:hAnsi="Times New Roman" w:cs="Times New Roman"/>
          <w:sz w:val="24"/>
          <w:szCs w:val="24"/>
        </w:rPr>
        <w:t>Despite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 small coverage of the agricultural </w:t>
      </w:r>
      <w:r w:rsidR="001B3EBD" w:rsidRPr="00311A88">
        <w:rPr>
          <w:rFonts w:ascii="Times New Roman" w:hAnsi="Times New Roman" w:cs="Times New Roman"/>
          <w:sz w:val="24"/>
          <w:szCs w:val="24"/>
        </w:rPr>
        <w:t xml:space="preserve">land, </w:t>
      </w:r>
      <w:r w:rsidR="001F0F82" w:rsidRPr="00311A88">
        <w:rPr>
          <w:rFonts w:ascii="Times New Roman" w:hAnsi="Times New Roman" w:cs="Times New Roman"/>
          <w:sz w:val="24"/>
          <w:szCs w:val="24"/>
        </w:rPr>
        <w:t>the value of tobacco y</w:t>
      </w:r>
      <w:r w:rsidR="001B3EBD" w:rsidRPr="00311A88">
        <w:rPr>
          <w:rFonts w:ascii="Times New Roman" w:hAnsi="Times New Roman" w:cs="Times New Roman"/>
          <w:sz w:val="24"/>
          <w:szCs w:val="24"/>
        </w:rPr>
        <w:t>ield is much higher and multiplied.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C05749" w:rsidRPr="00311A88">
        <w:rPr>
          <w:rFonts w:ascii="Times New Roman" w:hAnsi="Times New Roman" w:cs="Times New Roman"/>
          <w:sz w:val="24"/>
          <w:szCs w:val="24"/>
        </w:rPr>
        <w:t>Data on a</w:t>
      </w:r>
      <w:r w:rsidR="001B3EBD" w:rsidRPr="00311A88">
        <w:rPr>
          <w:rFonts w:ascii="Times New Roman" w:hAnsi="Times New Roman" w:cs="Times New Roman"/>
          <w:sz w:val="24"/>
          <w:szCs w:val="24"/>
        </w:rPr>
        <w:t xml:space="preserve">reas planted with tobacco in </w:t>
      </w:r>
      <w:r w:rsidR="001F0F82" w:rsidRPr="00311A88">
        <w:rPr>
          <w:rFonts w:ascii="Times New Roman" w:hAnsi="Times New Roman" w:cs="Times New Roman"/>
          <w:sz w:val="24"/>
          <w:szCs w:val="24"/>
        </w:rPr>
        <w:t>R</w:t>
      </w:r>
      <w:r w:rsidR="00C05749" w:rsidRPr="00311A88">
        <w:rPr>
          <w:rFonts w:ascii="Times New Roman" w:hAnsi="Times New Roman" w:cs="Times New Roman"/>
          <w:sz w:val="24"/>
          <w:szCs w:val="24"/>
        </w:rPr>
        <w:t>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Macedonia </w:t>
      </w:r>
      <w:r w:rsidR="001B3EBD" w:rsidRPr="00311A88">
        <w:rPr>
          <w:rFonts w:ascii="Times New Roman" w:hAnsi="Times New Roman" w:cs="Times New Roman"/>
          <w:sz w:val="24"/>
          <w:szCs w:val="24"/>
        </w:rPr>
        <w:t>by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decades</w:t>
      </w:r>
      <w:r w:rsidR="001B3EBD" w:rsidRPr="00311A88">
        <w:rPr>
          <w:rFonts w:ascii="Times New Roman" w:hAnsi="Times New Roman" w:cs="Times New Roman"/>
          <w:sz w:val="24"/>
          <w:szCs w:val="24"/>
        </w:rPr>
        <w:t xml:space="preserve"> are as foll</w:t>
      </w:r>
      <w:r w:rsidR="00C05749" w:rsidRPr="00311A88">
        <w:rPr>
          <w:rFonts w:ascii="Times New Roman" w:hAnsi="Times New Roman" w:cs="Times New Roman"/>
          <w:sz w:val="24"/>
          <w:szCs w:val="24"/>
        </w:rPr>
        <w:t>o</w:t>
      </w:r>
      <w:r w:rsidR="001B3EBD" w:rsidRPr="00311A88">
        <w:rPr>
          <w:rFonts w:ascii="Times New Roman" w:hAnsi="Times New Roman" w:cs="Times New Roman"/>
          <w:sz w:val="24"/>
          <w:szCs w:val="24"/>
        </w:rPr>
        <w:t>ws</w:t>
      </w:r>
      <w:r w:rsidR="001F0F82" w:rsidRPr="00311A88">
        <w:rPr>
          <w:rFonts w:ascii="Times New Roman" w:hAnsi="Times New Roman" w:cs="Times New Roman"/>
          <w:sz w:val="24"/>
          <w:szCs w:val="24"/>
        </w:rPr>
        <w:t>: 1976</w:t>
      </w:r>
      <w:r w:rsidR="00C05749" w:rsidRPr="00311A88">
        <w:rPr>
          <w:rFonts w:ascii="Times New Roman" w:hAnsi="Times New Roman" w:cs="Times New Roman"/>
          <w:sz w:val="24"/>
          <w:szCs w:val="24"/>
        </w:rPr>
        <w:t>-</w:t>
      </w:r>
      <w:r w:rsidR="001F0F82" w:rsidRPr="00311A88">
        <w:rPr>
          <w:rFonts w:ascii="Times New Roman" w:hAnsi="Times New Roman" w:cs="Times New Roman"/>
          <w:sz w:val="24"/>
          <w:szCs w:val="24"/>
        </w:rPr>
        <w:t>1985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- </w:t>
      </w:r>
      <w:r w:rsidR="001F0F82" w:rsidRPr="00311A88">
        <w:rPr>
          <w:rFonts w:ascii="Times New Roman" w:hAnsi="Times New Roman" w:cs="Times New Roman"/>
          <w:sz w:val="24"/>
          <w:szCs w:val="24"/>
        </w:rPr>
        <w:t>27.100 h</w:t>
      </w:r>
      <w:r w:rsidR="00C05749" w:rsidRPr="00311A88">
        <w:rPr>
          <w:rFonts w:ascii="Times New Roman" w:hAnsi="Times New Roman" w:cs="Times New Roman"/>
          <w:sz w:val="24"/>
          <w:szCs w:val="24"/>
        </w:rPr>
        <w:t>a</w:t>
      </w:r>
      <w:r w:rsidR="001F0F82" w:rsidRPr="00311A88">
        <w:rPr>
          <w:rFonts w:ascii="Times New Roman" w:hAnsi="Times New Roman" w:cs="Times New Roman"/>
          <w:sz w:val="24"/>
          <w:szCs w:val="24"/>
        </w:rPr>
        <w:t>, 1986-1995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25.800 h</w:t>
      </w:r>
      <w:r w:rsidR="00C05749" w:rsidRPr="00311A88">
        <w:rPr>
          <w:rFonts w:ascii="Times New Roman" w:hAnsi="Times New Roman" w:cs="Times New Roman"/>
          <w:sz w:val="24"/>
          <w:szCs w:val="24"/>
        </w:rPr>
        <w:t>a</w:t>
      </w:r>
      <w:r w:rsidR="001F0F82" w:rsidRPr="00311A88">
        <w:rPr>
          <w:rFonts w:ascii="Times New Roman" w:hAnsi="Times New Roman" w:cs="Times New Roman"/>
          <w:sz w:val="24"/>
          <w:szCs w:val="24"/>
        </w:rPr>
        <w:t>, 1996-2005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20.100 h</w:t>
      </w:r>
      <w:r w:rsidR="00C05749" w:rsidRPr="00311A88">
        <w:rPr>
          <w:rFonts w:ascii="Times New Roman" w:hAnsi="Times New Roman" w:cs="Times New Roman"/>
          <w:sz w:val="24"/>
          <w:szCs w:val="24"/>
        </w:rPr>
        <w:t>a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and 2006-2015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16.300 h</w:t>
      </w:r>
      <w:r w:rsidR="00C05749" w:rsidRPr="00311A88">
        <w:rPr>
          <w:rFonts w:ascii="Times New Roman" w:hAnsi="Times New Roman" w:cs="Times New Roman"/>
          <w:sz w:val="24"/>
          <w:szCs w:val="24"/>
        </w:rPr>
        <w:t>a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In relation to 360.000 ha of arable land in the </w:t>
      </w:r>
      <w:r w:rsidR="006541CD" w:rsidRPr="00311A88">
        <w:rPr>
          <w:rFonts w:ascii="Times New Roman" w:hAnsi="Times New Roman" w:cs="Times New Roman"/>
          <w:sz w:val="24"/>
          <w:szCs w:val="24"/>
        </w:rPr>
        <w:t>country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,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6541CD" w:rsidRPr="00311A88">
        <w:rPr>
          <w:rFonts w:ascii="Times New Roman" w:hAnsi="Times New Roman" w:cs="Times New Roman"/>
          <w:sz w:val="24"/>
          <w:szCs w:val="24"/>
        </w:rPr>
        <w:t>share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of agricultural land 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under </w:t>
      </w:r>
      <w:r w:rsidR="001F0F82" w:rsidRPr="00311A88">
        <w:rPr>
          <w:rFonts w:ascii="Times New Roman" w:hAnsi="Times New Roman" w:cs="Times New Roman"/>
          <w:sz w:val="24"/>
          <w:szCs w:val="24"/>
        </w:rPr>
        <w:t>tobacco is: 1976-1985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7.5%, 1986-1995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6.6%, 1996-25005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5.4%, 2006-2015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-</w:t>
      </w:r>
      <w:r w:rsidR="00C05749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4.2%. The participation of areas under tobacco is </w:t>
      </w:r>
      <w:r w:rsidR="006541CD" w:rsidRPr="00311A88">
        <w:rPr>
          <w:rFonts w:ascii="Times New Roman" w:hAnsi="Times New Roman" w:cs="Times New Roman"/>
          <w:sz w:val="24"/>
          <w:szCs w:val="24"/>
        </w:rPr>
        <w:t>constantly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decreasing in relation to the arable land, but the production of raw tobacco remains relatively stable. </w:t>
      </w:r>
      <w:r w:rsidR="006541CD" w:rsidRPr="00311A88">
        <w:rPr>
          <w:rFonts w:ascii="Times New Roman" w:hAnsi="Times New Roman" w:cs="Times New Roman"/>
          <w:sz w:val="24"/>
          <w:szCs w:val="24"/>
        </w:rPr>
        <w:t>Data on the r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eduction of </w:t>
      </w:r>
      <w:r w:rsidR="006541CD" w:rsidRPr="00311A88">
        <w:rPr>
          <w:rFonts w:ascii="Times New Roman" w:hAnsi="Times New Roman" w:cs="Times New Roman"/>
          <w:sz w:val="24"/>
          <w:szCs w:val="24"/>
        </w:rPr>
        <w:t>areas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6541CD" w:rsidRPr="00311A88">
        <w:rPr>
          <w:rFonts w:ascii="Times New Roman" w:hAnsi="Times New Roman" w:cs="Times New Roman"/>
          <w:sz w:val="24"/>
          <w:szCs w:val="24"/>
        </w:rPr>
        <w:t>planted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with tobacco </w:t>
      </w:r>
      <w:r w:rsidR="006541CD" w:rsidRPr="00311A88">
        <w:rPr>
          <w:rFonts w:ascii="Times New Roman" w:hAnsi="Times New Roman" w:cs="Times New Roman"/>
          <w:sz w:val="24"/>
          <w:szCs w:val="24"/>
        </w:rPr>
        <w:t>by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decades </w:t>
      </w:r>
      <w:r w:rsidR="006541CD" w:rsidRPr="00311A88">
        <w:rPr>
          <w:rFonts w:ascii="Times New Roman" w:hAnsi="Times New Roman" w:cs="Times New Roman"/>
          <w:sz w:val="24"/>
          <w:szCs w:val="24"/>
        </w:rPr>
        <w:t>are presented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through the following indices: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080"/>
        <w:gridCol w:w="3089"/>
      </w:tblGrid>
      <w:tr w:rsidR="001F0F82" w:rsidRPr="00311A88" w:rsidTr="00453080">
        <w:tc>
          <w:tcPr>
            <w:tcW w:w="3078" w:type="dxa"/>
          </w:tcPr>
          <w:p w:rsidR="001F0F82" w:rsidRPr="00D03CFA" w:rsidRDefault="006541CD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Decade</w:t>
            </w:r>
          </w:p>
        </w:tc>
        <w:tc>
          <w:tcPr>
            <w:tcW w:w="3080" w:type="dxa"/>
          </w:tcPr>
          <w:p w:rsidR="001F0F82" w:rsidRPr="00D03CFA" w:rsidRDefault="006541CD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</w:p>
        </w:tc>
        <w:tc>
          <w:tcPr>
            <w:tcW w:w="3089" w:type="dxa"/>
          </w:tcPr>
          <w:p w:rsidR="001F0F82" w:rsidRPr="00D03CFA" w:rsidRDefault="006541CD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</w:tc>
      </w:tr>
      <w:tr w:rsidR="001F0F82" w:rsidRPr="00311A88" w:rsidTr="00453080">
        <w:tc>
          <w:tcPr>
            <w:tcW w:w="307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1976-1985</w:t>
            </w:r>
          </w:p>
        </w:tc>
        <w:tc>
          <w:tcPr>
            <w:tcW w:w="3080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27.100</w:t>
            </w:r>
          </w:p>
        </w:tc>
        <w:tc>
          <w:tcPr>
            <w:tcW w:w="3089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100</w:t>
            </w:r>
          </w:p>
        </w:tc>
      </w:tr>
      <w:tr w:rsidR="001F0F82" w:rsidRPr="00311A88" w:rsidTr="00453080">
        <w:tc>
          <w:tcPr>
            <w:tcW w:w="307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1986-1995</w:t>
            </w:r>
          </w:p>
        </w:tc>
        <w:tc>
          <w:tcPr>
            <w:tcW w:w="3080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25.800</w:t>
            </w:r>
          </w:p>
        </w:tc>
        <w:tc>
          <w:tcPr>
            <w:tcW w:w="3089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95</w:t>
            </w:r>
          </w:p>
        </w:tc>
      </w:tr>
      <w:tr w:rsidR="001F0F82" w:rsidRPr="00311A88" w:rsidTr="00453080">
        <w:tc>
          <w:tcPr>
            <w:tcW w:w="307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1996-2005</w:t>
            </w:r>
          </w:p>
        </w:tc>
        <w:tc>
          <w:tcPr>
            <w:tcW w:w="3080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20.100</w:t>
            </w:r>
          </w:p>
        </w:tc>
        <w:tc>
          <w:tcPr>
            <w:tcW w:w="3089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74</w:t>
            </w:r>
          </w:p>
        </w:tc>
      </w:tr>
      <w:tr w:rsidR="001F0F82" w:rsidRPr="00311A88" w:rsidTr="00453080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07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2006-2015</w:t>
            </w:r>
          </w:p>
        </w:tc>
        <w:tc>
          <w:tcPr>
            <w:tcW w:w="3080" w:type="dxa"/>
          </w:tcPr>
          <w:p w:rsidR="001F0F82" w:rsidRPr="00D03CFA" w:rsidRDefault="001F0F82" w:rsidP="00D03CFA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16.300</w:t>
            </w:r>
          </w:p>
        </w:tc>
        <w:tc>
          <w:tcPr>
            <w:tcW w:w="3089" w:type="dxa"/>
          </w:tcPr>
          <w:p w:rsidR="001F0F82" w:rsidRPr="00D03CFA" w:rsidRDefault="001F0F82" w:rsidP="00D03CFA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60</w:t>
            </w:r>
          </w:p>
        </w:tc>
      </w:tr>
    </w:tbl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863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>The above ind</w:t>
      </w:r>
      <w:r w:rsidR="006541CD" w:rsidRPr="00311A88">
        <w:rPr>
          <w:rFonts w:ascii="Times New Roman" w:hAnsi="Times New Roman" w:cs="Times New Roman"/>
          <w:sz w:val="24"/>
          <w:szCs w:val="24"/>
        </w:rPr>
        <w:t>ice</w:t>
      </w:r>
      <w:r w:rsidRPr="00311A88">
        <w:rPr>
          <w:rFonts w:ascii="Times New Roman" w:hAnsi="Times New Roman" w:cs="Times New Roman"/>
          <w:sz w:val="24"/>
          <w:szCs w:val="24"/>
        </w:rPr>
        <w:t xml:space="preserve">s show the dynamics of planted </w:t>
      </w:r>
      <w:r w:rsidR="006541CD" w:rsidRPr="00311A88">
        <w:rPr>
          <w:rFonts w:ascii="Times New Roman" w:hAnsi="Times New Roman" w:cs="Times New Roman"/>
          <w:sz w:val="24"/>
          <w:szCs w:val="24"/>
        </w:rPr>
        <w:t>areas</w:t>
      </w:r>
      <w:r w:rsidRPr="00311A88">
        <w:rPr>
          <w:rFonts w:ascii="Times New Roman" w:hAnsi="Times New Roman" w:cs="Times New Roman"/>
          <w:sz w:val="24"/>
          <w:szCs w:val="24"/>
        </w:rPr>
        <w:t xml:space="preserve"> and their decrease of almost 40% between the first and the last decade</w:t>
      </w:r>
      <w:r w:rsidR="006541CD" w:rsidRPr="00311A88">
        <w:rPr>
          <w:rFonts w:ascii="Times New Roman" w:hAnsi="Times New Roman" w:cs="Times New Roman"/>
          <w:sz w:val="24"/>
          <w:szCs w:val="24"/>
        </w:rPr>
        <w:t xml:space="preserve"> analyzed</w:t>
      </w:r>
      <w:r w:rsidRPr="00311A88">
        <w:rPr>
          <w:rFonts w:ascii="Times New Roman" w:hAnsi="Times New Roman" w:cs="Times New Roman"/>
          <w:sz w:val="24"/>
          <w:szCs w:val="24"/>
        </w:rPr>
        <w:t>.</w:t>
      </w:r>
    </w:p>
    <w:p w:rsidR="00311A88" w:rsidRPr="00311A88" w:rsidRDefault="00311A88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1CD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TOBACCO PRODUCTION IN THE REPUBLIC OF MACEDONIA</w:t>
      </w:r>
      <w:r w:rsidR="001F0F82" w:rsidRPr="00311A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 THE PERIOD</w:t>
      </w:r>
      <w:r w:rsidR="001F0F82" w:rsidRPr="00311A88">
        <w:rPr>
          <w:rFonts w:ascii="Times New Roman" w:hAnsi="Times New Roman" w:cs="Times New Roman"/>
          <w:b/>
          <w:sz w:val="24"/>
          <w:szCs w:val="24"/>
        </w:rPr>
        <w:t xml:space="preserve"> 1976-2016</w:t>
      </w:r>
    </w:p>
    <w:p w:rsidR="00311A88" w:rsidRPr="00311A88" w:rsidRDefault="00311A88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D5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Tobacco </w:t>
      </w:r>
      <w:r w:rsidR="00B95157" w:rsidRPr="00311A88">
        <w:rPr>
          <w:rFonts w:ascii="Times New Roman" w:hAnsi="Times New Roman" w:cs="Times New Roman"/>
          <w:sz w:val="24"/>
          <w:szCs w:val="24"/>
        </w:rPr>
        <w:t>is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B95157" w:rsidRPr="00311A88">
        <w:rPr>
          <w:rFonts w:ascii="Times New Roman" w:hAnsi="Times New Roman" w:cs="Times New Roman"/>
          <w:sz w:val="24"/>
          <w:szCs w:val="24"/>
        </w:rPr>
        <w:t xml:space="preserve">grown </w:t>
      </w:r>
      <w:r w:rsidRPr="00311A88">
        <w:rPr>
          <w:rFonts w:ascii="Times New Roman" w:hAnsi="Times New Roman" w:cs="Times New Roman"/>
          <w:sz w:val="24"/>
          <w:szCs w:val="24"/>
        </w:rPr>
        <w:t xml:space="preserve">in </w:t>
      </w:r>
      <w:r w:rsidR="00B95157" w:rsidRPr="00311A88">
        <w:rPr>
          <w:rFonts w:ascii="Times New Roman" w:hAnsi="Times New Roman" w:cs="Times New Roman"/>
          <w:sz w:val="24"/>
          <w:szCs w:val="24"/>
        </w:rPr>
        <w:t>almost the whole territory of the</w:t>
      </w:r>
      <w:r w:rsidRPr="00311A88">
        <w:rPr>
          <w:rFonts w:ascii="Times New Roman" w:hAnsi="Times New Roman" w:cs="Times New Roman"/>
          <w:sz w:val="24"/>
          <w:szCs w:val="24"/>
        </w:rPr>
        <w:t xml:space="preserve"> Republic of Macedonia</w:t>
      </w:r>
      <w:r w:rsidR="00B95157" w:rsidRPr="00311A88">
        <w:rPr>
          <w:rFonts w:ascii="Times New Roman" w:hAnsi="Times New Roman" w:cs="Times New Roman"/>
          <w:sz w:val="24"/>
          <w:szCs w:val="24"/>
        </w:rPr>
        <w:t>,</w:t>
      </w:r>
      <w:r w:rsidRPr="00311A88">
        <w:rPr>
          <w:rFonts w:ascii="Times New Roman" w:hAnsi="Times New Roman" w:cs="Times New Roman"/>
          <w:sz w:val="24"/>
          <w:szCs w:val="24"/>
        </w:rPr>
        <w:t xml:space="preserve"> except in the western region</w:t>
      </w:r>
      <w:r w:rsidR="00B95157" w:rsidRPr="00311A88">
        <w:rPr>
          <w:rFonts w:ascii="Times New Roman" w:hAnsi="Times New Roman" w:cs="Times New Roman"/>
          <w:sz w:val="24"/>
          <w:szCs w:val="24"/>
        </w:rPr>
        <w:t>.</w:t>
      </w:r>
      <w:r w:rsidRPr="00311A88">
        <w:rPr>
          <w:rFonts w:ascii="Times New Roman" w:hAnsi="Times New Roman" w:cs="Times New Roman"/>
          <w:sz w:val="24"/>
          <w:szCs w:val="24"/>
        </w:rPr>
        <w:t xml:space="preserve"> In other </w:t>
      </w:r>
      <w:r w:rsidR="00194D99" w:rsidRPr="00311A88">
        <w:rPr>
          <w:rFonts w:ascii="Times New Roman" w:hAnsi="Times New Roman" w:cs="Times New Roman"/>
          <w:sz w:val="24"/>
          <w:szCs w:val="24"/>
        </w:rPr>
        <w:t>regions it is present</w:t>
      </w:r>
      <w:r w:rsidRPr="00311A88">
        <w:rPr>
          <w:rFonts w:ascii="Times New Roman" w:hAnsi="Times New Roman" w:cs="Times New Roman"/>
          <w:sz w:val="24"/>
          <w:szCs w:val="24"/>
        </w:rPr>
        <w:t xml:space="preserve"> with </w:t>
      </w:r>
      <w:r w:rsidR="00194D99" w:rsidRPr="00311A88">
        <w:rPr>
          <w:rFonts w:ascii="Times New Roman" w:hAnsi="Times New Roman" w:cs="Times New Roman"/>
          <w:sz w:val="24"/>
          <w:szCs w:val="24"/>
        </w:rPr>
        <w:t>bigger or smaller</w:t>
      </w:r>
      <w:r w:rsidRPr="00311A88">
        <w:rPr>
          <w:rFonts w:ascii="Times New Roman" w:hAnsi="Times New Roman" w:cs="Times New Roman"/>
          <w:sz w:val="24"/>
          <w:szCs w:val="24"/>
        </w:rPr>
        <w:t xml:space="preserve"> deviations</w:t>
      </w:r>
      <w:r w:rsidR="00194D99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Pr="00311A88">
        <w:rPr>
          <w:rFonts w:ascii="Times New Roman" w:hAnsi="Times New Roman" w:cs="Times New Roman"/>
          <w:sz w:val="24"/>
          <w:szCs w:val="24"/>
        </w:rPr>
        <w:t xml:space="preserve">The largest concentration of tobacco production is in the south-western region </w:t>
      </w:r>
      <w:r w:rsidR="00D21ED5" w:rsidRPr="00311A88">
        <w:rPr>
          <w:rFonts w:ascii="Times New Roman" w:hAnsi="Times New Roman" w:cs="Times New Roman"/>
          <w:sz w:val="24"/>
          <w:szCs w:val="24"/>
        </w:rPr>
        <w:t>(</w:t>
      </w:r>
      <w:r w:rsidR="00194D99" w:rsidRPr="00311A88">
        <w:rPr>
          <w:rFonts w:ascii="Times New Roman" w:hAnsi="Times New Roman" w:cs="Times New Roman"/>
          <w:sz w:val="24"/>
          <w:szCs w:val="24"/>
        </w:rPr>
        <w:t xml:space="preserve">municipalities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Prilep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Bitola,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Krusevo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Makedonski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Br</w:t>
      </w:r>
      <w:r w:rsidR="00D21ED5" w:rsidRPr="00311A8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21ED5"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ED5" w:rsidRPr="00311A88">
        <w:rPr>
          <w:rFonts w:ascii="Times New Roman" w:hAnsi="Times New Roman" w:cs="Times New Roman"/>
          <w:sz w:val="24"/>
          <w:szCs w:val="24"/>
        </w:rPr>
        <w:t>Demir</w:t>
      </w:r>
      <w:proofErr w:type="spellEnd"/>
      <w:r w:rsidR="00D21ED5" w:rsidRPr="0031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5" w:rsidRPr="00311A88">
        <w:rPr>
          <w:rFonts w:ascii="Times New Roman" w:hAnsi="Times New Roman" w:cs="Times New Roman"/>
          <w:sz w:val="24"/>
          <w:szCs w:val="24"/>
        </w:rPr>
        <w:t>Hisar</w:t>
      </w:r>
      <w:proofErr w:type="spellEnd"/>
      <w:r w:rsidR="00D21ED5"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ED5" w:rsidRPr="00311A88">
        <w:rPr>
          <w:rFonts w:ascii="Times New Roman" w:hAnsi="Times New Roman" w:cs="Times New Roman"/>
          <w:sz w:val="24"/>
          <w:szCs w:val="24"/>
        </w:rPr>
        <w:t>Dolneni</w:t>
      </w:r>
      <w:proofErr w:type="spellEnd"/>
      <w:r w:rsidR="00D21ED5" w:rsidRPr="00311A88">
        <w:rPr>
          <w:rFonts w:ascii="Times New Roman" w:hAnsi="Times New Roman" w:cs="Times New Roman"/>
          <w:sz w:val="24"/>
          <w:szCs w:val="24"/>
        </w:rPr>
        <w:t>, etc.) and</w:t>
      </w:r>
      <w:r w:rsidRPr="00311A88">
        <w:rPr>
          <w:rFonts w:ascii="Times New Roman" w:hAnsi="Times New Roman" w:cs="Times New Roman"/>
          <w:sz w:val="24"/>
          <w:szCs w:val="24"/>
        </w:rPr>
        <w:t xml:space="preserve"> central-eastern part (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Veles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Negotino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Sveti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Nikole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Vinica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Kocani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 etc.). In other produ</w:t>
      </w:r>
      <w:r w:rsidR="00E06D1F" w:rsidRPr="00311A88">
        <w:rPr>
          <w:rFonts w:ascii="Times New Roman" w:hAnsi="Times New Roman" w:cs="Times New Roman"/>
          <w:sz w:val="24"/>
          <w:szCs w:val="24"/>
        </w:rPr>
        <w:t>cing</w:t>
      </w:r>
      <w:r w:rsidRPr="00311A88">
        <w:rPr>
          <w:rFonts w:ascii="Times New Roman" w:hAnsi="Times New Roman" w:cs="Times New Roman"/>
          <w:sz w:val="24"/>
          <w:szCs w:val="24"/>
        </w:rPr>
        <w:t xml:space="preserve"> regio</w:t>
      </w:r>
      <w:r w:rsidR="00E06D1F" w:rsidRPr="00311A88">
        <w:rPr>
          <w:rFonts w:ascii="Times New Roman" w:hAnsi="Times New Roman" w:cs="Times New Roman"/>
          <w:sz w:val="24"/>
          <w:szCs w:val="24"/>
        </w:rPr>
        <w:t>ns, tobacco</w:t>
      </w:r>
      <w:r w:rsidR="0025499F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E06D1F" w:rsidRPr="00311A88">
        <w:rPr>
          <w:rFonts w:ascii="Times New Roman" w:hAnsi="Times New Roman" w:cs="Times New Roman"/>
          <w:sz w:val="24"/>
          <w:szCs w:val="24"/>
        </w:rPr>
        <w:t>is less represented</w:t>
      </w:r>
      <w:r w:rsidR="0025499F" w:rsidRPr="00311A88">
        <w:rPr>
          <w:rFonts w:ascii="Times New Roman" w:hAnsi="Times New Roman" w:cs="Times New Roman"/>
          <w:sz w:val="24"/>
          <w:szCs w:val="24"/>
        </w:rPr>
        <w:t xml:space="preserve"> crop</w:t>
      </w:r>
      <w:r w:rsidRPr="00311A88">
        <w:rPr>
          <w:rFonts w:ascii="Times New Roman" w:hAnsi="Times New Roman" w:cs="Times New Roman"/>
          <w:sz w:val="24"/>
          <w:szCs w:val="24"/>
        </w:rPr>
        <w:t xml:space="preserve">, especially in the south-eastern, north-eastern and </w:t>
      </w:r>
      <w:r w:rsidR="0025499F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Pr="00311A88">
        <w:rPr>
          <w:rFonts w:ascii="Times New Roman" w:hAnsi="Times New Roman" w:cs="Times New Roman"/>
          <w:sz w:val="24"/>
          <w:szCs w:val="24"/>
        </w:rPr>
        <w:t xml:space="preserve">western region. </w:t>
      </w:r>
      <w:r w:rsidR="00E06D1F" w:rsidRPr="00311A88">
        <w:rPr>
          <w:rFonts w:ascii="Times New Roman" w:hAnsi="Times New Roman" w:cs="Times New Roman"/>
          <w:sz w:val="24"/>
          <w:szCs w:val="24"/>
        </w:rPr>
        <w:t>In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the areas planted </w:t>
      </w:r>
      <w:r w:rsidR="00E06D1F" w:rsidRPr="00311A88">
        <w:rPr>
          <w:rFonts w:ascii="Times New Roman" w:hAnsi="Times New Roman" w:cs="Times New Roman"/>
          <w:sz w:val="24"/>
          <w:szCs w:val="24"/>
        </w:rPr>
        <w:t>with</w:t>
      </w:r>
      <w:r w:rsidRPr="00311A88">
        <w:rPr>
          <w:rFonts w:ascii="Times New Roman" w:hAnsi="Times New Roman" w:cs="Times New Roman"/>
          <w:sz w:val="24"/>
          <w:szCs w:val="24"/>
        </w:rPr>
        <w:t xml:space="preserve"> tobacco </w:t>
      </w:r>
      <w:r w:rsidR="00D21ED5" w:rsidRPr="00311A88">
        <w:rPr>
          <w:rFonts w:ascii="Times New Roman" w:hAnsi="Times New Roman" w:cs="Times New Roman"/>
          <w:sz w:val="24"/>
          <w:szCs w:val="24"/>
        </w:rPr>
        <w:t>(</w:t>
      </w:r>
      <w:r w:rsidRPr="00311A88">
        <w:rPr>
          <w:rFonts w:ascii="Times New Roman" w:hAnsi="Times New Roman" w:cs="Times New Roman"/>
          <w:sz w:val="24"/>
          <w:szCs w:val="24"/>
        </w:rPr>
        <w:t>Table 2</w:t>
      </w:r>
      <w:r w:rsidR="00D21ED5" w:rsidRPr="00311A88">
        <w:rPr>
          <w:rFonts w:ascii="Times New Roman" w:hAnsi="Times New Roman" w:cs="Times New Roman"/>
          <w:sz w:val="24"/>
          <w:szCs w:val="24"/>
        </w:rPr>
        <w:t>)</w:t>
      </w:r>
      <w:r w:rsidRPr="00311A88">
        <w:rPr>
          <w:rFonts w:ascii="Times New Roman" w:hAnsi="Times New Roman" w:cs="Times New Roman"/>
          <w:sz w:val="24"/>
          <w:szCs w:val="24"/>
        </w:rPr>
        <w:t xml:space="preserve">, the following </w:t>
      </w:r>
      <w:r w:rsidR="0025499F" w:rsidRPr="00311A88">
        <w:rPr>
          <w:rFonts w:ascii="Times New Roman" w:hAnsi="Times New Roman" w:cs="Times New Roman"/>
          <w:sz w:val="24"/>
          <w:szCs w:val="24"/>
        </w:rPr>
        <w:t>yields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25499F" w:rsidRPr="00311A88">
        <w:rPr>
          <w:rFonts w:ascii="Times New Roman" w:hAnsi="Times New Roman" w:cs="Times New Roman"/>
          <w:sz w:val="24"/>
          <w:szCs w:val="24"/>
        </w:rPr>
        <w:t>were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25499F" w:rsidRPr="00311A88">
        <w:rPr>
          <w:rFonts w:ascii="Times New Roman" w:hAnsi="Times New Roman" w:cs="Times New Roman"/>
          <w:sz w:val="24"/>
          <w:szCs w:val="24"/>
        </w:rPr>
        <w:t>obtain</w:t>
      </w:r>
      <w:r w:rsidRPr="00311A88">
        <w:rPr>
          <w:rFonts w:ascii="Times New Roman" w:hAnsi="Times New Roman" w:cs="Times New Roman"/>
          <w:sz w:val="24"/>
          <w:szCs w:val="24"/>
        </w:rPr>
        <w:t>ed: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F0F82" w:rsidRPr="00D03CFA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proofErr w:type="gramStart"/>
      <w:r w:rsidRPr="00D03CFA">
        <w:rPr>
          <w:rFonts w:ascii="Times New Roman" w:hAnsi="Times New Roman" w:cs="Times New Roman"/>
          <w:sz w:val="20"/>
          <w:szCs w:val="20"/>
        </w:rPr>
        <w:t>Table 2.</w:t>
      </w:r>
      <w:proofErr w:type="gramEnd"/>
      <w:r w:rsidRPr="00D03CFA">
        <w:rPr>
          <w:rFonts w:ascii="Times New Roman" w:hAnsi="Times New Roman" w:cs="Times New Roman"/>
          <w:sz w:val="20"/>
          <w:szCs w:val="20"/>
        </w:rPr>
        <w:t xml:space="preserve"> Tobacco </w:t>
      </w:r>
      <w:r w:rsidR="00D21ED5" w:rsidRPr="00D03CFA">
        <w:rPr>
          <w:rFonts w:ascii="Times New Roman" w:hAnsi="Times New Roman" w:cs="Times New Roman"/>
          <w:sz w:val="20"/>
          <w:szCs w:val="20"/>
        </w:rPr>
        <w:t>yield</w:t>
      </w:r>
      <w:r w:rsidRPr="00D03CFA">
        <w:rPr>
          <w:rFonts w:ascii="Times New Roman" w:hAnsi="Times New Roman" w:cs="Times New Roman"/>
          <w:sz w:val="20"/>
          <w:szCs w:val="20"/>
        </w:rPr>
        <w:t xml:space="preserve"> by years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1976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34.000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1986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35.000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1996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2006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1977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32.000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1987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1997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25.000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2007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1978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30.000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1988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22.000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1998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20.100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2008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1979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1989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1999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32.000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2009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28.000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2010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26.000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1981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31.000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1991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25.000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2001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2011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21.000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1982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36.000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1992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27.000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2002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2012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30.000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1983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22.000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1993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24.000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2003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2013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31.000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1984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31.000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1994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2004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2104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25.000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1985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30.000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1995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2005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23.000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2015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19.000</w:t>
            </w:r>
          </w:p>
        </w:tc>
      </w:tr>
      <w:tr w:rsidR="001F0F82" w:rsidRPr="00311A88" w:rsidTr="00453080"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29.800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24.000</w:t>
            </w: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155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22.910</w:t>
            </w: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156" w:type="dxa"/>
          </w:tcPr>
          <w:p w:rsidR="001F0F82" w:rsidRPr="00311A88" w:rsidRDefault="001F0F82" w:rsidP="00D03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11A8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23.400</w:t>
            </w:r>
          </w:p>
        </w:tc>
      </w:tr>
    </w:tbl>
    <w:p w:rsidR="00D21ED5" w:rsidRDefault="00D21ED5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Source: Statistical Yearbook of SFR Yugoslavia, Association of Producers of R. Macedonia and Ministry of Agriculture, Forestry and Water Economy of R. Macedonia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F0F82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The average production of tobacco </w:t>
      </w:r>
      <w:r w:rsidR="00D21ED5" w:rsidRPr="00311A88">
        <w:rPr>
          <w:rFonts w:ascii="Times New Roman" w:hAnsi="Times New Roman" w:cs="Times New Roman"/>
          <w:sz w:val="24"/>
          <w:szCs w:val="24"/>
        </w:rPr>
        <w:t>ranged 29,800</w:t>
      </w:r>
      <w:r w:rsidR="0025499F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D21ED5" w:rsidRPr="00311A88">
        <w:rPr>
          <w:rFonts w:ascii="Times New Roman" w:hAnsi="Times New Roman" w:cs="Times New Roman"/>
          <w:sz w:val="24"/>
          <w:szCs w:val="24"/>
        </w:rPr>
        <w:t>t in the decade 1</w:t>
      </w:r>
      <w:r w:rsidRPr="00311A88">
        <w:rPr>
          <w:rFonts w:ascii="Times New Roman" w:hAnsi="Times New Roman" w:cs="Times New Roman"/>
          <w:sz w:val="24"/>
          <w:szCs w:val="24"/>
        </w:rPr>
        <w:t xml:space="preserve">976-1985, </w:t>
      </w:r>
      <w:r w:rsidR="00D21ED5" w:rsidRPr="00311A88">
        <w:rPr>
          <w:rFonts w:ascii="Times New Roman" w:hAnsi="Times New Roman" w:cs="Times New Roman"/>
          <w:sz w:val="24"/>
          <w:szCs w:val="24"/>
        </w:rPr>
        <w:t xml:space="preserve">24,000 t in </w:t>
      </w:r>
      <w:r w:rsidRPr="00311A88">
        <w:rPr>
          <w:rFonts w:ascii="Times New Roman" w:hAnsi="Times New Roman" w:cs="Times New Roman"/>
          <w:sz w:val="24"/>
          <w:szCs w:val="24"/>
        </w:rPr>
        <w:t>1986-1995</w:t>
      </w:r>
      <w:r w:rsidR="00D21ED5" w:rsidRPr="00311A88">
        <w:rPr>
          <w:rFonts w:ascii="Times New Roman" w:hAnsi="Times New Roman" w:cs="Times New Roman"/>
          <w:sz w:val="24"/>
          <w:szCs w:val="24"/>
        </w:rPr>
        <w:t xml:space="preserve">, 22,910 t in </w:t>
      </w:r>
      <w:r w:rsidRPr="00311A88">
        <w:rPr>
          <w:rFonts w:ascii="Times New Roman" w:hAnsi="Times New Roman" w:cs="Times New Roman"/>
          <w:sz w:val="24"/>
          <w:szCs w:val="24"/>
        </w:rPr>
        <w:t xml:space="preserve">1996-2005 and </w:t>
      </w:r>
      <w:r w:rsidR="00D21ED5" w:rsidRPr="00311A88">
        <w:rPr>
          <w:rFonts w:ascii="Times New Roman" w:hAnsi="Times New Roman" w:cs="Times New Roman"/>
          <w:sz w:val="24"/>
          <w:szCs w:val="24"/>
        </w:rPr>
        <w:t xml:space="preserve">23,400 t in </w:t>
      </w:r>
      <w:r w:rsidRPr="00311A88">
        <w:rPr>
          <w:rFonts w:ascii="Times New Roman" w:hAnsi="Times New Roman" w:cs="Times New Roman"/>
          <w:sz w:val="24"/>
          <w:szCs w:val="24"/>
        </w:rPr>
        <w:t>2006-2015</w:t>
      </w:r>
      <w:r w:rsidR="00D21ED5" w:rsidRPr="00311A88">
        <w:rPr>
          <w:rFonts w:ascii="Times New Roman" w:hAnsi="Times New Roman" w:cs="Times New Roman"/>
          <w:sz w:val="24"/>
          <w:szCs w:val="24"/>
        </w:rPr>
        <w:t>.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The growth of raw tobacco production </w:t>
      </w:r>
      <w:r w:rsidR="00D21ED5" w:rsidRPr="00311A88">
        <w:rPr>
          <w:rFonts w:ascii="Times New Roman" w:hAnsi="Times New Roman" w:cs="Times New Roman"/>
          <w:sz w:val="24"/>
          <w:szCs w:val="24"/>
        </w:rPr>
        <w:t>in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the</w:t>
      </w:r>
      <w:r w:rsidR="00D21ED5" w:rsidRPr="00311A88">
        <w:rPr>
          <w:rFonts w:ascii="Times New Roman" w:hAnsi="Times New Roman" w:cs="Times New Roman"/>
          <w:sz w:val="24"/>
          <w:szCs w:val="24"/>
        </w:rPr>
        <w:t xml:space="preserve"> above period</w:t>
      </w:r>
      <w:r w:rsidRPr="00311A88">
        <w:rPr>
          <w:rFonts w:ascii="Times New Roman" w:hAnsi="Times New Roman" w:cs="Times New Roman"/>
          <w:sz w:val="24"/>
          <w:szCs w:val="24"/>
        </w:rPr>
        <w:t xml:space="preserve"> can </w:t>
      </w:r>
      <w:r w:rsidR="00D21ED5" w:rsidRPr="00311A88">
        <w:rPr>
          <w:rFonts w:ascii="Times New Roman" w:hAnsi="Times New Roman" w:cs="Times New Roman"/>
          <w:sz w:val="24"/>
          <w:szCs w:val="24"/>
        </w:rPr>
        <w:t>be</w:t>
      </w:r>
      <w:r w:rsidRPr="00311A88">
        <w:rPr>
          <w:rFonts w:ascii="Times New Roman" w:hAnsi="Times New Roman" w:cs="Times New Roman"/>
          <w:sz w:val="24"/>
          <w:szCs w:val="24"/>
        </w:rPr>
        <w:t xml:space="preserve"> represented </w:t>
      </w:r>
      <w:r w:rsidR="00D21ED5" w:rsidRPr="00311A88">
        <w:rPr>
          <w:rFonts w:ascii="Times New Roman" w:hAnsi="Times New Roman" w:cs="Times New Roman"/>
          <w:sz w:val="24"/>
          <w:szCs w:val="24"/>
        </w:rPr>
        <w:t>through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the following indices:</w:t>
      </w:r>
    </w:p>
    <w:p w:rsidR="00453080" w:rsidRP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Ind w:w="3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"/>
        <w:gridCol w:w="2964"/>
        <w:gridCol w:w="2963"/>
      </w:tblGrid>
      <w:tr w:rsidR="001F0F82" w:rsidRPr="00311A88" w:rsidTr="00453080">
        <w:trPr>
          <w:trHeight w:val="389"/>
        </w:trPr>
        <w:tc>
          <w:tcPr>
            <w:tcW w:w="2569" w:type="dxa"/>
            <w:gridSpan w:val="2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</w:t>
            </w:r>
            <w:r w:rsidR="00D21ED5"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Decade</w:t>
            </w:r>
          </w:p>
        </w:tc>
        <w:tc>
          <w:tcPr>
            <w:tcW w:w="2964" w:type="dxa"/>
          </w:tcPr>
          <w:p w:rsidR="001F0F82" w:rsidRPr="0045476F" w:rsidRDefault="00D21ED5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Average tobacco yield </w:t>
            </w:r>
            <w:r w:rsidR="001F0F82"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</w:t>
            </w:r>
            <w:r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tons</w:t>
            </w:r>
            <w:r w:rsidR="001F0F82"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)</w:t>
            </w:r>
          </w:p>
        </w:tc>
        <w:tc>
          <w:tcPr>
            <w:tcW w:w="2963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  </w:t>
            </w:r>
            <w:r w:rsidR="00D21ED5"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</w:tc>
      </w:tr>
      <w:tr w:rsidR="001F0F82" w:rsidRPr="00311A88" w:rsidTr="00453080">
        <w:trPr>
          <w:trHeight w:val="276"/>
        </w:trPr>
        <w:tc>
          <w:tcPr>
            <w:tcW w:w="2569" w:type="dxa"/>
            <w:gridSpan w:val="2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1976-1985</w:t>
            </w:r>
          </w:p>
        </w:tc>
        <w:tc>
          <w:tcPr>
            <w:tcW w:w="2964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29.800</w:t>
            </w:r>
          </w:p>
        </w:tc>
        <w:tc>
          <w:tcPr>
            <w:tcW w:w="2963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     100</w:t>
            </w:r>
          </w:p>
        </w:tc>
      </w:tr>
      <w:tr w:rsidR="001F0F82" w:rsidRPr="00311A88" w:rsidTr="00453080">
        <w:trPr>
          <w:trHeight w:val="280"/>
        </w:trPr>
        <w:tc>
          <w:tcPr>
            <w:tcW w:w="2569" w:type="dxa"/>
            <w:gridSpan w:val="2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1986-1995</w:t>
            </w:r>
          </w:p>
        </w:tc>
        <w:tc>
          <w:tcPr>
            <w:tcW w:w="2964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24.000</w:t>
            </w:r>
          </w:p>
        </w:tc>
        <w:tc>
          <w:tcPr>
            <w:tcW w:w="2963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       80</w:t>
            </w:r>
          </w:p>
        </w:tc>
      </w:tr>
      <w:tr w:rsidR="001F0F82" w:rsidRPr="00311A88" w:rsidTr="00453080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63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1996-2005</w:t>
            </w:r>
          </w:p>
        </w:tc>
        <w:tc>
          <w:tcPr>
            <w:tcW w:w="2970" w:type="dxa"/>
            <w:gridSpan w:val="2"/>
          </w:tcPr>
          <w:p w:rsidR="001F0F82" w:rsidRPr="0045476F" w:rsidRDefault="001F0F82" w:rsidP="00D03CFA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22.910</w:t>
            </w:r>
          </w:p>
        </w:tc>
        <w:tc>
          <w:tcPr>
            <w:tcW w:w="2963" w:type="dxa"/>
          </w:tcPr>
          <w:p w:rsidR="001F0F82" w:rsidRPr="0045476F" w:rsidRDefault="001F0F82" w:rsidP="00D03CFA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     77</w:t>
            </w:r>
          </w:p>
        </w:tc>
      </w:tr>
      <w:tr w:rsidR="001F0F82" w:rsidRPr="00311A88" w:rsidTr="0045308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563" w:type="dxa"/>
          </w:tcPr>
          <w:p w:rsidR="001F0F82" w:rsidRPr="0045476F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2006-2015</w:t>
            </w:r>
          </w:p>
        </w:tc>
        <w:tc>
          <w:tcPr>
            <w:tcW w:w="2970" w:type="dxa"/>
            <w:gridSpan w:val="2"/>
          </w:tcPr>
          <w:p w:rsidR="001F0F82" w:rsidRPr="0045476F" w:rsidRDefault="001F0F82" w:rsidP="00D03CFA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23.400</w:t>
            </w:r>
          </w:p>
        </w:tc>
        <w:tc>
          <w:tcPr>
            <w:tcW w:w="2963" w:type="dxa"/>
          </w:tcPr>
          <w:p w:rsidR="001F0F82" w:rsidRPr="0045476F" w:rsidRDefault="001F0F82" w:rsidP="00D03CFA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           78</w:t>
            </w:r>
          </w:p>
        </w:tc>
      </w:tr>
    </w:tbl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DB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960F0A" w:rsidRPr="00311A88">
        <w:rPr>
          <w:rFonts w:ascii="Times New Roman" w:hAnsi="Times New Roman" w:cs="Times New Roman"/>
          <w:sz w:val="24"/>
          <w:szCs w:val="24"/>
        </w:rPr>
        <w:t>above data on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960F0A" w:rsidRPr="00311A88">
        <w:rPr>
          <w:rFonts w:ascii="Times New Roman" w:hAnsi="Times New Roman" w:cs="Times New Roman"/>
          <w:sz w:val="24"/>
          <w:szCs w:val="24"/>
        </w:rPr>
        <w:t xml:space="preserve">areas </w:t>
      </w:r>
      <w:r w:rsidRPr="00311A88">
        <w:rPr>
          <w:rFonts w:ascii="Times New Roman" w:hAnsi="Times New Roman" w:cs="Times New Roman"/>
          <w:sz w:val="24"/>
          <w:szCs w:val="24"/>
        </w:rPr>
        <w:t>planted</w:t>
      </w:r>
      <w:r w:rsidR="00960F0A" w:rsidRPr="00311A88">
        <w:rPr>
          <w:rFonts w:ascii="Times New Roman" w:hAnsi="Times New Roman" w:cs="Times New Roman"/>
          <w:sz w:val="24"/>
          <w:szCs w:val="24"/>
        </w:rPr>
        <w:t xml:space="preserve"> with</w:t>
      </w:r>
      <w:r w:rsidRPr="00311A88">
        <w:rPr>
          <w:rFonts w:ascii="Times New Roman" w:hAnsi="Times New Roman" w:cs="Times New Roman"/>
          <w:sz w:val="24"/>
          <w:szCs w:val="24"/>
        </w:rPr>
        <w:t xml:space="preserve"> tobacco and the resulting tobacco </w:t>
      </w:r>
      <w:r w:rsidR="00960F0A" w:rsidRPr="00311A88">
        <w:rPr>
          <w:rFonts w:ascii="Times New Roman" w:hAnsi="Times New Roman" w:cs="Times New Roman"/>
          <w:sz w:val="24"/>
          <w:szCs w:val="24"/>
        </w:rPr>
        <w:t>yields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960F0A" w:rsidRPr="00311A88">
        <w:rPr>
          <w:rFonts w:ascii="Times New Roman" w:hAnsi="Times New Roman" w:cs="Times New Roman"/>
          <w:sz w:val="24"/>
          <w:szCs w:val="24"/>
        </w:rPr>
        <w:t>expressed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through the indices are in correlation with the fact that tobacco production has </w:t>
      </w:r>
      <w:r w:rsidR="00960F0A" w:rsidRPr="00311A88">
        <w:rPr>
          <w:rFonts w:ascii="Times New Roman" w:hAnsi="Times New Roman" w:cs="Times New Roman"/>
          <w:sz w:val="24"/>
          <w:szCs w:val="24"/>
        </w:rPr>
        <w:t>22%</w:t>
      </w:r>
      <w:r w:rsidRPr="00311A88">
        <w:rPr>
          <w:rFonts w:ascii="Times New Roman" w:hAnsi="Times New Roman" w:cs="Times New Roman"/>
          <w:sz w:val="24"/>
          <w:szCs w:val="24"/>
        </w:rPr>
        <w:t xml:space="preserve"> lower </w:t>
      </w:r>
      <w:r w:rsidR="00960F0A" w:rsidRPr="00311A88">
        <w:rPr>
          <w:rFonts w:ascii="Times New Roman" w:hAnsi="Times New Roman" w:cs="Times New Roman"/>
          <w:sz w:val="24"/>
          <w:szCs w:val="24"/>
        </w:rPr>
        <w:t xml:space="preserve">index of </w:t>
      </w:r>
      <w:r w:rsidRPr="00311A88">
        <w:rPr>
          <w:rFonts w:ascii="Times New Roman" w:hAnsi="Times New Roman" w:cs="Times New Roman"/>
          <w:sz w:val="24"/>
          <w:szCs w:val="24"/>
        </w:rPr>
        <w:t xml:space="preserve">reduction compared to the planted </w:t>
      </w:r>
      <w:r w:rsidR="00960F0A" w:rsidRPr="00311A88">
        <w:rPr>
          <w:rFonts w:ascii="Times New Roman" w:hAnsi="Times New Roman" w:cs="Times New Roman"/>
          <w:sz w:val="24"/>
          <w:szCs w:val="24"/>
        </w:rPr>
        <w:t>area</w:t>
      </w:r>
      <w:r w:rsidRPr="00311A88">
        <w:rPr>
          <w:rFonts w:ascii="Times New Roman" w:hAnsi="Times New Roman" w:cs="Times New Roman"/>
          <w:sz w:val="24"/>
          <w:szCs w:val="24"/>
        </w:rPr>
        <w:t xml:space="preserve">s. It confirms that the </w:t>
      </w:r>
      <w:proofErr w:type="spellStart"/>
      <w:r w:rsidRPr="00311A88">
        <w:rPr>
          <w:rFonts w:ascii="Times New Roman" w:hAnsi="Times New Roman" w:cs="Times New Roman"/>
          <w:sz w:val="24"/>
          <w:szCs w:val="24"/>
        </w:rPr>
        <w:t>production</w:t>
      </w:r>
      <w:r w:rsidR="00960F0A" w:rsidRPr="00311A8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11A88">
        <w:rPr>
          <w:rFonts w:ascii="Times New Roman" w:hAnsi="Times New Roman" w:cs="Times New Roman"/>
          <w:sz w:val="24"/>
          <w:szCs w:val="24"/>
        </w:rPr>
        <w:t xml:space="preserve"> capacity of the planted areas is significant</w:t>
      </w:r>
      <w:r w:rsidR="00960F0A" w:rsidRPr="00311A88">
        <w:rPr>
          <w:rFonts w:ascii="Times New Roman" w:hAnsi="Times New Roman" w:cs="Times New Roman"/>
          <w:sz w:val="24"/>
          <w:szCs w:val="24"/>
        </w:rPr>
        <w:t>ly</w:t>
      </w:r>
      <w:r w:rsidRPr="00311A88">
        <w:rPr>
          <w:rFonts w:ascii="Times New Roman" w:hAnsi="Times New Roman" w:cs="Times New Roman"/>
          <w:sz w:val="24"/>
          <w:szCs w:val="24"/>
        </w:rPr>
        <w:t xml:space="preserve"> increased. </w:t>
      </w:r>
      <w:r w:rsidR="003874DB" w:rsidRPr="00311A88">
        <w:rPr>
          <w:rFonts w:ascii="Times New Roman" w:hAnsi="Times New Roman" w:cs="Times New Roman"/>
          <w:sz w:val="24"/>
          <w:szCs w:val="24"/>
        </w:rPr>
        <w:t>Unlike the</w:t>
      </w:r>
      <w:r w:rsidRPr="00311A88">
        <w:rPr>
          <w:rFonts w:ascii="Times New Roman" w:hAnsi="Times New Roman" w:cs="Times New Roman"/>
          <w:sz w:val="24"/>
          <w:szCs w:val="24"/>
        </w:rPr>
        <w:t xml:space="preserve"> above </w:t>
      </w:r>
      <w:r w:rsidR="003874DB" w:rsidRPr="00311A88">
        <w:rPr>
          <w:rFonts w:ascii="Times New Roman" w:hAnsi="Times New Roman" w:cs="Times New Roman"/>
          <w:sz w:val="24"/>
          <w:szCs w:val="24"/>
        </w:rPr>
        <w:t>statement</w:t>
      </w:r>
      <w:r w:rsidRPr="00311A88">
        <w:rPr>
          <w:rFonts w:ascii="Times New Roman" w:hAnsi="Times New Roman" w:cs="Times New Roman"/>
          <w:sz w:val="24"/>
          <w:szCs w:val="24"/>
        </w:rPr>
        <w:t xml:space="preserve">, the production of tobacco has a tendency of pronounced stability with an average </w:t>
      </w:r>
      <w:r w:rsidR="003874DB" w:rsidRPr="00311A88">
        <w:rPr>
          <w:rFonts w:ascii="Times New Roman" w:hAnsi="Times New Roman" w:cs="Times New Roman"/>
          <w:sz w:val="24"/>
          <w:szCs w:val="24"/>
        </w:rPr>
        <w:t xml:space="preserve">yield </w:t>
      </w:r>
      <w:r w:rsidRPr="00311A88">
        <w:rPr>
          <w:rFonts w:ascii="Times New Roman" w:hAnsi="Times New Roman" w:cs="Times New Roman"/>
          <w:sz w:val="24"/>
          <w:szCs w:val="24"/>
        </w:rPr>
        <w:t xml:space="preserve">of 25.0270 t, which is close to the production of raw tobacco in the pre-transitional period. </w:t>
      </w:r>
      <w:r w:rsidR="003874DB" w:rsidRPr="00311A88">
        <w:rPr>
          <w:rFonts w:ascii="Times New Roman" w:hAnsi="Times New Roman" w:cs="Times New Roman"/>
          <w:sz w:val="24"/>
          <w:szCs w:val="24"/>
        </w:rPr>
        <w:t>Comparison between these two parameters</w:t>
      </w:r>
      <w:r w:rsidRPr="00311A88">
        <w:rPr>
          <w:rFonts w:ascii="Times New Roman" w:hAnsi="Times New Roman" w:cs="Times New Roman"/>
          <w:sz w:val="24"/>
          <w:szCs w:val="24"/>
        </w:rPr>
        <w:t xml:space="preserve"> confirm</w:t>
      </w:r>
      <w:r w:rsidR="003874DB" w:rsidRPr="00311A88">
        <w:rPr>
          <w:rFonts w:ascii="Times New Roman" w:hAnsi="Times New Roman" w:cs="Times New Roman"/>
          <w:sz w:val="24"/>
          <w:szCs w:val="24"/>
        </w:rPr>
        <w:t>s the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3874DB" w:rsidRPr="00311A88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311A88">
        <w:rPr>
          <w:rFonts w:ascii="Times New Roman" w:hAnsi="Times New Roman" w:cs="Times New Roman"/>
          <w:sz w:val="24"/>
          <w:szCs w:val="24"/>
        </w:rPr>
        <w:t>intensification in tobacco</w:t>
      </w:r>
      <w:r w:rsidR="003874DB" w:rsidRPr="00311A88">
        <w:rPr>
          <w:rFonts w:ascii="Times New Roman" w:hAnsi="Times New Roman" w:cs="Times New Roman"/>
          <w:sz w:val="24"/>
          <w:szCs w:val="24"/>
        </w:rPr>
        <w:t xml:space="preserve"> production</w:t>
      </w:r>
      <w:r w:rsidRPr="00311A88">
        <w:rPr>
          <w:rFonts w:ascii="Times New Roman" w:hAnsi="Times New Roman" w:cs="Times New Roman"/>
          <w:sz w:val="24"/>
          <w:szCs w:val="24"/>
        </w:rPr>
        <w:t>.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874DB" w:rsidRDefault="008730AA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</w:rPr>
        <w:t>ENGAGEMENT OF TOBACCO GROWERS IN THE PRODUCTION OF TOBACCO</w:t>
      </w:r>
    </w:p>
    <w:p w:rsidR="00D03CFA" w:rsidRPr="00D03CFA" w:rsidRDefault="00D03CFA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3874DB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The main resource in tobacco production is the engaged labor force</w:t>
      </w:r>
      <w:r w:rsidR="003874DB" w:rsidRPr="00311A88">
        <w:rPr>
          <w:rFonts w:ascii="Times New Roman" w:hAnsi="Times New Roman" w:cs="Times New Roman"/>
          <w:sz w:val="24"/>
          <w:szCs w:val="24"/>
        </w:rPr>
        <w:t>,</w:t>
      </w:r>
      <w:r w:rsidRPr="00311A88">
        <w:rPr>
          <w:rFonts w:ascii="Times New Roman" w:hAnsi="Times New Roman" w:cs="Times New Roman"/>
          <w:sz w:val="24"/>
          <w:szCs w:val="24"/>
        </w:rPr>
        <w:t xml:space="preserve"> which is represented by the </w:t>
      </w:r>
      <w:r w:rsidR="0025499F" w:rsidRPr="00311A88">
        <w:rPr>
          <w:rFonts w:ascii="Times New Roman" w:hAnsi="Times New Roman" w:cs="Times New Roman"/>
          <w:sz w:val="24"/>
          <w:szCs w:val="24"/>
        </w:rPr>
        <w:t xml:space="preserve">number of </w:t>
      </w:r>
      <w:r w:rsidR="00AE2533" w:rsidRPr="00311A88">
        <w:rPr>
          <w:rFonts w:ascii="Times New Roman" w:hAnsi="Times New Roman" w:cs="Times New Roman"/>
          <w:sz w:val="24"/>
          <w:szCs w:val="24"/>
        </w:rPr>
        <w:t xml:space="preserve">engaged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Pr="00311A88">
        <w:rPr>
          <w:rFonts w:ascii="Times New Roman" w:hAnsi="Times New Roman" w:cs="Times New Roman"/>
          <w:sz w:val="24"/>
          <w:szCs w:val="24"/>
        </w:rPr>
        <w:t xml:space="preserve"> in the following table: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F0F82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proofErr w:type="gramStart"/>
      <w:r w:rsidRPr="00D03CFA">
        <w:rPr>
          <w:rFonts w:ascii="Times New Roman" w:hAnsi="Times New Roman" w:cs="Times New Roman"/>
          <w:sz w:val="20"/>
          <w:szCs w:val="20"/>
        </w:rPr>
        <w:t>Table 3.</w:t>
      </w:r>
      <w:proofErr w:type="gramEnd"/>
      <w:r w:rsidR="00AE2533" w:rsidRPr="00D03CFA">
        <w:rPr>
          <w:rFonts w:ascii="Times New Roman" w:hAnsi="Times New Roman" w:cs="Times New Roman"/>
          <w:sz w:val="20"/>
          <w:szCs w:val="20"/>
        </w:rPr>
        <w:t xml:space="preserve"> </w:t>
      </w:r>
      <w:r w:rsidR="001B5863" w:rsidRPr="00D03CFA">
        <w:rPr>
          <w:rFonts w:ascii="Times New Roman" w:hAnsi="Times New Roman" w:cs="Times New Roman"/>
          <w:sz w:val="20"/>
          <w:szCs w:val="20"/>
        </w:rPr>
        <w:t>Co-operators</w:t>
      </w:r>
      <w:r w:rsidRPr="00D03CFA">
        <w:rPr>
          <w:rFonts w:ascii="Times New Roman" w:hAnsi="Times New Roman" w:cs="Times New Roman"/>
          <w:sz w:val="20"/>
          <w:szCs w:val="20"/>
        </w:rPr>
        <w:t xml:space="preserve"> </w:t>
      </w:r>
      <w:r w:rsidR="00AE2533" w:rsidRPr="00D03CFA">
        <w:rPr>
          <w:rFonts w:ascii="Times New Roman" w:hAnsi="Times New Roman" w:cs="Times New Roman"/>
          <w:sz w:val="20"/>
          <w:szCs w:val="20"/>
        </w:rPr>
        <w:t xml:space="preserve">engaged </w:t>
      </w:r>
      <w:r w:rsidRPr="00D03CFA">
        <w:rPr>
          <w:rFonts w:ascii="Times New Roman" w:hAnsi="Times New Roman" w:cs="Times New Roman"/>
          <w:sz w:val="20"/>
          <w:szCs w:val="20"/>
        </w:rPr>
        <w:t xml:space="preserve">in tobacco production </w:t>
      </w:r>
      <w:r w:rsidR="00AE2533" w:rsidRPr="00D03CFA">
        <w:rPr>
          <w:rFonts w:ascii="Times New Roman" w:hAnsi="Times New Roman" w:cs="Times New Roman"/>
          <w:sz w:val="20"/>
          <w:szCs w:val="20"/>
        </w:rPr>
        <w:t>of</w:t>
      </w:r>
      <w:r w:rsidRPr="00D03CFA">
        <w:rPr>
          <w:rFonts w:ascii="Times New Roman" w:hAnsi="Times New Roman" w:cs="Times New Roman"/>
          <w:sz w:val="20"/>
          <w:szCs w:val="20"/>
        </w:rPr>
        <w:t xml:space="preserve"> R</w:t>
      </w:r>
      <w:r w:rsidR="00AE2533" w:rsidRPr="00D03CFA">
        <w:rPr>
          <w:rFonts w:ascii="Times New Roman" w:hAnsi="Times New Roman" w:cs="Times New Roman"/>
          <w:sz w:val="20"/>
          <w:szCs w:val="20"/>
        </w:rPr>
        <w:t>.</w:t>
      </w:r>
      <w:r w:rsidRPr="00D03CFA">
        <w:rPr>
          <w:rFonts w:ascii="Times New Roman" w:hAnsi="Times New Roman" w:cs="Times New Roman"/>
          <w:sz w:val="20"/>
          <w:szCs w:val="20"/>
        </w:rPr>
        <w:t xml:space="preserve"> Macedonia</w:t>
      </w:r>
      <w:r w:rsidR="00AE2533" w:rsidRPr="00D03CFA">
        <w:rPr>
          <w:rFonts w:ascii="Times New Roman" w:hAnsi="Times New Roman" w:cs="Times New Roman"/>
          <w:sz w:val="20"/>
          <w:szCs w:val="20"/>
        </w:rPr>
        <w:t xml:space="preserve"> by </w:t>
      </w:r>
      <w:r w:rsidRPr="00D03CFA">
        <w:rPr>
          <w:rFonts w:ascii="Times New Roman" w:hAnsi="Times New Roman" w:cs="Times New Roman"/>
          <w:sz w:val="20"/>
          <w:szCs w:val="20"/>
        </w:rPr>
        <w:t>years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tbl>
      <w:tblPr>
        <w:tblStyle w:val="TableGrid"/>
        <w:tblW w:w="9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186"/>
        <w:gridCol w:w="1150"/>
        <w:gridCol w:w="1186"/>
        <w:gridCol w:w="1150"/>
        <w:gridCol w:w="1186"/>
        <w:gridCol w:w="1152"/>
        <w:gridCol w:w="1186"/>
      </w:tblGrid>
      <w:tr w:rsidR="001F0F82" w:rsidRPr="00311A88" w:rsidTr="00453080">
        <w:trPr>
          <w:trHeight w:val="64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1F0F82" w:rsidRPr="00311A88" w:rsidTr="00453080">
        <w:trPr>
          <w:trHeight w:val="181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79.400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80.250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27.500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29.200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1977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74.300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1987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57.800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1997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33.000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29.700</w:t>
            </w:r>
          </w:p>
        </w:tc>
      </w:tr>
      <w:tr w:rsidR="001F0F82" w:rsidRPr="00311A88" w:rsidTr="00453080">
        <w:trPr>
          <w:trHeight w:val="181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1978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67.536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1988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54.400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1998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54.700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31.000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1979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59.700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1989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49.100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1999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43.600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39.000</w:t>
            </w:r>
          </w:p>
        </w:tc>
      </w:tr>
      <w:tr w:rsidR="001F0F82" w:rsidRPr="00311A88" w:rsidTr="00453080">
        <w:trPr>
          <w:trHeight w:val="181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1980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55.300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1990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38.800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2000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34.250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41.000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1981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50.300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1991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40.700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2001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33.900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33.200</w:t>
            </w:r>
          </w:p>
        </w:tc>
      </w:tr>
      <w:tr w:rsidR="001F0F82" w:rsidRPr="00311A88" w:rsidTr="00453080">
        <w:trPr>
          <w:trHeight w:val="181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1982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60.300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1992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49.350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2002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15.000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1983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58.760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1993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53.800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2003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27.300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2013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29.100</w:t>
            </w:r>
          </w:p>
        </w:tc>
      </w:tr>
      <w:tr w:rsidR="001F0F82" w:rsidRPr="00311A88" w:rsidTr="00453080">
        <w:trPr>
          <w:trHeight w:val="181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1984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53.670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1994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35.400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38.500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2104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42.400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1985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71.000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1995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24.250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29.200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2015</w:t>
            </w: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28.450</w:t>
            </w:r>
          </w:p>
        </w:tc>
      </w:tr>
      <w:tr w:rsidR="001F0F82" w:rsidRPr="00311A88" w:rsidTr="00453080">
        <w:trPr>
          <w:trHeight w:val="172"/>
        </w:trPr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63.026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48385</w:t>
            </w:r>
          </w:p>
        </w:tc>
        <w:tc>
          <w:tcPr>
            <w:tcW w:w="1150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34.895</w:t>
            </w:r>
          </w:p>
        </w:tc>
        <w:tc>
          <w:tcPr>
            <w:tcW w:w="1152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86" w:type="dxa"/>
          </w:tcPr>
          <w:p w:rsidR="001F0F82" w:rsidRPr="00D03CFA" w:rsidRDefault="001F0F82" w:rsidP="00D03C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31.805</w:t>
            </w:r>
          </w:p>
        </w:tc>
      </w:tr>
    </w:tbl>
    <w:p w:rsidR="00AE2533" w:rsidRDefault="00AE2533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Source: Statistical Yearbook of SFR Yugoslavia, Association of Producers of R. Macedonia and Ministry of Agriculture, Forestry and Water Economy of R. Macedonia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03CFA" w:rsidRDefault="0025499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>Data on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 </w:t>
      </w:r>
      <w:r w:rsidRPr="00311A88">
        <w:rPr>
          <w:rFonts w:ascii="Times New Roman" w:hAnsi="Times New Roman" w:cs="Times New Roman"/>
          <w:sz w:val="24"/>
          <w:szCs w:val="24"/>
        </w:rPr>
        <w:t>number of tobacco producers (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) for the analyzed period (1976-2015) show a 50% reduction in the engagement of </w:t>
      </w:r>
      <w:r w:rsidRPr="00311A88">
        <w:rPr>
          <w:rFonts w:ascii="Times New Roman" w:hAnsi="Times New Roman" w:cs="Times New Roman"/>
          <w:sz w:val="24"/>
          <w:szCs w:val="24"/>
        </w:rPr>
        <w:t xml:space="preserve">labor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force in the production of raw tobacco, which also confirms the intensification </w:t>
      </w:r>
      <w:r w:rsidRPr="00311A88">
        <w:rPr>
          <w:rFonts w:ascii="Times New Roman" w:hAnsi="Times New Roman" w:cs="Times New Roman"/>
          <w:sz w:val="24"/>
          <w:szCs w:val="24"/>
        </w:rPr>
        <w:t>of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tobacco production. This phenomenon suggests that the intensification of labor </w:t>
      </w:r>
      <w:r w:rsidR="00EE1EC6" w:rsidRPr="00311A88">
        <w:rPr>
          <w:rFonts w:ascii="Times New Roman" w:hAnsi="Times New Roman" w:cs="Times New Roman"/>
          <w:sz w:val="24"/>
          <w:szCs w:val="24"/>
        </w:rPr>
        <w:t xml:space="preserve">is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quite advanced </w:t>
      </w:r>
      <w:r w:rsidR="00EE1EC6" w:rsidRPr="00311A88">
        <w:rPr>
          <w:rFonts w:ascii="Times New Roman" w:hAnsi="Times New Roman" w:cs="Times New Roman"/>
          <w:sz w:val="24"/>
          <w:szCs w:val="24"/>
        </w:rPr>
        <w:t xml:space="preserve">due to the application of modern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equipment and </w:t>
      </w:r>
      <w:proofErr w:type="spellStart"/>
      <w:r w:rsidR="001F0F82" w:rsidRPr="00311A88">
        <w:rPr>
          <w:rFonts w:ascii="Times New Roman" w:hAnsi="Times New Roman" w:cs="Times New Roman"/>
          <w:sz w:val="24"/>
          <w:szCs w:val="24"/>
        </w:rPr>
        <w:t>agrotechnics</w:t>
      </w:r>
      <w:proofErr w:type="spellEnd"/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in tobacco production. The average labor force engagement in the observed period and the dynamics of its noticeable decrease </w:t>
      </w:r>
      <w:r w:rsidR="00EE1EC6" w:rsidRPr="00311A88">
        <w:rPr>
          <w:rFonts w:ascii="Times New Roman" w:hAnsi="Times New Roman" w:cs="Times New Roman"/>
          <w:sz w:val="24"/>
          <w:szCs w:val="24"/>
        </w:rPr>
        <w:t>by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decades</w:t>
      </w:r>
      <w:r w:rsidR="00EE1EC6" w:rsidRPr="00311A88">
        <w:rPr>
          <w:rFonts w:ascii="Times New Roman" w:hAnsi="Times New Roman" w:cs="Times New Roman"/>
          <w:sz w:val="24"/>
          <w:szCs w:val="24"/>
        </w:rPr>
        <w:t xml:space="preserve"> is as follows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: 1976-1986 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- 63.026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, 1986-1995 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- </w:t>
      </w:r>
      <w:r w:rsidR="001F0F82" w:rsidRPr="00311A88">
        <w:rPr>
          <w:rFonts w:ascii="Times New Roman" w:hAnsi="Times New Roman" w:cs="Times New Roman"/>
          <w:sz w:val="24"/>
          <w:szCs w:val="24"/>
        </w:rPr>
        <w:t>48.385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1F0F82" w:rsidRPr="00311A88">
        <w:rPr>
          <w:rFonts w:ascii="Times New Roman" w:hAnsi="Times New Roman" w:cs="Times New Roman"/>
          <w:sz w:val="24"/>
          <w:szCs w:val="24"/>
        </w:rPr>
        <w:t>,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F0F82" w:rsidRPr="00311A88">
        <w:rPr>
          <w:rFonts w:ascii="Times New Roman" w:hAnsi="Times New Roman" w:cs="Times New Roman"/>
          <w:sz w:val="24"/>
          <w:szCs w:val="24"/>
        </w:rPr>
        <w:t>1996-2005- 34.895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and 2006-2015 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- </w:t>
      </w:r>
      <w:r w:rsidR="001F0F82" w:rsidRPr="00311A88">
        <w:rPr>
          <w:rFonts w:ascii="Times New Roman" w:hAnsi="Times New Roman" w:cs="Times New Roman"/>
          <w:sz w:val="24"/>
          <w:szCs w:val="24"/>
        </w:rPr>
        <w:t>31.805 co-operat</w:t>
      </w:r>
      <w:r w:rsidR="00491B48" w:rsidRPr="00311A88">
        <w:rPr>
          <w:rFonts w:ascii="Times New Roman" w:hAnsi="Times New Roman" w:cs="Times New Roman"/>
          <w:sz w:val="24"/>
          <w:szCs w:val="24"/>
        </w:rPr>
        <w:t>ors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. This dynamics can also be represented </w:t>
      </w:r>
      <w:r w:rsidR="00491B48" w:rsidRPr="00311A88">
        <w:rPr>
          <w:rFonts w:ascii="Times New Roman" w:hAnsi="Times New Roman" w:cs="Times New Roman"/>
          <w:sz w:val="24"/>
          <w:szCs w:val="24"/>
        </w:rPr>
        <w:t>through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the 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index of the engaged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491B48" w:rsidRPr="00311A88">
        <w:rPr>
          <w:rFonts w:ascii="Times New Roman" w:hAnsi="Times New Roman" w:cs="Times New Roman"/>
          <w:sz w:val="24"/>
          <w:szCs w:val="24"/>
        </w:rPr>
        <w:t>: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>           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F0F82" w:rsidRPr="00311A88" w:rsidTr="00453080">
        <w:tc>
          <w:tcPr>
            <w:tcW w:w="3080" w:type="dxa"/>
          </w:tcPr>
          <w:p w:rsidR="001F0F82" w:rsidRPr="0045476F" w:rsidRDefault="00491B48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Decade</w:t>
            </w:r>
          </w:p>
        </w:tc>
        <w:tc>
          <w:tcPr>
            <w:tcW w:w="3081" w:type="dxa"/>
          </w:tcPr>
          <w:p w:rsidR="001F0F82" w:rsidRPr="0045476F" w:rsidRDefault="001B5863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</w:rPr>
              <w:t>Co-operators</w:t>
            </w:r>
          </w:p>
        </w:tc>
        <w:tc>
          <w:tcPr>
            <w:tcW w:w="3081" w:type="dxa"/>
          </w:tcPr>
          <w:p w:rsidR="001F0F82" w:rsidRPr="0045476F" w:rsidRDefault="00491B48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</w:tc>
      </w:tr>
      <w:tr w:rsidR="001F0F82" w:rsidRPr="00311A88" w:rsidTr="00453080">
        <w:tc>
          <w:tcPr>
            <w:tcW w:w="3080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1976-1985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63.026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100</w:t>
            </w:r>
          </w:p>
        </w:tc>
      </w:tr>
      <w:tr w:rsidR="001F0F82" w:rsidRPr="00311A88" w:rsidTr="00453080">
        <w:tc>
          <w:tcPr>
            <w:tcW w:w="3080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1986-1995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48.385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77</w:t>
            </w:r>
          </w:p>
        </w:tc>
      </w:tr>
      <w:tr w:rsidR="001F0F82" w:rsidRPr="00311A88" w:rsidTr="00453080">
        <w:tc>
          <w:tcPr>
            <w:tcW w:w="3080" w:type="dxa"/>
          </w:tcPr>
          <w:p w:rsidR="001F0F82" w:rsidRPr="0045476F" w:rsidRDefault="0045476F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1996-</w:t>
            </w:r>
            <w:r w:rsidR="001F0F82"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34.895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55</w:t>
            </w:r>
          </w:p>
        </w:tc>
      </w:tr>
      <w:tr w:rsidR="001F0F82" w:rsidRPr="00311A88" w:rsidTr="00453080">
        <w:tc>
          <w:tcPr>
            <w:tcW w:w="3080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2006-2015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31.805</w:t>
            </w:r>
          </w:p>
        </w:tc>
        <w:tc>
          <w:tcPr>
            <w:tcW w:w="3081" w:type="dxa"/>
          </w:tcPr>
          <w:p w:rsidR="001F0F82" w:rsidRPr="0045476F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45476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50</w:t>
            </w:r>
          </w:p>
        </w:tc>
      </w:tr>
    </w:tbl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66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The intensity of tobacco production is even more evident through the 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index of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491B48" w:rsidRPr="00311A88">
        <w:rPr>
          <w:rFonts w:ascii="Times New Roman" w:hAnsi="Times New Roman" w:cs="Times New Roman"/>
          <w:sz w:val="24"/>
          <w:szCs w:val="24"/>
        </w:rPr>
        <w:t xml:space="preserve"> engaged </w:t>
      </w:r>
      <w:r w:rsidRPr="00311A88">
        <w:rPr>
          <w:rFonts w:ascii="Times New Roman" w:hAnsi="Times New Roman" w:cs="Times New Roman"/>
          <w:sz w:val="24"/>
          <w:szCs w:val="24"/>
        </w:rPr>
        <w:t xml:space="preserve">in </w:t>
      </w:r>
      <w:r w:rsidR="00D21B5A" w:rsidRPr="00311A88">
        <w:rPr>
          <w:rFonts w:ascii="Times New Roman" w:hAnsi="Times New Roman" w:cs="Times New Roman"/>
          <w:sz w:val="24"/>
          <w:szCs w:val="24"/>
        </w:rPr>
        <w:t>this field</w:t>
      </w:r>
      <w:r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E25566" w:rsidRPr="00311A88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E25566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Pr="00311A88">
        <w:rPr>
          <w:rFonts w:ascii="Times New Roman" w:hAnsi="Times New Roman" w:cs="Times New Roman"/>
          <w:sz w:val="24"/>
          <w:szCs w:val="24"/>
        </w:rPr>
        <w:t>is continuous</w:t>
      </w:r>
      <w:r w:rsidR="00E25566" w:rsidRPr="00311A88">
        <w:rPr>
          <w:rFonts w:ascii="Times New Roman" w:hAnsi="Times New Roman" w:cs="Times New Roman"/>
          <w:sz w:val="24"/>
          <w:szCs w:val="24"/>
        </w:rPr>
        <w:t>ly decreasing,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D21B5A" w:rsidRPr="00311A88">
        <w:rPr>
          <w:rFonts w:ascii="Times New Roman" w:hAnsi="Times New Roman" w:cs="Times New Roman"/>
          <w:sz w:val="24"/>
          <w:szCs w:val="24"/>
        </w:rPr>
        <w:t>despite</w:t>
      </w:r>
      <w:r w:rsidRPr="00311A88">
        <w:rPr>
          <w:rFonts w:ascii="Times New Roman" w:hAnsi="Times New Roman" w:cs="Times New Roman"/>
          <w:sz w:val="24"/>
          <w:szCs w:val="24"/>
        </w:rPr>
        <w:t xml:space="preserve"> certain oscillations </w:t>
      </w:r>
      <w:r w:rsidR="00E25566" w:rsidRPr="00311A88">
        <w:rPr>
          <w:rFonts w:ascii="Times New Roman" w:hAnsi="Times New Roman" w:cs="Times New Roman"/>
          <w:sz w:val="24"/>
          <w:szCs w:val="24"/>
        </w:rPr>
        <w:t>during</w:t>
      </w:r>
      <w:r w:rsidRPr="00311A88">
        <w:rPr>
          <w:rFonts w:ascii="Times New Roman" w:hAnsi="Times New Roman" w:cs="Times New Roman"/>
          <w:sz w:val="24"/>
          <w:szCs w:val="24"/>
        </w:rPr>
        <w:t xml:space="preserve"> this </w:t>
      </w:r>
      <w:r w:rsidR="00D21B5A" w:rsidRPr="00311A88">
        <w:rPr>
          <w:rFonts w:ascii="Times New Roman" w:hAnsi="Times New Roman" w:cs="Times New Roman"/>
          <w:sz w:val="24"/>
          <w:szCs w:val="24"/>
        </w:rPr>
        <w:t>long</w:t>
      </w:r>
      <w:r w:rsidRPr="00311A88">
        <w:rPr>
          <w:rFonts w:ascii="Times New Roman" w:hAnsi="Times New Roman" w:cs="Times New Roman"/>
          <w:sz w:val="24"/>
          <w:szCs w:val="24"/>
        </w:rPr>
        <w:t xml:space="preserve"> period of time, which </w:t>
      </w:r>
      <w:r w:rsidR="00E25566" w:rsidRPr="00311A88">
        <w:rPr>
          <w:rFonts w:ascii="Times New Roman" w:hAnsi="Times New Roman" w:cs="Times New Roman"/>
          <w:sz w:val="24"/>
          <w:szCs w:val="24"/>
        </w:rPr>
        <w:t>is</w:t>
      </w:r>
      <w:r w:rsidRPr="00311A88">
        <w:rPr>
          <w:rFonts w:ascii="Times New Roman" w:hAnsi="Times New Roman" w:cs="Times New Roman"/>
          <w:sz w:val="24"/>
          <w:szCs w:val="24"/>
        </w:rPr>
        <w:t xml:space="preserve"> primarily influenced by the natural conditions in tobacco plant</w:t>
      </w:r>
      <w:r w:rsidR="00D21B5A" w:rsidRPr="00311A88">
        <w:rPr>
          <w:rFonts w:ascii="Times New Roman" w:hAnsi="Times New Roman" w:cs="Times New Roman"/>
          <w:sz w:val="24"/>
          <w:szCs w:val="24"/>
        </w:rPr>
        <w:t xml:space="preserve"> growth</w:t>
      </w:r>
      <w:r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D21B5A" w:rsidRPr="00311A88">
        <w:rPr>
          <w:rFonts w:ascii="Times New Roman" w:hAnsi="Times New Roman" w:cs="Times New Roman"/>
          <w:sz w:val="24"/>
          <w:szCs w:val="24"/>
        </w:rPr>
        <w:t xml:space="preserve">The fact is </w:t>
      </w:r>
      <w:r w:rsidRPr="00311A88">
        <w:rPr>
          <w:rFonts w:ascii="Times New Roman" w:hAnsi="Times New Roman" w:cs="Times New Roman"/>
          <w:sz w:val="24"/>
          <w:szCs w:val="24"/>
        </w:rPr>
        <w:t xml:space="preserve">that the trend of intensification of this resource will continue in the following period. </w:t>
      </w:r>
      <w:r w:rsidR="00E25566" w:rsidRPr="00311A88">
        <w:rPr>
          <w:rFonts w:ascii="Times New Roman" w:hAnsi="Times New Roman" w:cs="Times New Roman"/>
          <w:sz w:val="24"/>
          <w:szCs w:val="24"/>
        </w:rPr>
        <w:t>T</w:t>
      </w:r>
      <w:r w:rsidRPr="00311A88">
        <w:rPr>
          <w:rFonts w:ascii="Times New Roman" w:hAnsi="Times New Roman" w:cs="Times New Roman"/>
          <w:sz w:val="24"/>
          <w:szCs w:val="24"/>
        </w:rPr>
        <w:t xml:space="preserve">he intensity of tobacco production per engaged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="00E25566" w:rsidRPr="00311A88">
        <w:rPr>
          <w:rFonts w:ascii="Times New Roman" w:hAnsi="Times New Roman" w:cs="Times New Roman"/>
          <w:sz w:val="24"/>
          <w:szCs w:val="24"/>
        </w:rPr>
        <w:t xml:space="preserve"> is presented</w:t>
      </w:r>
      <w:r w:rsidRPr="00311A88">
        <w:rPr>
          <w:rFonts w:ascii="Times New Roman" w:hAnsi="Times New Roman" w:cs="Times New Roman"/>
          <w:sz w:val="24"/>
          <w:szCs w:val="24"/>
        </w:rPr>
        <w:t xml:space="preserve"> in Table 4: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F0F82" w:rsidRDefault="001F0F82" w:rsidP="00453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CFA">
        <w:rPr>
          <w:rFonts w:ascii="Times New Roman" w:hAnsi="Times New Roman" w:cs="Times New Roman"/>
          <w:sz w:val="20"/>
          <w:szCs w:val="20"/>
        </w:rPr>
        <w:t xml:space="preserve">Table4.Production of tobacco </w:t>
      </w:r>
      <w:r w:rsidR="00E25566" w:rsidRPr="00D03CFA">
        <w:rPr>
          <w:rFonts w:ascii="Times New Roman" w:hAnsi="Times New Roman" w:cs="Times New Roman"/>
          <w:sz w:val="20"/>
          <w:szCs w:val="20"/>
        </w:rPr>
        <w:t xml:space="preserve">by </w:t>
      </w:r>
      <w:r w:rsidR="001B5863" w:rsidRPr="00D03CFA">
        <w:rPr>
          <w:rFonts w:ascii="Times New Roman" w:hAnsi="Times New Roman" w:cs="Times New Roman"/>
          <w:sz w:val="20"/>
          <w:szCs w:val="20"/>
        </w:rPr>
        <w:t>co-operators</w:t>
      </w:r>
      <w:r w:rsidR="00E25566" w:rsidRPr="00D03CFA">
        <w:rPr>
          <w:rFonts w:ascii="Times New Roman" w:hAnsi="Times New Roman" w:cs="Times New Roman"/>
          <w:sz w:val="20"/>
          <w:szCs w:val="20"/>
        </w:rPr>
        <w:t xml:space="preserve"> in the period </w:t>
      </w:r>
      <w:r w:rsidRPr="00D03CFA">
        <w:rPr>
          <w:rFonts w:ascii="Times New Roman" w:hAnsi="Times New Roman" w:cs="Times New Roman"/>
          <w:sz w:val="20"/>
          <w:szCs w:val="20"/>
        </w:rPr>
        <w:t>1976-2015</w:t>
      </w:r>
      <w:r w:rsidR="00E25566" w:rsidRPr="00D03CFA">
        <w:rPr>
          <w:rFonts w:ascii="Times New Roman" w:hAnsi="Times New Roman" w:cs="Times New Roman"/>
          <w:sz w:val="20"/>
          <w:szCs w:val="20"/>
        </w:rPr>
        <w:t xml:space="preserve"> (</w:t>
      </w:r>
      <w:r w:rsidRPr="00D03CFA">
        <w:rPr>
          <w:rFonts w:ascii="Times New Roman" w:hAnsi="Times New Roman" w:cs="Times New Roman"/>
          <w:sz w:val="20"/>
          <w:szCs w:val="20"/>
        </w:rPr>
        <w:t>kg</w:t>
      </w:r>
      <w:r w:rsidR="00E25566" w:rsidRPr="00D03CFA">
        <w:rPr>
          <w:rFonts w:ascii="Times New Roman" w:hAnsi="Times New Roman" w:cs="Times New Roman"/>
          <w:sz w:val="20"/>
          <w:szCs w:val="20"/>
        </w:rPr>
        <w:t>)</w:t>
      </w:r>
    </w:p>
    <w:p w:rsidR="0045476F" w:rsidRPr="00D03CFA" w:rsidRDefault="0045476F" w:rsidP="00453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428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436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568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790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430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496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743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2007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622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1978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444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1988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409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1998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380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2008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512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1979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485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1989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561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1999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743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2009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594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1980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415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1990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424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2000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821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2010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643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1981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616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1991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619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2001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592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2011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613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1982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597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1992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587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2002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833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2012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962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1983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374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1993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446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2003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842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2013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731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577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532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515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2104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728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1985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422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1995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633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2005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794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2015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668</w:t>
            </w:r>
          </w:p>
        </w:tc>
      </w:tr>
      <w:tr w:rsidR="001F0F82" w:rsidRPr="00D03CFA" w:rsidTr="00453080">
        <w:tc>
          <w:tcPr>
            <w:tcW w:w="1155" w:type="dxa"/>
          </w:tcPr>
          <w:p w:rsidR="001F0F82" w:rsidRPr="00D03CFA" w:rsidRDefault="00E25566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478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514</w:t>
            </w: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5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683</w:t>
            </w: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56" w:type="dxa"/>
          </w:tcPr>
          <w:p w:rsidR="001F0F82" w:rsidRPr="00D03CFA" w:rsidRDefault="001F0F82" w:rsidP="004530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686</w:t>
            </w:r>
          </w:p>
        </w:tc>
      </w:tr>
    </w:tbl>
    <w:p w:rsidR="00E25566" w:rsidRDefault="00E25566" w:rsidP="0045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>Source: Statistical Yearbook of SFR Yugoslavia, Association of Producers of R. Macedonia and Ministry of Agriculture, Forestry and Water Economy of R. Macedonia</w:t>
      </w:r>
    </w:p>
    <w:p w:rsidR="0045476F" w:rsidRPr="00311A88" w:rsidRDefault="0045476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82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The data </w:t>
      </w:r>
      <w:r w:rsidR="00E25566" w:rsidRPr="00311A88">
        <w:rPr>
          <w:rFonts w:ascii="Times New Roman" w:hAnsi="Times New Roman" w:cs="Times New Roman"/>
          <w:sz w:val="24"/>
          <w:szCs w:val="24"/>
        </w:rPr>
        <w:t>show that</w:t>
      </w:r>
      <w:r w:rsidRPr="00311A88">
        <w:rPr>
          <w:rFonts w:ascii="Times New Roman" w:hAnsi="Times New Roman" w:cs="Times New Roman"/>
          <w:sz w:val="24"/>
          <w:szCs w:val="24"/>
        </w:rPr>
        <w:t xml:space="preserve"> tobacco production per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64D92" w:rsidRPr="00311A88">
        <w:rPr>
          <w:rFonts w:ascii="Times New Roman" w:hAnsi="Times New Roman" w:cs="Times New Roman"/>
          <w:sz w:val="24"/>
          <w:szCs w:val="24"/>
        </w:rPr>
        <w:t>was</w:t>
      </w:r>
      <w:r w:rsidRPr="00311A88">
        <w:rPr>
          <w:rFonts w:ascii="Times New Roman" w:hAnsi="Times New Roman" w:cs="Times New Roman"/>
          <w:sz w:val="24"/>
          <w:szCs w:val="24"/>
        </w:rPr>
        <w:t xml:space="preserve"> const</w:t>
      </w:r>
      <w:r w:rsidR="00E25566" w:rsidRPr="00311A88">
        <w:rPr>
          <w:rFonts w:ascii="Times New Roman" w:hAnsi="Times New Roman" w:cs="Times New Roman"/>
          <w:sz w:val="24"/>
          <w:szCs w:val="24"/>
        </w:rPr>
        <w:t>antly increasing</w:t>
      </w:r>
      <w:r w:rsidR="005569EC" w:rsidRPr="00311A88">
        <w:rPr>
          <w:rFonts w:ascii="Times New Roman" w:hAnsi="Times New Roman" w:cs="Times New Roman"/>
          <w:sz w:val="24"/>
          <w:szCs w:val="24"/>
        </w:rPr>
        <w:t>, so that</w:t>
      </w:r>
      <w:r w:rsidR="00E25566" w:rsidRPr="00311A88">
        <w:rPr>
          <w:rFonts w:ascii="Times New Roman" w:hAnsi="Times New Roman" w:cs="Times New Roman"/>
          <w:sz w:val="24"/>
          <w:szCs w:val="24"/>
        </w:rPr>
        <w:t xml:space="preserve"> in the last decade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E25566" w:rsidRPr="00311A88">
        <w:rPr>
          <w:rFonts w:ascii="Times New Roman" w:hAnsi="Times New Roman" w:cs="Times New Roman"/>
          <w:sz w:val="24"/>
          <w:szCs w:val="24"/>
        </w:rPr>
        <w:t>(2006-2015) it was almost 200 kg higher compared to the decade</w:t>
      </w:r>
      <w:r w:rsidR="00CE13C3" w:rsidRPr="00311A88">
        <w:rPr>
          <w:rFonts w:ascii="Times New Roman" w:hAnsi="Times New Roman" w:cs="Times New Roman"/>
          <w:sz w:val="24"/>
          <w:szCs w:val="24"/>
        </w:rPr>
        <w:t xml:space="preserve"> 1976-1985. In figures, </w:t>
      </w:r>
      <w:r w:rsidRPr="00311A88">
        <w:rPr>
          <w:rFonts w:ascii="Times New Roman" w:hAnsi="Times New Roman" w:cs="Times New Roman"/>
          <w:sz w:val="24"/>
          <w:szCs w:val="24"/>
        </w:rPr>
        <w:t xml:space="preserve">tobacco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yield per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 amounted from </w:t>
      </w:r>
      <w:r w:rsidR="00CE13C3" w:rsidRPr="00311A88">
        <w:rPr>
          <w:rFonts w:ascii="Times New Roman" w:hAnsi="Times New Roman" w:cs="Times New Roman"/>
          <w:sz w:val="24"/>
          <w:szCs w:val="24"/>
        </w:rPr>
        <w:t>478 kg in the decade 1976-1985</w:t>
      </w:r>
      <w:r w:rsidRPr="00311A88">
        <w:rPr>
          <w:rFonts w:ascii="Times New Roman" w:hAnsi="Times New Roman" w:cs="Times New Roman"/>
          <w:sz w:val="24"/>
          <w:szCs w:val="24"/>
        </w:rPr>
        <w:t xml:space="preserve">,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514 kg </w:t>
      </w:r>
      <w:r w:rsidR="00CE13C3" w:rsidRPr="00311A88">
        <w:rPr>
          <w:rFonts w:ascii="Times New Roman" w:hAnsi="Times New Roman" w:cs="Times New Roman"/>
          <w:sz w:val="24"/>
          <w:szCs w:val="24"/>
        </w:rPr>
        <w:t>in</w:t>
      </w:r>
      <w:r w:rsidRPr="00311A88">
        <w:rPr>
          <w:rFonts w:ascii="Times New Roman" w:hAnsi="Times New Roman" w:cs="Times New Roman"/>
          <w:sz w:val="24"/>
          <w:szCs w:val="24"/>
        </w:rPr>
        <w:t xml:space="preserve"> 1985-1995, </w:t>
      </w:r>
      <w:proofErr w:type="gramStart"/>
      <w:r w:rsidR="00F64D92" w:rsidRPr="00311A88">
        <w:rPr>
          <w:rFonts w:ascii="Times New Roman" w:hAnsi="Times New Roman" w:cs="Times New Roman"/>
          <w:sz w:val="24"/>
          <w:szCs w:val="24"/>
        </w:rPr>
        <w:t>683</w:t>
      </w:r>
      <w:proofErr w:type="gramEnd"/>
      <w:r w:rsidR="00F64D92" w:rsidRPr="00311A88">
        <w:rPr>
          <w:rFonts w:ascii="Times New Roman" w:hAnsi="Times New Roman" w:cs="Times New Roman"/>
          <w:sz w:val="24"/>
          <w:szCs w:val="24"/>
        </w:rPr>
        <w:t xml:space="preserve"> kg </w:t>
      </w:r>
      <w:r w:rsidR="00CE13C3" w:rsidRPr="00311A88">
        <w:rPr>
          <w:rFonts w:ascii="Times New Roman" w:hAnsi="Times New Roman" w:cs="Times New Roman"/>
          <w:sz w:val="24"/>
          <w:szCs w:val="24"/>
        </w:rPr>
        <w:t xml:space="preserve">in 1996-2005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to 686 kg </w:t>
      </w:r>
      <w:r w:rsidR="00CE13C3" w:rsidRPr="00311A88">
        <w:rPr>
          <w:rFonts w:ascii="Times New Roman" w:hAnsi="Times New Roman" w:cs="Times New Roman"/>
          <w:sz w:val="24"/>
          <w:szCs w:val="24"/>
        </w:rPr>
        <w:t>in</w:t>
      </w:r>
      <w:r w:rsidRPr="00311A88">
        <w:rPr>
          <w:rFonts w:ascii="Times New Roman" w:hAnsi="Times New Roman" w:cs="Times New Roman"/>
          <w:sz w:val="24"/>
          <w:szCs w:val="24"/>
        </w:rPr>
        <w:t xml:space="preserve"> 2006-2015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Pr="00311A88">
        <w:rPr>
          <w:rFonts w:ascii="Times New Roman" w:hAnsi="Times New Roman" w:cs="Times New Roman"/>
          <w:sz w:val="24"/>
          <w:szCs w:val="24"/>
        </w:rPr>
        <w:t xml:space="preserve">The index of the achieved production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per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Pr="00311A88">
        <w:rPr>
          <w:rFonts w:ascii="Times New Roman" w:hAnsi="Times New Roman" w:cs="Times New Roman"/>
          <w:sz w:val="24"/>
          <w:szCs w:val="24"/>
        </w:rPr>
        <w:t xml:space="preserve"> is as follows:</w:t>
      </w:r>
    </w:p>
    <w:p w:rsidR="00D03CFA" w:rsidRPr="00D03CFA" w:rsidRDefault="00D03CFA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520"/>
        <w:gridCol w:w="2976"/>
      </w:tblGrid>
      <w:tr w:rsidR="001F0F82" w:rsidRPr="00311A88" w:rsidTr="00453080">
        <w:trPr>
          <w:trHeight w:val="458"/>
        </w:trPr>
        <w:tc>
          <w:tcPr>
            <w:tcW w:w="2718" w:type="dxa"/>
          </w:tcPr>
          <w:p w:rsidR="001F0F82" w:rsidRPr="00D03CFA" w:rsidRDefault="00F64D9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Decade</w:t>
            </w:r>
          </w:p>
        </w:tc>
        <w:tc>
          <w:tcPr>
            <w:tcW w:w="2520" w:type="dxa"/>
          </w:tcPr>
          <w:p w:rsidR="001F0F82" w:rsidRPr="00D03CFA" w:rsidRDefault="00F64D9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Tobacco yield per </w:t>
            </w:r>
            <w:r w:rsidR="001B5863"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co-operator</w:t>
            </w: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(kg)</w:t>
            </w:r>
          </w:p>
        </w:tc>
        <w:tc>
          <w:tcPr>
            <w:tcW w:w="2976" w:type="dxa"/>
          </w:tcPr>
          <w:p w:rsidR="001F0F82" w:rsidRPr="00D03CFA" w:rsidRDefault="00F64D9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</w:tc>
      </w:tr>
      <w:tr w:rsidR="001F0F82" w:rsidRPr="00311A88" w:rsidTr="00453080">
        <w:trPr>
          <w:trHeight w:val="281"/>
        </w:trPr>
        <w:tc>
          <w:tcPr>
            <w:tcW w:w="271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1976-1985</w:t>
            </w:r>
          </w:p>
        </w:tc>
        <w:tc>
          <w:tcPr>
            <w:tcW w:w="2520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478</w:t>
            </w:r>
          </w:p>
        </w:tc>
        <w:tc>
          <w:tcPr>
            <w:tcW w:w="2976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100</w:t>
            </w:r>
          </w:p>
        </w:tc>
      </w:tr>
      <w:tr w:rsidR="001F0F82" w:rsidRPr="00311A88" w:rsidTr="00453080">
        <w:trPr>
          <w:trHeight w:val="143"/>
        </w:trPr>
        <w:tc>
          <w:tcPr>
            <w:tcW w:w="2718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1986-1995</w:t>
            </w:r>
          </w:p>
        </w:tc>
        <w:tc>
          <w:tcPr>
            <w:tcW w:w="2520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514</w:t>
            </w:r>
          </w:p>
        </w:tc>
        <w:tc>
          <w:tcPr>
            <w:tcW w:w="2976" w:type="dxa"/>
          </w:tcPr>
          <w:p w:rsidR="001F0F82" w:rsidRPr="00D03CFA" w:rsidRDefault="001F0F82" w:rsidP="00D03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107</w:t>
            </w:r>
          </w:p>
        </w:tc>
      </w:tr>
      <w:tr w:rsidR="001F0F82" w:rsidRPr="00311A88" w:rsidTr="00453080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718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1996-2005</w:t>
            </w:r>
          </w:p>
        </w:tc>
        <w:tc>
          <w:tcPr>
            <w:tcW w:w="2520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683</w:t>
            </w:r>
          </w:p>
        </w:tc>
        <w:tc>
          <w:tcPr>
            <w:tcW w:w="2976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143</w:t>
            </w:r>
          </w:p>
        </w:tc>
      </w:tr>
      <w:tr w:rsidR="001F0F82" w:rsidRPr="00311A88" w:rsidTr="00453080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2718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2006-2015</w:t>
            </w:r>
          </w:p>
        </w:tc>
        <w:tc>
          <w:tcPr>
            <w:tcW w:w="2520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686</w:t>
            </w:r>
          </w:p>
        </w:tc>
        <w:tc>
          <w:tcPr>
            <w:tcW w:w="2976" w:type="dxa"/>
          </w:tcPr>
          <w:p w:rsidR="001F0F82" w:rsidRPr="00D03CFA" w:rsidRDefault="001F0F82" w:rsidP="00D03CF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D03CF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143</w:t>
            </w:r>
          </w:p>
        </w:tc>
      </w:tr>
    </w:tbl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9EC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>The data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 for the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5569EC" w:rsidRPr="00311A88">
        <w:rPr>
          <w:rFonts w:ascii="Times New Roman" w:hAnsi="Times New Roman" w:cs="Times New Roman"/>
          <w:sz w:val="24"/>
          <w:szCs w:val="24"/>
        </w:rPr>
        <w:t>harvest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 of 2016 </w:t>
      </w:r>
      <w:r w:rsidRPr="00311A88">
        <w:rPr>
          <w:rFonts w:ascii="Times New Roman" w:hAnsi="Times New Roman" w:cs="Times New Roman"/>
          <w:sz w:val="24"/>
          <w:szCs w:val="24"/>
        </w:rPr>
        <w:t xml:space="preserve">are not definitive </w:t>
      </w:r>
      <w:r w:rsidR="00F64D92" w:rsidRPr="00311A88">
        <w:rPr>
          <w:rFonts w:ascii="Times New Roman" w:hAnsi="Times New Roman" w:cs="Times New Roman"/>
          <w:sz w:val="24"/>
          <w:szCs w:val="24"/>
        </w:rPr>
        <w:t>yet,</w:t>
      </w:r>
      <w:r w:rsidR="008E1E18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but </w:t>
      </w:r>
      <w:r w:rsidR="001B5863" w:rsidRPr="00311A88">
        <w:rPr>
          <w:rFonts w:ascii="Times New Roman" w:hAnsi="Times New Roman" w:cs="Times New Roman"/>
          <w:sz w:val="24"/>
          <w:szCs w:val="24"/>
        </w:rPr>
        <w:t>so far</w:t>
      </w:r>
      <w:r w:rsidR="005569EC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64D92" w:rsidRPr="00311A88">
        <w:rPr>
          <w:rFonts w:ascii="Times New Roman" w:hAnsi="Times New Roman" w:cs="Times New Roman"/>
          <w:sz w:val="24"/>
          <w:szCs w:val="24"/>
        </w:rPr>
        <w:t>they show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64D92" w:rsidRPr="00311A88">
        <w:rPr>
          <w:rFonts w:ascii="Times New Roman" w:hAnsi="Times New Roman" w:cs="Times New Roman"/>
          <w:sz w:val="24"/>
          <w:szCs w:val="24"/>
        </w:rPr>
        <w:t xml:space="preserve">further intensification of tobacco production per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Pr="00311A88">
        <w:rPr>
          <w:rFonts w:ascii="Times New Roman" w:hAnsi="Times New Roman" w:cs="Times New Roman"/>
          <w:sz w:val="24"/>
          <w:szCs w:val="24"/>
        </w:rPr>
        <w:t xml:space="preserve">. </w:t>
      </w:r>
      <w:r w:rsidR="008E1E18" w:rsidRPr="00311A88">
        <w:rPr>
          <w:rFonts w:ascii="Times New Roman" w:hAnsi="Times New Roman" w:cs="Times New Roman"/>
          <w:sz w:val="24"/>
          <w:szCs w:val="24"/>
        </w:rPr>
        <w:t>According to these data, 23,000 tons</w:t>
      </w:r>
      <w:r w:rsidR="00C366F3" w:rsidRPr="00311A8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C366F3" w:rsidRPr="00311A88">
        <w:rPr>
          <w:rFonts w:ascii="Times New Roman" w:hAnsi="Times New Roman" w:cs="Times New Roman"/>
          <w:sz w:val="24"/>
          <w:szCs w:val="24"/>
        </w:rPr>
        <w:t xml:space="preserve">tobacco </w:t>
      </w:r>
      <w:r w:rsidR="005569EC" w:rsidRPr="00311A88">
        <w:rPr>
          <w:rFonts w:ascii="Times New Roman" w:hAnsi="Times New Roman" w:cs="Times New Roman"/>
          <w:sz w:val="24"/>
          <w:szCs w:val="24"/>
        </w:rPr>
        <w:t>w</w:t>
      </w:r>
      <w:r w:rsidR="008E1E18" w:rsidRPr="00311A88">
        <w:rPr>
          <w:rFonts w:ascii="Times New Roman" w:hAnsi="Times New Roman" w:cs="Times New Roman"/>
          <w:sz w:val="24"/>
          <w:szCs w:val="24"/>
        </w:rPr>
        <w:t>ere</w:t>
      </w:r>
      <w:proofErr w:type="gramEnd"/>
      <w:r w:rsidR="008E1E18" w:rsidRPr="00311A88">
        <w:rPr>
          <w:rFonts w:ascii="Times New Roman" w:hAnsi="Times New Roman" w:cs="Times New Roman"/>
          <w:sz w:val="24"/>
          <w:szCs w:val="24"/>
        </w:rPr>
        <w:t xml:space="preserve"> produced by 29,122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8E1E18" w:rsidRPr="00311A88">
        <w:rPr>
          <w:rFonts w:ascii="Times New Roman" w:hAnsi="Times New Roman" w:cs="Times New Roman"/>
          <w:sz w:val="24"/>
          <w:szCs w:val="24"/>
        </w:rPr>
        <w:t xml:space="preserve"> in </w:t>
      </w:r>
      <w:r w:rsidRPr="00311A88">
        <w:rPr>
          <w:rFonts w:ascii="Times New Roman" w:hAnsi="Times New Roman" w:cs="Times New Roman"/>
          <w:sz w:val="24"/>
          <w:szCs w:val="24"/>
        </w:rPr>
        <w:t>2016</w:t>
      </w:r>
      <w:r w:rsidR="008E1E18" w:rsidRPr="00311A88">
        <w:rPr>
          <w:rFonts w:ascii="Times New Roman" w:hAnsi="Times New Roman" w:cs="Times New Roman"/>
          <w:sz w:val="24"/>
          <w:szCs w:val="24"/>
        </w:rPr>
        <w:t>, which is</w:t>
      </w:r>
      <w:r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8E1E18" w:rsidRPr="00311A88">
        <w:rPr>
          <w:rFonts w:ascii="Times New Roman" w:hAnsi="Times New Roman" w:cs="Times New Roman"/>
          <w:sz w:val="24"/>
          <w:szCs w:val="24"/>
        </w:rPr>
        <w:t xml:space="preserve">a yield of </w:t>
      </w:r>
      <w:r w:rsidRPr="00311A88">
        <w:rPr>
          <w:rFonts w:ascii="Times New Roman" w:hAnsi="Times New Roman" w:cs="Times New Roman"/>
          <w:sz w:val="24"/>
          <w:szCs w:val="24"/>
        </w:rPr>
        <w:t>789 kg tobacco</w:t>
      </w:r>
      <w:r w:rsidR="008E1E18" w:rsidRPr="00311A88">
        <w:rPr>
          <w:rFonts w:ascii="Times New Roman" w:hAnsi="Times New Roman" w:cs="Times New Roman"/>
          <w:sz w:val="24"/>
          <w:szCs w:val="24"/>
        </w:rPr>
        <w:t xml:space="preserve"> per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="008E1E18" w:rsidRPr="00311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0AA" w:rsidRDefault="008E1E18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88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="001F0F82" w:rsidRPr="00311A88">
        <w:rPr>
          <w:rFonts w:ascii="Times New Roman" w:hAnsi="Times New Roman" w:cs="Times New Roman"/>
          <w:sz w:val="24"/>
          <w:szCs w:val="24"/>
        </w:rPr>
        <w:t>decade 2006-2015</w:t>
      </w:r>
      <w:r w:rsidRPr="00311A88">
        <w:rPr>
          <w:rFonts w:ascii="Times New Roman" w:hAnsi="Times New Roman" w:cs="Times New Roman"/>
          <w:sz w:val="24"/>
          <w:szCs w:val="24"/>
        </w:rPr>
        <w:t>, tobacco production per</w:t>
      </w:r>
      <w:r w:rsidR="005569EC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Pr="00311A88">
        <w:rPr>
          <w:rFonts w:ascii="Times New Roman" w:hAnsi="Times New Roman" w:cs="Times New Roman"/>
          <w:sz w:val="24"/>
          <w:szCs w:val="24"/>
        </w:rPr>
        <w:t xml:space="preserve"> in 2016 was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103 kg </w:t>
      </w:r>
      <w:r w:rsidRPr="00311A88">
        <w:rPr>
          <w:rFonts w:ascii="Times New Roman" w:hAnsi="Times New Roman" w:cs="Times New Roman"/>
          <w:sz w:val="24"/>
          <w:szCs w:val="24"/>
        </w:rPr>
        <w:t xml:space="preserve">higher.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This further confirms the tendency of intensification of tobacco through the </w:t>
      </w:r>
      <w:r w:rsidRPr="00311A88">
        <w:rPr>
          <w:rFonts w:ascii="Times New Roman" w:hAnsi="Times New Roman" w:cs="Times New Roman"/>
          <w:sz w:val="24"/>
          <w:szCs w:val="24"/>
        </w:rPr>
        <w:t xml:space="preserve">segment </w:t>
      </w:r>
      <w:r w:rsidR="001F0F82" w:rsidRPr="00311A88">
        <w:rPr>
          <w:rFonts w:ascii="Times New Roman" w:hAnsi="Times New Roman" w:cs="Times New Roman"/>
          <w:sz w:val="24"/>
          <w:szCs w:val="24"/>
        </w:rPr>
        <w:t>tobacco</w:t>
      </w:r>
      <w:r w:rsidR="00C366F3" w:rsidRPr="00311A88">
        <w:rPr>
          <w:rFonts w:ascii="Times New Roman" w:hAnsi="Times New Roman" w:cs="Times New Roman"/>
          <w:sz w:val="24"/>
          <w:szCs w:val="24"/>
        </w:rPr>
        <w:t xml:space="preserve"> producer-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="00C366F3" w:rsidRPr="00311A88">
        <w:rPr>
          <w:rFonts w:ascii="Times New Roman" w:hAnsi="Times New Roman" w:cs="Times New Roman"/>
          <w:sz w:val="24"/>
          <w:szCs w:val="24"/>
        </w:rPr>
        <w:t>,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which is </w:t>
      </w:r>
      <w:r w:rsidR="00C366F3" w:rsidRPr="00311A88">
        <w:rPr>
          <w:rFonts w:ascii="Times New Roman" w:hAnsi="Times New Roman" w:cs="Times New Roman"/>
          <w:sz w:val="24"/>
          <w:szCs w:val="24"/>
        </w:rPr>
        <w:t>a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result </w:t>
      </w:r>
      <w:r w:rsidR="00C366F3" w:rsidRPr="00311A88">
        <w:rPr>
          <w:rFonts w:ascii="Times New Roman" w:hAnsi="Times New Roman" w:cs="Times New Roman"/>
          <w:sz w:val="24"/>
          <w:szCs w:val="24"/>
        </w:rPr>
        <w:t xml:space="preserve">of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the </w:t>
      </w:r>
      <w:r w:rsidR="00C366F3" w:rsidRPr="00311A88">
        <w:rPr>
          <w:rFonts w:ascii="Times New Roman" w:hAnsi="Times New Roman" w:cs="Times New Roman"/>
          <w:sz w:val="24"/>
          <w:szCs w:val="24"/>
        </w:rPr>
        <w:t>increased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use of technique, technology and </w:t>
      </w:r>
      <w:r w:rsidR="00C366F3" w:rsidRPr="00311A88">
        <w:rPr>
          <w:rFonts w:ascii="Times New Roman" w:hAnsi="Times New Roman" w:cs="Times New Roman"/>
          <w:sz w:val="24"/>
          <w:szCs w:val="24"/>
        </w:rPr>
        <w:t>good cultural practices</w:t>
      </w:r>
      <w:r w:rsidR="001F0F82" w:rsidRPr="00311A88">
        <w:rPr>
          <w:rFonts w:ascii="Times New Roman" w:hAnsi="Times New Roman" w:cs="Times New Roman"/>
          <w:sz w:val="24"/>
          <w:szCs w:val="24"/>
        </w:rPr>
        <w:t>.</w:t>
      </w:r>
    </w:p>
    <w:p w:rsidR="00453080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11A88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</w:t>
      </w: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</w:t>
      </w:r>
      <w:r w:rsidR="001F0F82" w:rsidRPr="00311A88">
        <w:rPr>
          <w:rFonts w:ascii="Times New Roman" w:hAnsi="Times New Roman" w:cs="Times New Roman"/>
          <w:sz w:val="24"/>
          <w:szCs w:val="24"/>
        </w:rPr>
        <w:t> </w:t>
      </w: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53080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55238" w:rsidRDefault="004530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</w:t>
      </w:r>
      <w:bookmarkStart w:id="0" w:name="_GoBack"/>
      <w:bookmarkEnd w:id="0"/>
      <w:r w:rsidR="008730AA">
        <w:rPr>
          <w:rFonts w:ascii="Times New Roman" w:hAnsi="Times New Roman" w:cs="Times New Roman"/>
          <w:b/>
          <w:sz w:val="24"/>
          <w:szCs w:val="24"/>
        </w:rPr>
        <w:t>CONCLUSION</w:t>
      </w:r>
      <w:r w:rsidR="001F0F82" w:rsidRPr="00311A88">
        <w:rPr>
          <w:rFonts w:ascii="Times New Roman" w:hAnsi="Times New Roman" w:cs="Times New Roman"/>
          <w:sz w:val="24"/>
          <w:szCs w:val="24"/>
        </w:rPr>
        <w:br/>
        <w:t xml:space="preserve">All observed parameters </w:t>
      </w:r>
      <w:r w:rsidR="0024742A" w:rsidRPr="00311A88">
        <w:rPr>
          <w:rFonts w:ascii="Times New Roman" w:hAnsi="Times New Roman" w:cs="Times New Roman"/>
          <w:sz w:val="24"/>
          <w:szCs w:val="24"/>
        </w:rPr>
        <w:t>involv</w:t>
      </w:r>
      <w:r w:rsidR="001F0F82" w:rsidRPr="00311A88">
        <w:rPr>
          <w:rFonts w:ascii="Times New Roman" w:hAnsi="Times New Roman" w:cs="Times New Roman"/>
          <w:sz w:val="24"/>
          <w:szCs w:val="24"/>
        </w:rPr>
        <w:t>ed in tobacco production in</w:t>
      </w:r>
      <w:r w:rsidR="007B7D5D" w:rsidRPr="00311A88">
        <w:rPr>
          <w:rFonts w:ascii="Times New Roman" w:hAnsi="Times New Roman" w:cs="Times New Roman"/>
          <w:sz w:val="24"/>
          <w:szCs w:val="24"/>
        </w:rPr>
        <w:t xml:space="preserve"> R.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Mac</w:t>
      </w:r>
      <w:r w:rsidR="0024742A" w:rsidRPr="00311A88">
        <w:rPr>
          <w:rFonts w:ascii="Times New Roman" w:hAnsi="Times New Roman" w:cs="Times New Roman"/>
          <w:sz w:val="24"/>
          <w:szCs w:val="24"/>
        </w:rPr>
        <w:t>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donia </w:t>
      </w:r>
      <w:r w:rsidR="00F73967" w:rsidRPr="00311A88">
        <w:rPr>
          <w:rFonts w:ascii="Times New Roman" w:hAnsi="Times New Roman" w:cs="Times New Roman"/>
          <w:sz w:val="24"/>
          <w:szCs w:val="24"/>
        </w:rPr>
        <w:t>for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 period of four decades show a </w:t>
      </w:r>
      <w:r w:rsidR="0024742A" w:rsidRPr="00311A88">
        <w:rPr>
          <w:rFonts w:ascii="Times New Roman" w:hAnsi="Times New Roman" w:cs="Times New Roman"/>
          <w:sz w:val="24"/>
          <w:szCs w:val="24"/>
        </w:rPr>
        <w:t>constant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intensification, both in terms of planted area, </w:t>
      </w:r>
      <w:r w:rsidR="0024742A" w:rsidRPr="00311A88">
        <w:rPr>
          <w:rFonts w:ascii="Times New Roman" w:hAnsi="Times New Roman" w:cs="Times New Roman"/>
          <w:sz w:val="24"/>
          <w:szCs w:val="24"/>
        </w:rPr>
        <w:t xml:space="preserve">yield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per unit area, </w:t>
      </w:r>
      <w:r w:rsidR="0024742A" w:rsidRPr="00311A88">
        <w:rPr>
          <w:rFonts w:ascii="Times New Roman" w:hAnsi="Times New Roman" w:cs="Times New Roman"/>
          <w:sz w:val="24"/>
          <w:szCs w:val="24"/>
        </w:rPr>
        <w:t>yield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by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and number of </w:t>
      </w:r>
      <w:r w:rsidR="001B5863" w:rsidRPr="00311A88">
        <w:rPr>
          <w:rFonts w:ascii="Times New Roman" w:hAnsi="Times New Roman" w:cs="Times New Roman"/>
          <w:sz w:val="24"/>
          <w:szCs w:val="24"/>
        </w:rPr>
        <w:t>co-operators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by years. </w:t>
      </w:r>
      <w:r w:rsidR="007B7D5D" w:rsidRPr="00311A88">
        <w:rPr>
          <w:rFonts w:ascii="Times New Roman" w:hAnsi="Times New Roman" w:cs="Times New Roman"/>
          <w:sz w:val="24"/>
          <w:szCs w:val="24"/>
        </w:rPr>
        <w:t>This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7B7D5D" w:rsidRPr="00311A88">
        <w:rPr>
          <w:rFonts w:ascii="Times New Roman" w:hAnsi="Times New Roman" w:cs="Times New Roman"/>
          <w:sz w:val="24"/>
          <w:szCs w:val="24"/>
        </w:rPr>
        <w:t>trend in</w:t>
      </w:r>
      <w:r w:rsidR="0024742A" w:rsidRPr="00311A88">
        <w:rPr>
          <w:rFonts w:ascii="Times New Roman" w:hAnsi="Times New Roman" w:cs="Times New Roman"/>
          <w:sz w:val="24"/>
          <w:szCs w:val="24"/>
        </w:rPr>
        <w:t xml:space="preserve"> t</w:t>
      </w:r>
      <w:r w:rsidR="007B7D5D" w:rsidRPr="00311A88">
        <w:rPr>
          <w:rFonts w:ascii="Times New Roman" w:hAnsi="Times New Roman" w:cs="Times New Roman"/>
          <w:sz w:val="24"/>
          <w:szCs w:val="24"/>
        </w:rPr>
        <w:t>obacco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production require</w:t>
      </w:r>
      <w:r w:rsidR="0024742A" w:rsidRPr="00311A88">
        <w:rPr>
          <w:rFonts w:ascii="Times New Roman" w:hAnsi="Times New Roman" w:cs="Times New Roman"/>
          <w:sz w:val="24"/>
          <w:szCs w:val="24"/>
        </w:rPr>
        <w:t>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7B7D5D" w:rsidRPr="00311A88">
        <w:rPr>
          <w:rFonts w:ascii="Times New Roman" w:hAnsi="Times New Roman" w:cs="Times New Roman"/>
          <w:sz w:val="24"/>
          <w:szCs w:val="24"/>
        </w:rPr>
        <w:t>special analysis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7B7D5D" w:rsidRPr="00311A88">
        <w:rPr>
          <w:rFonts w:ascii="Times New Roman" w:hAnsi="Times New Roman" w:cs="Times New Roman"/>
          <w:sz w:val="24"/>
          <w:szCs w:val="24"/>
        </w:rPr>
        <w:t xml:space="preserve">of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the factors that have </w:t>
      </w:r>
      <w:r w:rsidR="00F73967" w:rsidRPr="00311A88">
        <w:rPr>
          <w:rFonts w:ascii="Times New Roman" w:hAnsi="Times New Roman" w:cs="Times New Roman"/>
          <w:sz w:val="24"/>
          <w:szCs w:val="24"/>
        </w:rPr>
        <w:t>enabled</w:t>
      </w:r>
      <w:r w:rsidR="007B7D5D" w:rsidRPr="00311A88">
        <w:rPr>
          <w:rFonts w:ascii="Times New Roman" w:hAnsi="Times New Roman" w:cs="Times New Roman"/>
          <w:sz w:val="24"/>
          <w:szCs w:val="24"/>
        </w:rPr>
        <w:t xml:space="preserve"> such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intensification in order to see what rationalization has been made in </w:t>
      </w:r>
      <w:r w:rsidR="00F73967" w:rsidRPr="00311A88">
        <w:rPr>
          <w:rFonts w:ascii="Times New Roman" w:hAnsi="Times New Roman" w:cs="Times New Roman"/>
          <w:sz w:val="24"/>
          <w:szCs w:val="24"/>
        </w:rPr>
        <w:t>different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stages </w:t>
      </w:r>
      <w:r w:rsidR="00F73967" w:rsidRPr="00311A88">
        <w:rPr>
          <w:rFonts w:ascii="Times New Roman" w:hAnsi="Times New Roman" w:cs="Times New Roman"/>
          <w:sz w:val="24"/>
          <w:szCs w:val="24"/>
        </w:rPr>
        <w:t>and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73967" w:rsidRPr="00311A88">
        <w:rPr>
          <w:rFonts w:ascii="Times New Roman" w:hAnsi="Times New Roman" w:cs="Times New Roman"/>
          <w:sz w:val="24"/>
          <w:szCs w:val="24"/>
        </w:rPr>
        <w:t>processes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</w:t>
      </w:r>
      <w:r w:rsidR="00F73967" w:rsidRPr="00311A88">
        <w:rPr>
          <w:rFonts w:ascii="Times New Roman" w:hAnsi="Times New Roman" w:cs="Times New Roman"/>
          <w:sz w:val="24"/>
          <w:szCs w:val="24"/>
        </w:rPr>
        <w:t>of production</w:t>
      </w:r>
      <w:r w:rsidR="001F0F82" w:rsidRPr="00311A88">
        <w:rPr>
          <w:rFonts w:ascii="Times New Roman" w:hAnsi="Times New Roman" w:cs="Times New Roman"/>
          <w:sz w:val="24"/>
          <w:szCs w:val="24"/>
        </w:rPr>
        <w:t>.</w:t>
      </w:r>
      <w:r w:rsidR="00F73967" w:rsidRPr="00311A88">
        <w:rPr>
          <w:rFonts w:ascii="Times New Roman" w:hAnsi="Times New Roman" w:cs="Times New Roman"/>
          <w:sz w:val="24"/>
          <w:szCs w:val="24"/>
        </w:rPr>
        <w:t xml:space="preserve"> The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data</w:t>
      </w:r>
      <w:r w:rsidR="00F73967" w:rsidRPr="00311A88">
        <w:rPr>
          <w:rFonts w:ascii="Times New Roman" w:hAnsi="Times New Roman" w:cs="Times New Roman"/>
          <w:sz w:val="24"/>
          <w:szCs w:val="24"/>
        </w:rPr>
        <w:t xml:space="preserve"> and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 ind</w:t>
      </w:r>
      <w:r w:rsidR="00F73967" w:rsidRPr="00311A88">
        <w:rPr>
          <w:rFonts w:ascii="Times New Roman" w:hAnsi="Times New Roman" w:cs="Times New Roman"/>
          <w:sz w:val="24"/>
          <w:szCs w:val="24"/>
        </w:rPr>
        <w:t>ice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s </w:t>
      </w:r>
      <w:r w:rsidR="00F73967" w:rsidRPr="00311A88">
        <w:rPr>
          <w:rFonts w:ascii="Times New Roman" w:hAnsi="Times New Roman" w:cs="Times New Roman"/>
          <w:sz w:val="24"/>
          <w:szCs w:val="24"/>
        </w:rPr>
        <w:t xml:space="preserve">presented in the tables </w:t>
      </w:r>
      <w:r w:rsidR="001F0F82" w:rsidRPr="00311A88">
        <w:rPr>
          <w:rFonts w:ascii="Times New Roman" w:hAnsi="Times New Roman" w:cs="Times New Roman"/>
          <w:sz w:val="24"/>
          <w:szCs w:val="24"/>
        </w:rPr>
        <w:t xml:space="preserve">show that the process of intensification of tobacco </w:t>
      </w:r>
      <w:r w:rsidR="00F73967" w:rsidRPr="00311A88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1B5863" w:rsidRPr="00311A88">
        <w:rPr>
          <w:rFonts w:ascii="Times New Roman" w:hAnsi="Times New Roman" w:cs="Times New Roman"/>
          <w:sz w:val="24"/>
          <w:szCs w:val="24"/>
        </w:rPr>
        <w:t>continues</w:t>
      </w:r>
      <w:r w:rsidR="00F73967" w:rsidRPr="00311A88">
        <w:rPr>
          <w:rFonts w:ascii="Times New Roman" w:hAnsi="Times New Roman" w:cs="Times New Roman"/>
          <w:sz w:val="24"/>
          <w:szCs w:val="24"/>
        </w:rPr>
        <w:t xml:space="preserve">, with a tendency to increase </w:t>
      </w:r>
      <w:r w:rsidR="001F0F82" w:rsidRPr="00311A88">
        <w:rPr>
          <w:rFonts w:ascii="Times New Roman" w:hAnsi="Times New Roman" w:cs="Times New Roman"/>
          <w:sz w:val="24"/>
          <w:szCs w:val="24"/>
        </w:rPr>
        <w:t>in future</w:t>
      </w:r>
      <w:r w:rsidR="001B5863" w:rsidRPr="00311A88">
        <w:rPr>
          <w:rFonts w:ascii="Times New Roman" w:hAnsi="Times New Roman" w:cs="Times New Roman"/>
          <w:sz w:val="24"/>
          <w:szCs w:val="24"/>
        </w:rPr>
        <w:t>.</w:t>
      </w:r>
    </w:p>
    <w:p w:rsidR="00D03CFA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2F2F" w:rsidRDefault="00382F2F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9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5476F" w:rsidRDefault="0045476F" w:rsidP="00D0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382F2F" w:rsidRPr="007F3E5F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547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>Gilligan</w:t>
      </w:r>
      <w:proofErr w:type="gramEnd"/>
      <w:r w:rsidR="00454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C.,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Wilson</w:t>
      </w:r>
      <w:r w:rsidR="00454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54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2012.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r w:rsidRPr="007F3E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Strategic marketing planning</w:t>
      </w:r>
      <w:proofErr w:type="gramStart"/>
      <w:r w:rsidRPr="007F3E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”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  <w:lang w:val="mk-MK"/>
        </w:rPr>
        <w:t xml:space="preserve"> ,</w:t>
      </w:r>
      <w:proofErr w:type="gramEnd"/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>USA</w:t>
      </w:r>
    </w:p>
    <w:p w:rsidR="00382F2F" w:rsidRPr="005D6C95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2.Попоски Љ.</w:t>
      </w:r>
      <w:proofErr w:type="gramStart"/>
      <w:r>
        <w:rPr>
          <w:rFonts w:ascii="Times New Roman" w:hAnsi="Times New Roman" w:cs="Times New Roman"/>
          <w:sz w:val="24"/>
          <w:szCs w:val="24"/>
        </w:rPr>
        <w:t>,2012</w:t>
      </w:r>
      <w:proofErr w:type="gramEnd"/>
      <w:r w:rsidRPr="005D6C95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  <w:lang w:val="mk-MK"/>
        </w:rPr>
        <w:t>Производната цена на тутунот-сложен фактор во економијата на производителот</w:t>
      </w:r>
      <w:r w:rsidRPr="005D6C95">
        <w:rPr>
          <w:rFonts w:ascii="Times New Roman" w:hAnsi="Times New Roman" w:cs="Times New Roman"/>
          <w:sz w:val="24"/>
          <w:szCs w:val="24"/>
        </w:rPr>
        <w:t xml:space="preserve"> ",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k-MK"/>
        </w:rPr>
        <w:t>н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аука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уметност-Прилеп</w:t>
      </w:r>
      <w:proofErr w:type="spellEnd"/>
    </w:p>
    <w:p w:rsidR="00382F2F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6C95">
        <w:rPr>
          <w:rFonts w:ascii="Times New Roman" w:hAnsi="Times New Roman" w:cs="Times New Roman"/>
          <w:sz w:val="24"/>
          <w:szCs w:val="24"/>
        </w:rPr>
        <w:t>.Попоски Љ.</w:t>
      </w:r>
      <w:proofErr w:type="gramStart"/>
      <w:r w:rsidRPr="005D6C95">
        <w:rPr>
          <w:rFonts w:ascii="Times New Roman" w:hAnsi="Times New Roman" w:cs="Times New Roman"/>
          <w:sz w:val="24"/>
          <w:szCs w:val="24"/>
        </w:rPr>
        <w:t>,2015</w:t>
      </w:r>
      <w:proofErr w:type="gramEnd"/>
      <w:r w:rsidRPr="005D6C95">
        <w:rPr>
          <w:rFonts w:ascii="Times New Roman" w:hAnsi="Times New Roman" w:cs="Times New Roman"/>
          <w:sz w:val="24"/>
          <w:szCs w:val="24"/>
        </w:rPr>
        <w:t xml:space="preserve">."Тутунски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5D6C9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proofErr w:type="gram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уметност-Прилеп</w:t>
      </w:r>
      <w:proofErr w:type="spellEnd"/>
    </w:p>
    <w:p w:rsidR="00382F2F" w:rsidRPr="007F3E5F" w:rsidRDefault="00382F2F" w:rsidP="00D03C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Newbold</w:t>
      </w:r>
      <w:proofErr w:type="spellEnd"/>
      <w:proofErr w:type="gramEnd"/>
      <w:r w:rsidR="004547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P, William L. C.,</w:t>
      </w:r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Thorne</w:t>
      </w:r>
      <w:r w:rsidR="004547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B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4547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2010.</w:t>
      </w:r>
      <w:r w:rsidRPr="007F3E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"</w:t>
      </w:r>
      <w:r w:rsidRPr="007F3E5F">
        <w:rPr>
          <w:rFonts w:ascii="Times New Roman" w:eastAsia="Calibri" w:hAnsi="Times New Roman" w:cs="Times New Roman"/>
          <w:iCs/>
          <w:sz w:val="24"/>
          <w:szCs w:val="24"/>
        </w:rPr>
        <w:t>Statistics for business and economics”</w:t>
      </w:r>
      <w:proofErr w:type="gramStart"/>
      <w:r w:rsidRPr="007F3E5F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USA</w:t>
      </w:r>
      <w:proofErr w:type="gramEnd"/>
    </w:p>
    <w:p w:rsidR="00382F2F" w:rsidRPr="00382F2F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6C95">
        <w:rPr>
          <w:rFonts w:ascii="Times New Roman" w:hAnsi="Times New Roman" w:cs="Times New Roman"/>
          <w:sz w:val="24"/>
          <w:szCs w:val="24"/>
        </w:rPr>
        <w:t xml:space="preserve">.Здружение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тутун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 w:rsidRPr="005D6C95">
        <w:rPr>
          <w:rFonts w:ascii="Times New Roman" w:hAnsi="Times New Roman" w:cs="Times New Roman"/>
          <w:sz w:val="24"/>
          <w:szCs w:val="24"/>
        </w:rPr>
        <w:t>,Стопанска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комора,201</w:t>
      </w:r>
      <w:r>
        <w:rPr>
          <w:rFonts w:ascii="Times New Roman" w:hAnsi="Times New Roman" w:cs="Times New Roman"/>
          <w:sz w:val="24"/>
          <w:szCs w:val="24"/>
          <w:lang w:val="mk-MK"/>
        </w:rPr>
        <w:t>7</w:t>
      </w:r>
    </w:p>
    <w:p w:rsidR="00382F2F" w:rsidRPr="005D6C95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6C95">
        <w:rPr>
          <w:rFonts w:ascii="Times New Roman" w:hAnsi="Times New Roman" w:cs="Times New Roman"/>
          <w:sz w:val="24"/>
          <w:szCs w:val="24"/>
        </w:rPr>
        <w:t xml:space="preserve">.Податоци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земјоделство</w:t>
      </w:r>
      <w:proofErr w:type="gramStart"/>
      <w:r w:rsidRPr="005D6C95">
        <w:rPr>
          <w:rFonts w:ascii="Times New Roman" w:hAnsi="Times New Roman" w:cs="Times New Roman"/>
          <w:sz w:val="24"/>
          <w:szCs w:val="24"/>
        </w:rPr>
        <w:t>,водостопанство</w:t>
      </w:r>
      <w:proofErr w:type="spellEnd"/>
      <w:proofErr w:type="gramEnd"/>
      <w:r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95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382F2F" w:rsidRPr="00602E5D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6C95">
        <w:rPr>
          <w:rFonts w:ascii="Times New Roman" w:hAnsi="Times New Roman" w:cs="Times New Roman"/>
          <w:sz w:val="24"/>
          <w:szCs w:val="24"/>
        </w:rPr>
        <w:t>.Tobacco Jour</w:t>
      </w:r>
      <w:r>
        <w:rPr>
          <w:rFonts w:ascii="Times New Roman" w:hAnsi="Times New Roman" w:cs="Times New Roman"/>
          <w:sz w:val="24"/>
          <w:szCs w:val="24"/>
        </w:rPr>
        <w:t>nal Internationa</w:t>
      </w:r>
      <w:r>
        <w:rPr>
          <w:rFonts w:ascii="Times New Roman" w:hAnsi="Times New Roman" w:cs="Times New Roman"/>
          <w:sz w:val="24"/>
          <w:szCs w:val="24"/>
          <w:lang w:val="mk-MK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  <w:lang w:val="mk-MK"/>
        </w:rPr>
        <w:t>7</w:t>
      </w:r>
    </w:p>
    <w:p w:rsidR="00382F2F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5D6C95">
        <w:rPr>
          <w:rFonts w:ascii="Times New Roman" w:hAnsi="Times New Roman" w:cs="Times New Roman"/>
          <w:sz w:val="24"/>
          <w:szCs w:val="24"/>
        </w:rPr>
        <w:t>.FAOSTAT</w:t>
      </w:r>
      <w:proofErr w:type="gramEnd"/>
      <w:r w:rsidRPr="005D6C95">
        <w:rPr>
          <w:rFonts w:ascii="Times New Roman" w:hAnsi="Times New Roman" w:cs="Times New Roman"/>
          <w:sz w:val="24"/>
          <w:szCs w:val="24"/>
        </w:rPr>
        <w:t xml:space="preserve">(Food and agriculture organization of the </w:t>
      </w:r>
      <w:r>
        <w:rPr>
          <w:rFonts w:ascii="Times New Roman" w:hAnsi="Times New Roman" w:cs="Times New Roman"/>
          <w:sz w:val="24"/>
          <w:szCs w:val="24"/>
        </w:rPr>
        <w:t>United Nations statistics), 201</w:t>
      </w:r>
      <w:r>
        <w:rPr>
          <w:rFonts w:ascii="Times New Roman" w:hAnsi="Times New Roman" w:cs="Times New Roman"/>
          <w:sz w:val="24"/>
          <w:szCs w:val="24"/>
          <w:lang w:val="mk-MK"/>
        </w:rPr>
        <w:t>6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382F2F" w:rsidRPr="00382F2F" w:rsidRDefault="00382F2F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C3B01" w:rsidRPr="00311A88" w:rsidRDefault="005C3B01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77F80" w:rsidRPr="00311A88" w:rsidRDefault="00B77F80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82" w:rsidRPr="00311A88" w:rsidRDefault="001F0F82" w:rsidP="00D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0F82" w:rsidRPr="00311A88" w:rsidSect="00D03CFA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98"/>
    <w:rsid w:val="000009EB"/>
    <w:rsid w:val="00016005"/>
    <w:rsid w:val="000318DC"/>
    <w:rsid w:val="00051ABA"/>
    <w:rsid w:val="00073003"/>
    <w:rsid w:val="00090CF9"/>
    <w:rsid w:val="000926C2"/>
    <w:rsid w:val="000A4314"/>
    <w:rsid w:val="001038F3"/>
    <w:rsid w:val="00163BDE"/>
    <w:rsid w:val="00194D99"/>
    <w:rsid w:val="001B3EBD"/>
    <w:rsid w:val="001B5863"/>
    <w:rsid w:val="001C64F2"/>
    <w:rsid w:val="001F0F82"/>
    <w:rsid w:val="0024742A"/>
    <w:rsid w:val="0025499F"/>
    <w:rsid w:val="002661C4"/>
    <w:rsid w:val="0027549A"/>
    <w:rsid w:val="002B079A"/>
    <w:rsid w:val="00311A88"/>
    <w:rsid w:val="00382F2F"/>
    <w:rsid w:val="003874DB"/>
    <w:rsid w:val="003D3AD1"/>
    <w:rsid w:val="003D5DC1"/>
    <w:rsid w:val="00453080"/>
    <w:rsid w:val="0045476F"/>
    <w:rsid w:val="00466F49"/>
    <w:rsid w:val="00467344"/>
    <w:rsid w:val="00491B48"/>
    <w:rsid w:val="004D3022"/>
    <w:rsid w:val="005569EC"/>
    <w:rsid w:val="005925BB"/>
    <w:rsid w:val="005B6D72"/>
    <w:rsid w:val="005C3B01"/>
    <w:rsid w:val="005D6BBA"/>
    <w:rsid w:val="006421CA"/>
    <w:rsid w:val="006541CD"/>
    <w:rsid w:val="006B2976"/>
    <w:rsid w:val="006D6E79"/>
    <w:rsid w:val="006E7B34"/>
    <w:rsid w:val="007B71EF"/>
    <w:rsid w:val="007B7D5D"/>
    <w:rsid w:val="007E7533"/>
    <w:rsid w:val="008730AA"/>
    <w:rsid w:val="008E0036"/>
    <w:rsid w:val="008E1E18"/>
    <w:rsid w:val="008E4795"/>
    <w:rsid w:val="00960F0A"/>
    <w:rsid w:val="00980565"/>
    <w:rsid w:val="009E5C39"/>
    <w:rsid w:val="00A46AB3"/>
    <w:rsid w:val="00AE2533"/>
    <w:rsid w:val="00B01D22"/>
    <w:rsid w:val="00B27E74"/>
    <w:rsid w:val="00B55238"/>
    <w:rsid w:val="00B77F80"/>
    <w:rsid w:val="00B95157"/>
    <w:rsid w:val="00BA3BC7"/>
    <w:rsid w:val="00BC2389"/>
    <w:rsid w:val="00BE0606"/>
    <w:rsid w:val="00C05749"/>
    <w:rsid w:val="00C366F3"/>
    <w:rsid w:val="00C63FC9"/>
    <w:rsid w:val="00C67845"/>
    <w:rsid w:val="00CC2A0F"/>
    <w:rsid w:val="00CE13C3"/>
    <w:rsid w:val="00CF7130"/>
    <w:rsid w:val="00D03CFA"/>
    <w:rsid w:val="00D21B5A"/>
    <w:rsid w:val="00D21ED5"/>
    <w:rsid w:val="00D51334"/>
    <w:rsid w:val="00DD23A1"/>
    <w:rsid w:val="00E02E0A"/>
    <w:rsid w:val="00E040BD"/>
    <w:rsid w:val="00E06D1F"/>
    <w:rsid w:val="00E25566"/>
    <w:rsid w:val="00EB01E5"/>
    <w:rsid w:val="00EE1EC6"/>
    <w:rsid w:val="00F44C01"/>
    <w:rsid w:val="00F47B63"/>
    <w:rsid w:val="00F61F98"/>
    <w:rsid w:val="00F64D92"/>
    <w:rsid w:val="00F73967"/>
    <w:rsid w:val="00F82CF0"/>
    <w:rsid w:val="00FC626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F8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8F3"/>
    <w:rPr>
      <w:b/>
      <w:bCs/>
    </w:rPr>
  </w:style>
  <w:style w:type="character" w:customStyle="1" w:styleId="tgc">
    <w:name w:val="_tgc"/>
    <w:basedOn w:val="DefaultParagraphFont"/>
    <w:rsid w:val="001C64F2"/>
  </w:style>
  <w:style w:type="character" w:styleId="CommentReference">
    <w:name w:val="annotation reference"/>
    <w:basedOn w:val="DefaultParagraphFont"/>
    <w:uiPriority w:val="99"/>
    <w:semiHidden/>
    <w:unhideWhenUsed/>
    <w:rsid w:val="00556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F8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8F3"/>
    <w:rPr>
      <w:b/>
      <w:bCs/>
    </w:rPr>
  </w:style>
  <w:style w:type="character" w:customStyle="1" w:styleId="tgc">
    <w:name w:val="_tgc"/>
    <w:basedOn w:val="DefaultParagraphFont"/>
    <w:rsid w:val="001C64F2"/>
  </w:style>
  <w:style w:type="character" w:styleId="CommentReference">
    <w:name w:val="annotation reference"/>
    <w:basedOn w:val="DefaultParagraphFont"/>
    <w:uiPriority w:val="99"/>
    <w:semiHidden/>
    <w:unhideWhenUsed/>
    <w:rsid w:val="00556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949C-B662-4B6B-AF2B-E3F64A2E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4</cp:revision>
  <cp:lastPrinted>2018-02-01T08:00:00Z</cp:lastPrinted>
  <dcterms:created xsi:type="dcterms:W3CDTF">2018-01-31T12:16:00Z</dcterms:created>
  <dcterms:modified xsi:type="dcterms:W3CDTF">2018-02-01T08:05:00Z</dcterms:modified>
</cp:coreProperties>
</file>